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37" w:lineRule="auto"/>
        <w:jc w:val="center"/>
        <w:outlineLvl w:val="2"/>
        <w:rPr>
          <w:rFonts w:cs="宋体" w:asciiTheme="minorEastAsia" w:hAnsiTheme="minorEastAsia" w:eastAsiaTheme="minorEastAsia"/>
          <w:color w:val="auto"/>
          <w:spacing w:val="-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宋体" w:asciiTheme="minorEastAsia" w:hAnsiTheme="minorEastAsia" w:eastAsiaTheme="minorEastAsia"/>
          <w:color w:val="auto"/>
          <w:spacing w:val="-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分项报价表</w:t>
      </w:r>
    </w:p>
    <w:p>
      <w:pPr>
        <w:pStyle w:val="2"/>
        <w:ind w:firstLine="240"/>
        <w:rPr>
          <w:lang w:val="en-US" w:bidi="ar-SA"/>
        </w:rPr>
      </w:pPr>
    </w:p>
    <w:tbl>
      <w:tblPr>
        <w:tblStyle w:val="5"/>
        <w:tblW w:w="83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3915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9C9C9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24"/>
                <w:szCs w:val="24"/>
              </w:rPr>
              <w:t>项目</w:t>
            </w:r>
          </w:p>
        </w:tc>
        <w:tc>
          <w:tcPr>
            <w:tcW w:w="3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9C9C9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24"/>
                <w:szCs w:val="24"/>
              </w:rPr>
              <w:t>项目内容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9C9C9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24"/>
                <w:szCs w:val="24"/>
              </w:rPr>
              <w:t>项目报价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3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b/>
                <w:bCs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场地舞美及设计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晚会主视觉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  <w:lang w:val="en-US" w:eastAsia="zh-CN"/>
              </w:rPr>
              <w:t>83</w:t>
            </w: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 xml:space="preserve">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外场物料设计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内场物料设计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灯光音响补充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舞台效果布置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物料采买及制作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场外物料制作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 xml:space="preserve">2000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场内物料制作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奖牌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勋章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节目及策划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节目创作编导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 xml:space="preserve">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晚会策划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方案、台本撰写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晚会统筹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技术保障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导演组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晚会现场执行人员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音视频制作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宣传片策划拍摄制作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  <w:lang w:val="en-US" w:eastAsia="zh-CN"/>
              </w:rPr>
              <w:t>74</w:t>
            </w: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 xml:space="preserve">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音频制作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  <w:lang w:val="en-US" w:eastAsia="zh-CN"/>
              </w:rPr>
              <w:t>晚会直播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  <w:t>拍摄及花絮剪辑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</w:rPr>
              <w:t>其他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</w:rPr>
              <w:t>运输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</w:rPr>
              <w:t xml:space="preserve">24000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</w:rPr>
              <w:t>搭建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snapToGrid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</w:rPr>
              <w:t>其他机动费用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cs="宋体" w:asciiTheme="minorEastAsia" w:hAnsiTheme="minorEastAsia" w:eastAsiaTheme="minorEastAsia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24"/>
                <w:szCs w:val="24"/>
              </w:rPr>
              <w:t>以上项目总费用：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cs="宋体" w:asciiTheme="minorEastAsia" w:hAnsiTheme="minorEastAsia" w:eastAsiaTheme="minorEastAsia"/>
                <w:b/>
                <w:bCs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24"/>
                <w:szCs w:val="24"/>
                <w:lang w:val="en-US" w:eastAsia="zh-CN"/>
              </w:rPr>
              <w:t>333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24"/>
                <w:szCs w:val="24"/>
                <w:lang w:val="en-US" w:eastAsia="zh-CN"/>
              </w:rPr>
              <w:t>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Tg2OTM4ZjUwZjY4MzNiY2E0NGI0YTA5MDlhYTUifQ=="/>
  </w:docVars>
  <w:rsids>
    <w:rsidRoot w:val="00000000"/>
    <w:rsid w:val="1327183D"/>
    <w:rsid w:val="14AF1479"/>
    <w:rsid w:val="18810623"/>
    <w:rsid w:val="442962A2"/>
    <w:rsid w:val="5A4F4485"/>
    <w:rsid w:val="7642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2024-04-07T06:51:00Z</dcterms:created>
  <dc:creator>Administrator</dc:creator>
  <cp:lastModifiedBy>呆米</cp:lastModifiedBy>
  <dcterms:modified xsi:type="dcterms:W3CDTF">2024-04-11T03:19:26Z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14B0531E29234A0F93B78D7F1D40B331_13</vt:lpwstr>
  </property>
</Properties>
</file>