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firstLine="0" w:firstLineChars="0"/>
        <w:jc w:val="both"/>
        <w:textAlignment w:val="auto"/>
        <w:rPr>
          <w:rFonts w:hint="eastAsia"/>
          <w:b/>
          <w:bCs/>
          <w:color w:val="000000"/>
          <w:sz w:val="24"/>
          <w:szCs w:val="24"/>
          <w:lang w:val="en-US"/>
        </w:rPr>
      </w:pPr>
      <w:r>
        <w:rPr>
          <w:rFonts w:hint="eastAsia"/>
          <w:b/>
          <w:bCs/>
          <w:color w:val="000000"/>
          <w:sz w:val="24"/>
          <w:szCs w:val="24"/>
          <w:lang w:val="en-US"/>
        </w:rPr>
        <w:t>附件1.</w:t>
      </w:r>
    </w:p>
    <w:p>
      <w:pPr>
        <w:pStyle w:val="2"/>
        <w:keepNext w:val="0"/>
        <w:keepLines w:val="0"/>
        <w:pageBreakBefore w:val="0"/>
        <w:widowControl/>
        <w:kinsoku/>
        <w:wordWrap/>
        <w:overflowPunct/>
        <w:topLinePunct w:val="0"/>
        <w:autoSpaceDE/>
        <w:autoSpaceDN/>
        <w:bidi w:val="0"/>
        <w:adjustRightInd/>
        <w:snapToGrid/>
        <w:ind w:firstLine="0" w:firstLineChars="0"/>
        <w:jc w:val="center"/>
        <w:textAlignment w:val="auto"/>
        <w:outlineLvl w:val="9"/>
        <w:rPr>
          <w:rFonts w:hint="eastAsia"/>
          <w:b/>
          <w:bCs/>
          <w:color w:val="000000"/>
          <w:sz w:val="32"/>
          <w:szCs w:val="32"/>
          <w:lang w:val="en-US"/>
        </w:rPr>
      </w:pPr>
      <w:bookmarkStart w:id="0" w:name="_Toc15519"/>
      <w:bookmarkStart w:id="1" w:name="_Toc31893"/>
      <w:r>
        <w:rPr>
          <w:rFonts w:hint="eastAsia"/>
          <w:b/>
          <w:bCs/>
          <w:color w:val="0000FF"/>
          <w:sz w:val="32"/>
          <w:szCs w:val="32"/>
          <w:lang w:val="en-US"/>
        </w:rPr>
        <w:t>项目名称及项目编号</w:t>
      </w:r>
      <w:bookmarkEnd w:id="0"/>
      <w:bookmarkEnd w:id="1"/>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lang w:val="en-US"/>
        </w:rPr>
      </w:pPr>
      <w:r>
        <w:rPr>
          <w:rFonts w:hint="eastAsia"/>
          <w:b/>
          <w:bCs/>
          <w:sz w:val="24"/>
          <w:szCs w:val="24"/>
          <w:lang w:val="en-US"/>
        </w:rPr>
        <w:t>第一包：</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lang w:val="en-US"/>
        </w:rPr>
        <w:t>项目</w:t>
      </w:r>
      <w:r>
        <w:rPr>
          <w:rFonts w:hint="eastAsia"/>
          <w:sz w:val="24"/>
          <w:szCs w:val="24"/>
          <w:highlight w:val="none"/>
          <w:lang w:val="en-US"/>
        </w:rPr>
        <w:t>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w:t>
      </w:r>
      <w:r>
        <w:rPr>
          <w:rFonts w:hint="eastAsia"/>
          <w:spacing w:val="0"/>
          <w:kern w:val="2"/>
          <w:sz w:val="24"/>
          <w:szCs w:val="24"/>
          <w:lang w:val="en-US" w:eastAsia="zh-CN"/>
        </w:rPr>
        <w:t>第一包-镀焊管</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项目编号：GSKL-ZB-2417-01-镀焊管</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lang w:val="en-US"/>
        </w:rPr>
        <w:t>项目</w:t>
      </w:r>
      <w:r>
        <w:rPr>
          <w:rFonts w:hint="eastAsia"/>
          <w:sz w:val="24"/>
          <w:szCs w:val="24"/>
          <w:highlight w:val="none"/>
          <w:lang w:val="en-US"/>
        </w:rPr>
        <w:t>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w:t>
      </w:r>
      <w:r>
        <w:rPr>
          <w:rFonts w:hint="eastAsia"/>
          <w:spacing w:val="0"/>
          <w:kern w:val="2"/>
          <w:sz w:val="24"/>
          <w:szCs w:val="24"/>
          <w:lang w:val="en-US" w:eastAsia="zh-CN"/>
        </w:rPr>
        <w:t>第一包-螺旋管</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项目编号：GSKL-ZB-2417-01-螺旋管</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lang w:val="en-US"/>
        </w:rPr>
        <w:t>项目</w:t>
      </w:r>
      <w:r>
        <w:rPr>
          <w:rFonts w:hint="eastAsia"/>
          <w:sz w:val="24"/>
          <w:szCs w:val="24"/>
          <w:highlight w:val="none"/>
          <w:lang w:val="en-US"/>
        </w:rPr>
        <w:t>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w:t>
      </w:r>
      <w:r>
        <w:rPr>
          <w:rFonts w:hint="eastAsia"/>
          <w:spacing w:val="0"/>
          <w:kern w:val="2"/>
          <w:sz w:val="24"/>
          <w:szCs w:val="24"/>
          <w:lang w:val="en-US" w:eastAsia="zh-CN"/>
        </w:rPr>
        <w:t>第一包-无缝管</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项目编号：GSKL-ZB-2417-01</w:t>
      </w:r>
      <w:r>
        <w:rPr>
          <w:rFonts w:hint="eastAsia"/>
          <w:spacing w:val="0"/>
          <w:kern w:val="2"/>
          <w:sz w:val="24"/>
          <w:szCs w:val="24"/>
          <w:lang w:val="en-US" w:eastAsia="zh-CN"/>
        </w:rPr>
        <w:t>-无缝管</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r>
        <w:rPr>
          <w:rFonts w:hint="eastAsia"/>
          <w:b/>
          <w:bCs/>
          <w:sz w:val="24"/>
          <w:szCs w:val="24"/>
          <w:highlight w:val="none"/>
          <w:lang w:val="en-US"/>
        </w:rPr>
        <w:t>第二包：</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highlight w:val="none"/>
          <w:lang w:val="en-US"/>
        </w:rPr>
        <w:t>项目名称：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w:t>
      </w:r>
      <w:r>
        <w:rPr>
          <w:rFonts w:hint="eastAsia"/>
          <w:color w:val="auto"/>
          <w:spacing w:val="0"/>
          <w:sz w:val="24"/>
          <w:szCs w:val="24"/>
          <w:highlight w:val="none"/>
          <w:lang w:val="en-US" w:eastAsia="zh-CN"/>
        </w:rPr>
        <w:t>第二包-钢制管件</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w:t>
      </w:r>
      <w:r>
        <w:rPr>
          <w:rFonts w:hint="eastAsia"/>
          <w:sz w:val="24"/>
          <w:szCs w:val="24"/>
          <w:highlight w:val="none"/>
          <w:lang w:val="en-US" w:eastAsia="zh-CN"/>
        </w:rPr>
        <w:t>GSKL-ZB-2417</w:t>
      </w:r>
      <w:r>
        <w:rPr>
          <w:rFonts w:hint="eastAsia"/>
          <w:sz w:val="24"/>
          <w:szCs w:val="24"/>
          <w:highlight w:val="none"/>
          <w:lang w:val="en-US"/>
        </w:rPr>
        <w:t>-02</w:t>
      </w:r>
      <w:r>
        <w:rPr>
          <w:rFonts w:hint="eastAsia"/>
          <w:color w:val="auto"/>
          <w:spacing w:val="0"/>
          <w:sz w:val="24"/>
          <w:szCs w:val="24"/>
          <w:highlight w:val="none"/>
          <w:lang w:val="en-US" w:eastAsia="zh-CN"/>
        </w:rPr>
        <w:t>-钢制管件</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highlight w:val="none"/>
          <w:lang w:val="en-US"/>
        </w:rPr>
        <w:t>项目名称：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（第二包-玛钢管件）</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w:t>
      </w:r>
      <w:r>
        <w:rPr>
          <w:rFonts w:hint="eastAsia"/>
          <w:sz w:val="24"/>
          <w:szCs w:val="24"/>
          <w:highlight w:val="none"/>
          <w:lang w:val="en-US" w:eastAsia="zh-CN"/>
        </w:rPr>
        <w:t>GSKL-ZB-2417</w:t>
      </w:r>
      <w:r>
        <w:rPr>
          <w:rFonts w:hint="eastAsia"/>
          <w:sz w:val="24"/>
          <w:szCs w:val="24"/>
          <w:highlight w:val="none"/>
          <w:lang w:val="en-US"/>
        </w:rPr>
        <w:t>-02</w:t>
      </w:r>
      <w:r>
        <w:rPr>
          <w:rFonts w:hint="eastAsia"/>
          <w:color w:val="auto"/>
          <w:spacing w:val="0"/>
          <w:sz w:val="24"/>
          <w:szCs w:val="24"/>
          <w:highlight w:val="none"/>
          <w:lang w:val="en-US" w:eastAsia="zh-CN"/>
        </w:rPr>
        <w:t>-玛钢管件</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r>
        <w:rPr>
          <w:rFonts w:hint="eastAsia"/>
          <w:b/>
          <w:bCs/>
          <w:sz w:val="24"/>
          <w:szCs w:val="24"/>
          <w:highlight w:val="none"/>
          <w:lang w:val="en-US"/>
        </w:rPr>
        <w:t>第三包：</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highlight w:val="none"/>
          <w:lang w:val="en-US"/>
        </w:rPr>
        <w:t>项目名称：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（第</w:t>
      </w:r>
      <w:r>
        <w:rPr>
          <w:rFonts w:hint="eastAsia"/>
          <w:sz w:val="24"/>
          <w:szCs w:val="24"/>
          <w:highlight w:val="none"/>
          <w:lang w:val="en-US"/>
        </w:rPr>
        <w:t>三</w:t>
      </w:r>
      <w:r>
        <w:rPr>
          <w:rFonts w:hint="eastAsia"/>
          <w:sz w:val="24"/>
          <w:szCs w:val="24"/>
          <w:highlight w:val="none"/>
        </w:rPr>
        <w:t>包：</w:t>
      </w:r>
      <w:r>
        <w:rPr>
          <w:rFonts w:hint="eastAsia"/>
          <w:color w:val="auto"/>
          <w:spacing w:val="0"/>
          <w:kern w:val="2"/>
          <w:sz w:val="24"/>
          <w:szCs w:val="24"/>
          <w:highlight w:val="none"/>
          <w:lang w:eastAsia="zh-CN"/>
        </w:rPr>
        <w:t>调压箱柜</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w:t>
      </w:r>
      <w:r>
        <w:rPr>
          <w:rFonts w:hint="eastAsia"/>
          <w:sz w:val="24"/>
          <w:szCs w:val="24"/>
          <w:highlight w:val="none"/>
          <w:lang w:val="en-US" w:eastAsia="zh-CN"/>
        </w:rPr>
        <w:t>GSKL-ZB-2417</w:t>
      </w:r>
      <w:r>
        <w:rPr>
          <w:rFonts w:hint="eastAsia"/>
          <w:sz w:val="24"/>
          <w:szCs w:val="24"/>
          <w:highlight w:val="none"/>
          <w:lang w:val="en-US"/>
        </w:rPr>
        <w:t>-03</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r>
        <w:rPr>
          <w:rFonts w:hint="eastAsia"/>
          <w:b/>
          <w:bCs/>
          <w:sz w:val="24"/>
          <w:szCs w:val="24"/>
          <w:highlight w:val="none"/>
          <w:lang w:val="en-US"/>
        </w:rPr>
        <w:t>第四包：</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highlight w:val="none"/>
          <w:lang w:val="en-US"/>
        </w:rPr>
        <w:t>项目名称：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（第</w:t>
      </w:r>
      <w:r>
        <w:rPr>
          <w:rFonts w:hint="eastAsia"/>
          <w:sz w:val="24"/>
          <w:szCs w:val="24"/>
          <w:highlight w:val="none"/>
          <w:lang w:val="en-US"/>
        </w:rPr>
        <w:t>四</w:t>
      </w:r>
      <w:r>
        <w:rPr>
          <w:rFonts w:hint="eastAsia"/>
          <w:sz w:val="24"/>
          <w:szCs w:val="24"/>
          <w:highlight w:val="none"/>
        </w:rPr>
        <w:t>包：</w:t>
      </w:r>
      <w:r>
        <w:rPr>
          <w:rFonts w:hint="eastAsia"/>
          <w:color w:val="auto"/>
          <w:spacing w:val="0"/>
          <w:kern w:val="2"/>
          <w:sz w:val="24"/>
          <w:szCs w:val="24"/>
        </w:rPr>
        <w:t>钢制阀门</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w:t>
      </w:r>
      <w:r>
        <w:rPr>
          <w:rFonts w:hint="eastAsia"/>
          <w:sz w:val="24"/>
          <w:szCs w:val="24"/>
          <w:highlight w:val="none"/>
          <w:lang w:val="en-US" w:eastAsia="zh-CN"/>
        </w:rPr>
        <w:t>GSKL-ZB-2417</w:t>
      </w:r>
      <w:r>
        <w:rPr>
          <w:rFonts w:hint="eastAsia"/>
          <w:sz w:val="24"/>
          <w:szCs w:val="24"/>
          <w:highlight w:val="none"/>
          <w:lang w:val="en-US"/>
        </w:rPr>
        <w:t>-04</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b/>
          <w:bCs/>
          <w:sz w:val="24"/>
          <w:szCs w:val="24"/>
          <w:highlight w:val="none"/>
          <w:lang w:val="en-US"/>
        </w:rPr>
      </w:pPr>
      <w:r>
        <w:rPr>
          <w:rFonts w:hint="eastAsia"/>
          <w:b/>
          <w:bCs/>
          <w:sz w:val="24"/>
          <w:szCs w:val="24"/>
          <w:highlight w:val="none"/>
          <w:lang w:val="en-US"/>
        </w:rPr>
        <w:t>第五包：</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rPr>
      </w:pPr>
      <w:r>
        <w:rPr>
          <w:rFonts w:hint="eastAsia"/>
          <w:sz w:val="24"/>
          <w:szCs w:val="24"/>
          <w:highlight w:val="none"/>
          <w:lang w:val="en-US"/>
        </w:rPr>
        <w:t>项目名称：</w:t>
      </w:r>
      <w:r>
        <w:rPr>
          <w:rFonts w:hint="eastAsia" w:eastAsia="宋体" w:cs="宋体"/>
          <w:spacing w:val="0"/>
          <w:sz w:val="24"/>
          <w:szCs w:val="24"/>
          <w:lang w:eastAsia="zh-CN"/>
        </w:rPr>
        <w:t>甘肃昆仑燃气有限公司兰州市中心城区城市燃气庭院管道老化更新改造项目重要物资（中央预算资金）采购</w:t>
      </w:r>
      <w:r>
        <w:rPr>
          <w:rFonts w:hint="eastAsia"/>
          <w:sz w:val="24"/>
          <w:szCs w:val="24"/>
          <w:highlight w:val="none"/>
        </w:rPr>
        <w:t>（第</w:t>
      </w:r>
      <w:r>
        <w:rPr>
          <w:rFonts w:hint="eastAsia"/>
          <w:sz w:val="24"/>
          <w:szCs w:val="24"/>
          <w:highlight w:val="none"/>
          <w:lang w:val="en-US"/>
        </w:rPr>
        <w:t>五</w:t>
      </w:r>
      <w:r>
        <w:rPr>
          <w:rFonts w:hint="eastAsia"/>
          <w:sz w:val="24"/>
          <w:szCs w:val="24"/>
          <w:highlight w:val="none"/>
        </w:rPr>
        <w:t>包：</w:t>
      </w:r>
      <w:r>
        <w:rPr>
          <w:rFonts w:hint="eastAsia"/>
          <w:color w:val="auto"/>
          <w:spacing w:val="0"/>
          <w:kern w:val="2"/>
          <w:sz w:val="24"/>
          <w:szCs w:val="24"/>
          <w:lang w:eastAsia="zh-CN"/>
        </w:rPr>
        <w:t>法兰连接金属波纹管</w:t>
      </w:r>
      <w:r>
        <w:rPr>
          <w:rFonts w:hint="eastAsia"/>
          <w:sz w:val="24"/>
          <w:szCs w:val="24"/>
          <w:highlight w:val="none"/>
        </w:rPr>
        <w:t>）</w:t>
      </w:r>
    </w:p>
    <w:p>
      <w:pPr>
        <w:pStyle w:val="5"/>
        <w:keepNext w:val="0"/>
        <w:keepLines w:val="0"/>
        <w:pageBreakBefore w:val="0"/>
        <w:widowControl/>
        <w:kinsoku/>
        <w:wordWrap/>
        <w:overflowPunct/>
        <w:topLinePunct w:val="0"/>
        <w:autoSpaceDE/>
        <w:autoSpaceDN/>
        <w:bidi w:val="0"/>
        <w:adjustRightInd/>
        <w:snapToGrid/>
        <w:spacing w:line="460" w:lineRule="exact"/>
        <w:ind w:firstLine="0" w:firstLineChars="0"/>
        <w:jc w:val="both"/>
        <w:textAlignment w:val="auto"/>
        <w:outlineLvl w:val="9"/>
        <w:rPr>
          <w:rFonts w:hint="eastAsia"/>
          <w:sz w:val="24"/>
          <w:szCs w:val="24"/>
          <w:highlight w:val="none"/>
          <w:lang w:val="en-US"/>
        </w:rPr>
      </w:pPr>
      <w:r>
        <w:rPr>
          <w:rFonts w:hint="eastAsia"/>
          <w:sz w:val="24"/>
          <w:szCs w:val="24"/>
          <w:highlight w:val="none"/>
          <w:lang w:val="en-US"/>
        </w:rPr>
        <w:t>项目编号：</w:t>
      </w:r>
      <w:r>
        <w:rPr>
          <w:rFonts w:hint="eastAsia"/>
          <w:sz w:val="24"/>
          <w:szCs w:val="24"/>
          <w:highlight w:val="none"/>
          <w:lang w:val="en-US" w:eastAsia="zh-CN"/>
        </w:rPr>
        <w:t>GSKL-ZB-2417</w:t>
      </w:r>
      <w:r>
        <w:rPr>
          <w:rFonts w:hint="eastAsia"/>
          <w:sz w:val="24"/>
          <w:szCs w:val="24"/>
          <w:highlight w:val="none"/>
          <w:lang w:val="en-US"/>
        </w:rPr>
        <w:t>-05</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YjA2NDY0YTM2MWZlMmIyZDliOTE3YmVkZjQyNTcifQ=="/>
  </w:docVars>
  <w:rsids>
    <w:rsidRoot w:val="00000000"/>
    <w:rsid w:val="6F2E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2024-06-21T08:30:18Z</dcterms:created>
  <dc:creator>Administrator</dc:creator>
  <cp:lastModifiedBy>蒙晓辉</cp:lastModifiedBy>
  <dcterms:modified xsi:type="dcterms:W3CDTF">2024-06-21T08:30:36Z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6F23C5692F6640A1A84678F340BAB480_12</vt:lpwstr>
  </property>
</Properties>
</file>