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Times New Roman" w:hAnsi="Times New Roman" w:eastAsia="仿宋_GB2312"/>
          <w:b/>
          <w:sz w:val="32"/>
          <w:szCs w:val="32"/>
        </w:rPr>
      </w:pPr>
      <w:bookmarkStart w:id="1" w:name="_GoBack"/>
      <w:bookmarkEnd w:id="1"/>
      <w:r>
        <w:rPr>
          <w:rFonts w:hint="eastAsia" w:ascii="黑体" w:hAnsi="黑体" w:eastAsia="黑体" w:cs="黑体"/>
          <w:bCs/>
          <w:sz w:val="32"/>
          <w:szCs w:val="32"/>
        </w:rPr>
        <w:t>附件1</w:t>
      </w:r>
    </w:p>
    <w:p>
      <w:pPr>
        <w:widowControl/>
        <w:spacing w:line="560" w:lineRule="exact"/>
        <w:rPr>
          <w:rFonts w:ascii="黑体" w:hAnsi="黑体" w:eastAsia="黑体" w:cs="黑体"/>
          <w:sz w:val="32"/>
          <w:szCs w:val="32"/>
        </w:rPr>
      </w:pPr>
      <w:r>
        <w:rPr>
          <w:rFonts w:hint="eastAsia" w:ascii="黑体" w:hAnsi="黑体" w:eastAsia="黑体" w:cs="黑体"/>
          <w:sz w:val="32"/>
          <w:szCs w:val="32"/>
        </w:rPr>
        <w:t>一、技术要求</w:t>
      </w:r>
    </w:p>
    <w:p>
      <w:pPr>
        <w:pStyle w:val="84"/>
        <w:widowControl/>
        <w:spacing w:line="560" w:lineRule="exact"/>
        <w:ind w:left="645" w:firstLine="0" w:firstLineChars="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项目内容</w:t>
      </w:r>
    </w:p>
    <w:p>
      <w:pPr>
        <w:spacing w:line="579" w:lineRule="exact"/>
        <w:ind w:firstLine="645"/>
        <w:rPr>
          <w:rFonts w:ascii="Times New Roman" w:hAnsi="Times New Roman" w:eastAsia="仿宋_GB2312"/>
          <w:sz w:val="32"/>
          <w:szCs w:val="32"/>
        </w:rPr>
      </w:pPr>
      <w:r>
        <w:rPr>
          <w:rFonts w:ascii="Times New Roman" w:hAnsi="Times New Roman" w:eastAsia="仿宋_GB2312"/>
          <w:sz w:val="32"/>
          <w:szCs w:val="32"/>
        </w:rPr>
        <w:t>现行肿瘤治疗指南已明确要求通过二代测序</w:t>
      </w:r>
      <w:r>
        <w:rPr>
          <w:rFonts w:hint="eastAsia" w:ascii="Times New Roman" w:hAnsi="Times New Roman" w:eastAsia="仿宋_GB2312"/>
          <w:sz w:val="32"/>
          <w:szCs w:val="32"/>
        </w:rPr>
        <w:t>技</w:t>
      </w:r>
      <w:r>
        <w:rPr>
          <w:rFonts w:ascii="Times New Roman" w:hAnsi="Times New Roman" w:eastAsia="仿宋_GB2312"/>
          <w:sz w:val="32"/>
          <w:szCs w:val="32"/>
        </w:rPr>
        <w:t>术进行基因检测，但科室目前实验室技术和条件无法满足临床需求，致使大量临床样本流失到第三方或其他医疗机构检测，给我院临床诊疗埋下一定的隐患。因此，为更好的满足临床及患者需求，提高军地服务水平，现拟对实验室进行净化装修，具体包含：</w:t>
      </w:r>
    </w:p>
    <w:p>
      <w:pPr>
        <w:pStyle w:val="84"/>
        <w:numPr>
          <w:ilvl w:val="3"/>
          <w:numId w:val="2"/>
        </w:numPr>
        <w:spacing w:line="579" w:lineRule="exact"/>
        <w:ind w:left="709" w:firstLine="0" w:firstLineChars="0"/>
        <w:rPr>
          <w:rFonts w:ascii="Times New Roman" w:hAnsi="Times New Roman" w:eastAsia="仿宋_GB2312"/>
          <w:sz w:val="32"/>
          <w:szCs w:val="32"/>
        </w:rPr>
      </w:pPr>
      <w:r>
        <w:rPr>
          <w:rFonts w:ascii="Times New Roman" w:hAnsi="Times New Roman" w:eastAsia="仿宋_GB2312"/>
          <w:sz w:val="32"/>
          <w:szCs w:val="32"/>
        </w:rPr>
        <w:t>分子病理实验室净化区域设计及装修；</w:t>
      </w:r>
    </w:p>
    <w:p>
      <w:pPr>
        <w:pStyle w:val="84"/>
        <w:numPr>
          <w:ilvl w:val="3"/>
          <w:numId w:val="2"/>
        </w:numPr>
        <w:spacing w:line="579" w:lineRule="exact"/>
        <w:ind w:left="709" w:firstLine="0" w:firstLineChars="0"/>
        <w:rPr>
          <w:rFonts w:ascii="Times New Roman" w:hAnsi="Times New Roman" w:eastAsia="仿宋_GB2312"/>
          <w:sz w:val="32"/>
          <w:szCs w:val="32"/>
        </w:rPr>
      </w:pPr>
      <w:r>
        <w:rPr>
          <w:rFonts w:ascii="Times New Roman" w:hAnsi="Times New Roman" w:eastAsia="仿宋_GB2312"/>
          <w:sz w:val="32"/>
          <w:szCs w:val="32"/>
        </w:rPr>
        <w:t>病理专用全钢实验操作台安装；</w:t>
      </w:r>
    </w:p>
    <w:p>
      <w:pPr>
        <w:pStyle w:val="84"/>
        <w:numPr>
          <w:ilvl w:val="3"/>
          <w:numId w:val="2"/>
        </w:numPr>
        <w:spacing w:line="579" w:lineRule="exact"/>
        <w:ind w:left="709" w:firstLine="0" w:firstLineChars="0"/>
        <w:rPr>
          <w:rFonts w:ascii="Times New Roman" w:hAnsi="Times New Roman" w:eastAsia="仿宋_GB2312"/>
          <w:sz w:val="32"/>
          <w:szCs w:val="32"/>
        </w:rPr>
      </w:pPr>
      <w:r>
        <w:rPr>
          <w:rFonts w:ascii="Times New Roman" w:hAnsi="Times New Roman" w:eastAsia="仿宋_GB2312"/>
          <w:sz w:val="32"/>
          <w:szCs w:val="32"/>
        </w:rPr>
        <w:t>废水处理系统部分安装；</w:t>
      </w:r>
    </w:p>
    <w:p>
      <w:pPr>
        <w:pStyle w:val="84"/>
        <w:numPr>
          <w:ilvl w:val="3"/>
          <w:numId w:val="2"/>
        </w:numPr>
        <w:spacing w:line="579" w:lineRule="exact"/>
        <w:ind w:left="709" w:firstLine="0" w:firstLineChars="0"/>
        <w:rPr>
          <w:rFonts w:ascii="Times New Roman" w:hAnsi="Times New Roman" w:eastAsia="仿宋_GB2312"/>
          <w:sz w:val="32"/>
          <w:szCs w:val="32"/>
        </w:rPr>
      </w:pPr>
      <w:r>
        <w:rPr>
          <w:rFonts w:ascii="Times New Roman" w:hAnsi="Times New Roman" w:eastAsia="仿宋_GB2312"/>
          <w:sz w:val="32"/>
          <w:szCs w:val="32"/>
        </w:rPr>
        <w:t>分子病理实验室净化区域给排水部分设计安装；</w:t>
      </w:r>
    </w:p>
    <w:p>
      <w:pPr>
        <w:pStyle w:val="84"/>
        <w:numPr>
          <w:ilvl w:val="3"/>
          <w:numId w:val="2"/>
        </w:numPr>
        <w:spacing w:line="579" w:lineRule="exact"/>
        <w:ind w:left="709" w:firstLine="0" w:firstLineChars="0"/>
        <w:rPr>
          <w:rFonts w:ascii="Times New Roman" w:hAnsi="Times New Roman" w:eastAsia="仿宋_GB2312"/>
          <w:sz w:val="32"/>
          <w:szCs w:val="32"/>
        </w:rPr>
      </w:pPr>
      <w:r>
        <w:rPr>
          <w:rFonts w:ascii="Times New Roman" w:hAnsi="Times New Roman" w:eastAsia="仿宋_GB2312"/>
          <w:sz w:val="32"/>
          <w:szCs w:val="32"/>
        </w:rPr>
        <w:t>分子病理净化区域电气部分设计安装；</w:t>
      </w:r>
    </w:p>
    <w:p>
      <w:pPr>
        <w:pStyle w:val="84"/>
        <w:numPr>
          <w:ilvl w:val="3"/>
          <w:numId w:val="2"/>
        </w:numPr>
        <w:spacing w:line="579" w:lineRule="exact"/>
        <w:ind w:left="709" w:firstLine="0" w:firstLineChars="0"/>
        <w:rPr>
          <w:rFonts w:ascii="Times New Roman" w:hAnsi="Times New Roman" w:eastAsia="仿宋_GB2312"/>
          <w:sz w:val="32"/>
          <w:szCs w:val="32"/>
        </w:rPr>
      </w:pPr>
      <w:r>
        <w:rPr>
          <w:rFonts w:ascii="Times New Roman" w:hAnsi="Times New Roman" w:eastAsia="仿宋_GB2312"/>
          <w:sz w:val="32"/>
          <w:szCs w:val="32"/>
        </w:rPr>
        <w:t>分子病理实验室净化区域暖通部部分设计安装。</w:t>
      </w:r>
    </w:p>
    <w:p>
      <w:pPr>
        <w:pStyle w:val="84"/>
        <w:widowControl/>
        <w:spacing w:line="560" w:lineRule="exact"/>
        <w:ind w:left="645" w:firstLine="0" w:firstLineChars="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项目内容清单及技术要求</w:t>
      </w:r>
    </w:p>
    <w:p>
      <w:pPr>
        <w:pStyle w:val="2"/>
        <w:spacing w:line="360" w:lineRule="auto"/>
        <w:ind w:left="1365"/>
        <w:rPr>
          <w:rFonts w:eastAsia="仿宋_GB2312"/>
          <w:sz w:val="32"/>
          <w:szCs w:val="32"/>
        </w:rPr>
      </w:pPr>
      <w:r>
        <w:rPr>
          <w:rFonts w:hint="eastAsia" w:eastAsia="仿宋_GB2312"/>
          <w:sz w:val="32"/>
          <w:szCs w:val="32"/>
        </w:rPr>
        <w:t>本项目建筑面积</w:t>
      </w:r>
      <w:r>
        <w:rPr>
          <w:rFonts w:eastAsia="仿宋_GB2312"/>
          <w:sz w:val="32"/>
          <w:szCs w:val="32"/>
        </w:rPr>
        <w:t>215m</w:t>
      </w:r>
      <w:r>
        <w:rPr>
          <w:rFonts w:eastAsia="仿宋_GB2312"/>
          <w:sz w:val="32"/>
          <w:szCs w:val="32"/>
          <w:vertAlign w:val="superscript"/>
        </w:rPr>
        <w:t>2</w:t>
      </w:r>
      <w:r>
        <w:rPr>
          <w:rFonts w:hint="eastAsia" w:eastAsia="仿宋_GB2312"/>
          <w:sz w:val="32"/>
          <w:szCs w:val="32"/>
        </w:rPr>
        <w:t>，位于外科楼二楼区域。</w:t>
      </w:r>
    </w:p>
    <w:p/>
    <w:p>
      <w:pPr>
        <w:pStyle w:val="2"/>
      </w:pPr>
    </w:p>
    <w:p/>
    <w:p>
      <w:pPr>
        <w:pStyle w:val="2"/>
      </w:pPr>
    </w:p>
    <w:p/>
    <w:p>
      <w:pPr>
        <w:pStyle w:val="2"/>
      </w:pPr>
    </w:p>
    <w:p/>
    <w:p>
      <w:pPr>
        <w:pStyle w:val="2"/>
      </w:pPr>
    </w:p>
    <w:p/>
    <w:p>
      <w:pPr>
        <w:pStyle w:val="2"/>
        <w:sectPr>
          <w:footerReference r:id="rId3" w:type="default"/>
          <w:pgSz w:w="11906" w:h="16838"/>
          <w:pgMar w:top="1985" w:right="1588" w:bottom="2098" w:left="1474" w:header="851" w:footer="992" w:gutter="0"/>
          <w:pgNumType w:fmt="numberInDash"/>
          <w:cols w:space="720" w:num="1"/>
          <w:docGrid w:linePitch="312" w:charSpace="0"/>
        </w:sectPr>
      </w:pPr>
    </w:p>
    <w:p>
      <w:pPr>
        <w:pStyle w:val="2"/>
      </w:pPr>
    </w:p>
    <w:tbl>
      <w:tblPr>
        <w:tblStyle w:val="44"/>
        <w:tblW w:w="11980" w:type="dxa"/>
        <w:tblInd w:w="0" w:type="dxa"/>
        <w:tblLayout w:type="autofit"/>
        <w:tblCellMar>
          <w:top w:w="0" w:type="dxa"/>
          <w:left w:w="108" w:type="dxa"/>
          <w:bottom w:w="0" w:type="dxa"/>
          <w:right w:w="108" w:type="dxa"/>
        </w:tblCellMar>
      </w:tblPr>
      <w:tblGrid>
        <w:gridCol w:w="820"/>
        <w:gridCol w:w="1540"/>
        <w:gridCol w:w="5560"/>
        <w:gridCol w:w="2711"/>
        <w:gridCol w:w="660"/>
        <w:gridCol w:w="689"/>
      </w:tblGrid>
      <w:tr>
        <w:tblPrEx>
          <w:tblCellMar>
            <w:top w:w="0" w:type="dxa"/>
            <w:left w:w="108" w:type="dxa"/>
            <w:bottom w:w="0" w:type="dxa"/>
            <w:right w:w="108" w:type="dxa"/>
          </w:tblCellMar>
        </w:tblPrEx>
        <w:trPr>
          <w:trHeight w:val="390" w:hRule="atLeast"/>
        </w:trPr>
        <w:tc>
          <w:tcPr>
            <w:tcW w:w="1198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等线"/>
                <w:b/>
                <w:bCs/>
                <w:kern w:val="0"/>
                <w:sz w:val="28"/>
                <w:szCs w:val="28"/>
              </w:rPr>
            </w:pPr>
            <w:r>
              <w:rPr>
                <w:rFonts w:hint="eastAsia" w:ascii="仿宋" w:hAnsi="仿宋" w:eastAsia="仿宋"/>
                <w:b/>
                <w:bCs/>
                <w:kern w:val="0"/>
                <w:sz w:val="28"/>
                <w:szCs w:val="28"/>
              </w:rPr>
              <w:t>分子病理实验室净化区域装修部分清单</w:t>
            </w:r>
          </w:p>
        </w:tc>
      </w:tr>
      <w:tr>
        <w:tblPrEx>
          <w:tblCellMar>
            <w:top w:w="0" w:type="dxa"/>
            <w:left w:w="108" w:type="dxa"/>
            <w:bottom w:w="0" w:type="dxa"/>
            <w:right w:w="108" w:type="dxa"/>
          </w:tblCellMar>
        </w:tblPrEx>
        <w:trPr>
          <w:trHeight w:val="315" w:hRule="atLeast"/>
        </w:trPr>
        <w:tc>
          <w:tcPr>
            <w:tcW w:w="11980" w:type="dxa"/>
            <w:gridSpan w:val="6"/>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left"/>
              <w:rPr>
                <w:rFonts w:ascii="Times New Roman" w:hAnsi="Times New Roman" w:eastAsia="等线"/>
                <w:b/>
                <w:bCs/>
                <w:kern w:val="0"/>
                <w:sz w:val="24"/>
                <w:szCs w:val="24"/>
              </w:rPr>
            </w:pPr>
            <w:r>
              <w:rPr>
                <w:rFonts w:hint="eastAsia" w:ascii="仿宋" w:hAnsi="仿宋" w:eastAsia="仿宋"/>
                <w:b/>
                <w:bCs/>
                <w:kern w:val="0"/>
                <w:sz w:val="24"/>
                <w:szCs w:val="24"/>
              </w:rPr>
              <w:t>一、分子病理实验室净化区域装修及基础设备</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序号</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名称</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规格</w:t>
            </w:r>
            <w:r>
              <w:rPr>
                <w:rFonts w:ascii="Times New Roman" w:hAnsi="Times New Roman" w:eastAsia="等线"/>
                <w:b/>
                <w:bCs/>
                <w:kern w:val="0"/>
                <w:szCs w:val="21"/>
              </w:rPr>
              <w:t>/</w:t>
            </w:r>
            <w:r>
              <w:rPr>
                <w:rFonts w:hint="eastAsia" w:ascii="仿宋" w:hAnsi="仿宋" w:eastAsia="仿宋"/>
                <w:b/>
                <w:bCs/>
                <w:kern w:val="0"/>
                <w:szCs w:val="21"/>
              </w:rPr>
              <w:t>型号</w:t>
            </w:r>
            <w:r>
              <w:rPr>
                <w:rFonts w:ascii="Times New Roman" w:hAnsi="Times New Roman" w:eastAsia="等线"/>
                <w:b/>
                <w:bCs/>
                <w:kern w:val="0"/>
                <w:szCs w:val="21"/>
              </w:rPr>
              <w:t>/</w:t>
            </w:r>
            <w:r>
              <w:rPr>
                <w:rFonts w:hint="eastAsia" w:ascii="仿宋" w:hAnsi="仿宋" w:eastAsia="仿宋"/>
                <w:b/>
                <w:bCs/>
                <w:kern w:val="0"/>
                <w:szCs w:val="21"/>
              </w:rPr>
              <w:t>要求</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单位</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数量</w:t>
            </w:r>
          </w:p>
        </w:tc>
      </w:tr>
      <w:tr>
        <w:tblPrEx>
          <w:tblCellMar>
            <w:top w:w="0" w:type="dxa"/>
            <w:left w:w="108" w:type="dxa"/>
            <w:bottom w:w="0" w:type="dxa"/>
            <w:right w:w="108" w:type="dxa"/>
          </w:tblCellMar>
        </w:tblPrEx>
        <w:trPr>
          <w:trHeight w:val="300" w:hRule="atLeast"/>
        </w:trPr>
        <w:tc>
          <w:tcPr>
            <w:tcW w:w="11980" w:type="dxa"/>
            <w:gridSpan w:val="6"/>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（一）净化区域地面</w:t>
            </w:r>
          </w:p>
        </w:tc>
      </w:tr>
      <w:tr>
        <w:tblPrEx>
          <w:tblCellMar>
            <w:top w:w="0" w:type="dxa"/>
            <w:left w:w="108" w:type="dxa"/>
            <w:bottom w:w="0" w:type="dxa"/>
            <w:right w:w="108" w:type="dxa"/>
          </w:tblCellMar>
        </w:tblPrEx>
        <w:trPr>
          <w:trHeight w:val="5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地面自流平</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1.</w:t>
            </w:r>
            <w:r>
              <w:rPr>
                <w:rFonts w:hint="eastAsia" w:ascii="仿宋" w:hAnsi="仿宋" w:eastAsia="仿宋"/>
                <w:kern w:val="0"/>
                <w:szCs w:val="21"/>
              </w:rPr>
              <w:t>工作内容：基层清理、地面自流平及吸收性界面处理剂</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规格：至少</w:t>
            </w:r>
            <w:r>
              <w:rPr>
                <w:rFonts w:ascii="Times New Roman" w:hAnsi="Times New Roman" w:eastAsia="等线"/>
                <w:kern w:val="0"/>
                <w:szCs w:val="21"/>
              </w:rPr>
              <w:t>2-3mm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198.7</w:t>
            </w:r>
          </w:p>
        </w:tc>
      </w:tr>
      <w:tr>
        <w:tblPrEx>
          <w:tblCellMar>
            <w:top w:w="0" w:type="dxa"/>
            <w:left w:w="108" w:type="dxa"/>
            <w:bottom w:w="0" w:type="dxa"/>
            <w:right w:w="108" w:type="dxa"/>
          </w:tblCellMar>
        </w:tblPrEx>
        <w:trPr>
          <w:trHeight w:val="45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地面找平垫层</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20mm </w:t>
            </w:r>
            <w:r>
              <w:rPr>
                <w:rFonts w:hint="eastAsia" w:ascii="仿宋" w:hAnsi="仿宋" w:eastAsia="仿宋"/>
                <w:kern w:val="0"/>
                <w:szCs w:val="21"/>
              </w:rPr>
              <w:t>厚</w:t>
            </w:r>
            <w:r>
              <w:rPr>
                <w:rFonts w:ascii="Times New Roman" w:hAnsi="Times New Roman" w:eastAsia="等线"/>
                <w:kern w:val="0"/>
                <w:szCs w:val="21"/>
              </w:rPr>
              <w:t xml:space="preserve">C20 </w:t>
            </w:r>
            <w:r>
              <w:rPr>
                <w:rFonts w:hint="eastAsia" w:ascii="仿宋" w:hAnsi="仿宋" w:eastAsia="仿宋"/>
                <w:kern w:val="0"/>
                <w:szCs w:val="21"/>
              </w:rPr>
              <w:t>细石混凝土垫层（随捣随抹平）</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198.7</w:t>
            </w:r>
          </w:p>
        </w:tc>
      </w:tr>
      <w:tr>
        <w:tblPrEx>
          <w:tblCellMar>
            <w:top w:w="0" w:type="dxa"/>
            <w:left w:w="108" w:type="dxa"/>
            <w:bottom w:w="0" w:type="dxa"/>
            <w:right w:w="108" w:type="dxa"/>
          </w:tblCellMar>
        </w:tblPrEx>
        <w:trPr>
          <w:trHeight w:val="214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同质透心</w:t>
            </w:r>
            <w:r>
              <w:rPr>
                <w:rFonts w:ascii="Times New Roman" w:hAnsi="Times New Roman" w:eastAsia="等线"/>
                <w:kern w:val="0"/>
                <w:szCs w:val="21"/>
              </w:rPr>
              <w:t>PVC</w:t>
            </w:r>
            <w:r>
              <w:rPr>
                <w:rFonts w:hint="eastAsia" w:ascii="仿宋" w:hAnsi="仿宋" w:eastAsia="仿宋"/>
                <w:kern w:val="0"/>
                <w:szCs w:val="21"/>
              </w:rPr>
              <w:t>胶地板</w:t>
            </w:r>
          </w:p>
        </w:tc>
        <w:tc>
          <w:tcPr>
            <w:tcW w:w="5560" w:type="dxa"/>
            <w:tcBorders>
              <w:top w:val="nil"/>
              <w:left w:val="nil"/>
              <w:bottom w:val="single" w:color="000000" w:sz="4" w:space="0"/>
              <w:right w:val="single" w:color="000000" w:sz="4" w:space="0"/>
            </w:tcBorders>
            <w:shd w:val="clear" w:color="auto" w:fill="auto"/>
          </w:tcPr>
          <w:p>
            <w:pPr>
              <w:widowControl/>
              <w:jc w:val="left"/>
              <w:rPr>
                <w:rFonts w:ascii="仿宋" w:hAnsi="仿宋" w:eastAsia="仿宋" w:cs="宋体"/>
                <w:kern w:val="0"/>
                <w:szCs w:val="21"/>
              </w:rPr>
            </w:pPr>
            <w:r>
              <w:rPr>
                <w:rFonts w:hint="eastAsia" w:ascii="仿宋" w:hAnsi="仿宋" w:eastAsia="仿宋" w:cs="宋体"/>
                <w:kern w:val="0"/>
                <w:szCs w:val="21"/>
              </w:rPr>
              <w:t>1.品种：同质透心 PVC 地板</w:t>
            </w:r>
            <w:r>
              <w:rPr>
                <w:rFonts w:hint="eastAsia" w:ascii="仿宋" w:hAnsi="仿宋" w:eastAsia="仿宋" w:cs="宋体"/>
                <w:kern w:val="0"/>
                <w:szCs w:val="21"/>
              </w:rPr>
              <w:br w:type="textWrapping"/>
            </w:r>
            <w:r>
              <w:rPr>
                <w:rFonts w:hint="eastAsia" w:ascii="仿宋" w:hAnsi="仿宋" w:eastAsia="仿宋" w:cs="宋体"/>
                <w:kern w:val="0"/>
                <w:szCs w:val="21"/>
              </w:rPr>
              <w:t>2.材料厚度：≥2mm</w:t>
            </w:r>
            <w:r>
              <w:rPr>
                <w:rFonts w:hint="eastAsia" w:ascii="仿宋" w:hAnsi="仿宋" w:eastAsia="仿宋" w:cs="宋体"/>
                <w:kern w:val="0"/>
                <w:szCs w:val="21"/>
              </w:rPr>
              <w:br w:type="textWrapping"/>
            </w:r>
            <w:r>
              <w:rPr>
                <w:rFonts w:hint="eastAsia" w:ascii="仿宋" w:hAnsi="仿宋" w:eastAsia="仿宋" w:cs="宋体"/>
                <w:kern w:val="0"/>
                <w:szCs w:val="21"/>
              </w:rPr>
              <w:t>3.防火性能：难燃级</w:t>
            </w:r>
            <w:r>
              <w:rPr>
                <w:rFonts w:hint="eastAsia" w:ascii="仿宋" w:hAnsi="仿宋" w:eastAsia="仿宋" w:cs="宋体"/>
                <w:kern w:val="0"/>
                <w:szCs w:val="21"/>
              </w:rPr>
              <w:br w:type="textWrapping"/>
            </w:r>
            <w:r>
              <w:rPr>
                <w:rFonts w:hint="eastAsia" w:ascii="仿宋" w:hAnsi="仿宋" w:eastAsia="仿宋" w:cs="宋体"/>
                <w:kern w:val="0"/>
                <w:szCs w:val="21"/>
              </w:rPr>
              <w:t>4.防滑性能：≥R9</w:t>
            </w:r>
            <w:r>
              <w:rPr>
                <w:rFonts w:hint="eastAsia" w:ascii="仿宋" w:hAnsi="仿宋" w:eastAsia="仿宋" w:cs="宋体"/>
                <w:kern w:val="0"/>
                <w:szCs w:val="21"/>
              </w:rPr>
              <w:br w:type="textWrapping"/>
            </w:r>
            <w:r>
              <w:rPr>
                <w:rFonts w:hint="eastAsia" w:ascii="仿宋" w:hAnsi="仿宋" w:eastAsia="仿宋" w:cs="宋体"/>
                <w:kern w:val="0"/>
                <w:szCs w:val="21"/>
              </w:rPr>
              <w:t>5.导电性能：≤2kv</w:t>
            </w:r>
            <w:r>
              <w:rPr>
                <w:rFonts w:hint="eastAsia" w:ascii="仿宋" w:hAnsi="仿宋" w:eastAsia="仿宋" w:cs="宋体"/>
                <w:kern w:val="0"/>
                <w:szCs w:val="21"/>
              </w:rPr>
              <w:br w:type="textWrapping"/>
            </w:r>
            <w:r>
              <w:rPr>
                <w:rFonts w:hint="eastAsia" w:ascii="仿宋" w:hAnsi="仿宋" w:eastAsia="仿宋" w:cs="宋体"/>
                <w:kern w:val="0"/>
                <w:szCs w:val="21"/>
              </w:rPr>
              <w:t>6.耐磨性能：至少级</w:t>
            </w:r>
            <w:r>
              <w:rPr>
                <w:rFonts w:hint="eastAsia" w:ascii="仿宋" w:hAnsi="仿宋" w:eastAsia="仿宋" w:cs="宋体"/>
                <w:kern w:val="0"/>
                <w:szCs w:val="21"/>
              </w:rPr>
              <w:br w:type="textWrapping"/>
            </w:r>
            <w:r>
              <w:rPr>
                <w:rFonts w:hint="eastAsia" w:ascii="仿宋" w:hAnsi="仿宋" w:eastAsia="仿宋" w:cs="宋体"/>
                <w:kern w:val="0"/>
                <w:szCs w:val="21"/>
              </w:rPr>
              <w:t>7.尺寸稳定性：良好</w:t>
            </w:r>
            <w:r>
              <w:rPr>
                <w:rFonts w:hint="eastAsia" w:ascii="仿宋" w:hAnsi="仿宋" w:eastAsia="仿宋" w:cs="宋体"/>
                <w:kern w:val="0"/>
                <w:szCs w:val="21"/>
              </w:rPr>
              <w:br w:type="textWrapping"/>
            </w:r>
            <w:r>
              <w:rPr>
                <w:rFonts w:hint="eastAsia" w:ascii="仿宋" w:hAnsi="仿宋" w:eastAsia="仿宋" w:cs="宋体"/>
                <w:kern w:val="0"/>
                <w:szCs w:val="21"/>
              </w:rPr>
              <w:t>8.食品药品接触安全级</w:t>
            </w:r>
          </w:p>
        </w:tc>
        <w:tc>
          <w:tcPr>
            <w:tcW w:w="2740" w:type="dxa"/>
            <w:tcBorders>
              <w:top w:val="nil"/>
              <w:left w:val="nil"/>
              <w:bottom w:val="single" w:color="000000" w:sz="4" w:space="0"/>
              <w:right w:val="single" w:color="000000" w:sz="4" w:space="0"/>
            </w:tcBorders>
            <w:shd w:val="clear" w:color="auto" w:fill="auto"/>
            <w:vAlign w:val="center"/>
          </w:tcPr>
          <w:p>
            <w:pPr>
              <w:widowControl/>
              <w:jc w:val="left"/>
              <w:rPr>
                <w:rFonts w:hint="eastAsia" w:ascii="Times New Roman" w:hAnsi="Times New Roman" w:eastAsia="等线"/>
                <w:kern w:val="0"/>
                <w:szCs w:val="21"/>
              </w:rPr>
            </w:pPr>
            <w:r>
              <w:rPr>
                <w:rFonts w:ascii="Times New Roman" w:hAnsi="Times New Roman" w:eastAsia="等线"/>
                <w:kern w:val="0"/>
                <w:szCs w:val="21"/>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198.7</w:t>
            </w:r>
          </w:p>
        </w:tc>
      </w:tr>
      <w:tr>
        <w:tblPrEx>
          <w:tblCellMar>
            <w:top w:w="0" w:type="dxa"/>
            <w:left w:w="108" w:type="dxa"/>
            <w:bottom w:w="0" w:type="dxa"/>
            <w:right w:w="108" w:type="dxa"/>
          </w:tblCellMar>
        </w:tblPrEx>
        <w:trPr>
          <w:trHeight w:val="114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同质透心</w:t>
            </w:r>
            <w:r>
              <w:rPr>
                <w:rFonts w:ascii="Times New Roman" w:hAnsi="Times New Roman" w:eastAsia="等线"/>
                <w:kern w:val="0"/>
                <w:szCs w:val="21"/>
              </w:rPr>
              <w:t xml:space="preserve">PVC </w:t>
            </w:r>
            <w:r>
              <w:rPr>
                <w:rFonts w:hint="eastAsia" w:ascii="仿宋" w:hAnsi="仿宋" w:eastAsia="仿宋"/>
                <w:kern w:val="0"/>
                <w:szCs w:val="21"/>
              </w:rPr>
              <w:t>胶地板踢脚线</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1.粘结层厚度、材料种类：地板胶粘合剂</w:t>
            </w:r>
            <w:r>
              <w:rPr>
                <w:rFonts w:hint="eastAsia" w:ascii="仿宋" w:hAnsi="仿宋" w:eastAsia="仿宋" w:cs="宋体"/>
                <w:kern w:val="0"/>
                <w:szCs w:val="21"/>
              </w:rPr>
              <w:br w:type="textWrapping"/>
            </w:r>
            <w:r>
              <w:rPr>
                <w:rFonts w:hint="eastAsia" w:ascii="仿宋" w:hAnsi="仿宋" w:eastAsia="仿宋" w:cs="宋体"/>
                <w:kern w:val="0"/>
                <w:szCs w:val="21"/>
              </w:rPr>
              <w:t>2.面层材料品种、规格、颜色：PVC同质透心胶地板（同地面）</w:t>
            </w:r>
            <w:r>
              <w:rPr>
                <w:rFonts w:hint="eastAsia" w:ascii="仿宋" w:hAnsi="仿宋" w:eastAsia="仿宋" w:cs="宋体"/>
                <w:kern w:val="0"/>
                <w:szCs w:val="21"/>
              </w:rPr>
              <w:br w:type="textWrapping"/>
            </w:r>
            <w:r>
              <w:rPr>
                <w:rFonts w:hint="eastAsia" w:ascii="仿宋" w:hAnsi="仿宋" w:eastAsia="仿宋" w:cs="宋体"/>
                <w:kern w:val="0"/>
                <w:szCs w:val="21"/>
              </w:rPr>
              <w:t>3.上墙至少120mm高踢脚线</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28.1</w:t>
            </w:r>
          </w:p>
        </w:tc>
      </w:tr>
      <w:tr>
        <w:tblPrEx>
          <w:tblCellMar>
            <w:top w:w="0" w:type="dxa"/>
            <w:left w:w="108" w:type="dxa"/>
            <w:bottom w:w="0" w:type="dxa"/>
            <w:right w:w="108" w:type="dxa"/>
          </w:tblCellMar>
        </w:tblPrEx>
        <w:trPr>
          <w:trHeight w:val="300"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（二）净化区域墙面</w:t>
            </w:r>
          </w:p>
        </w:tc>
      </w:tr>
      <w:tr>
        <w:tblPrEx>
          <w:tblCellMar>
            <w:top w:w="0" w:type="dxa"/>
            <w:left w:w="108" w:type="dxa"/>
            <w:bottom w:w="0" w:type="dxa"/>
            <w:right w:w="108" w:type="dxa"/>
          </w:tblCellMar>
        </w:tblPrEx>
        <w:trPr>
          <w:trHeight w:val="123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手工硫氧镁净化板</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上下双面为净化钢板，灰白，双面覆膜；中间为硫酸镁芯材（硫酸镁加氧化镁材料复合而成），独特防火 至少A1 级，具有高强度，平整度好，保温隔热，防水防潮，隔音等性能四周0.68-0.72mm 龙骨架封边，厚度50mm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447.8</w:t>
            </w:r>
          </w:p>
        </w:tc>
      </w:tr>
      <w:tr>
        <w:tblPrEx>
          <w:tblCellMar>
            <w:top w:w="0" w:type="dxa"/>
            <w:left w:w="108" w:type="dxa"/>
            <w:bottom w:w="0" w:type="dxa"/>
            <w:right w:w="108" w:type="dxa"/>
          </w:tblCellMar>
        </w:tblPrEx>
        <w:trPr>
          <w:trHeight w:val="63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净化专用铝合金外圆柱</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彩钢板铝合金阳角圆柱，表面喷涂环氧树脂</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75.4</w:t>
            </w:r>
          </w:p>
        </w:tc>
      </w:tr>
      <w:tr>
        <w:tblPrEx>
          <w:tblCellMar>
            <w:top w:w="0" w:type="dxa"/>
            <w:left w:w="108" w:type="dxa"/>
            <w:bottom w:w="0" w:type="dxa"/>
            <w:right w:w="108" w:type="dxa"/>
          </w:tblCellMar>
        </w:tblPrEx>
        <w:trPr>
          <w:trHeight w:val="510" w:hRule="atLeast"/>
        </w:trPr>
        <w:tc>
          <w:tcPr>
            <w:tcW w:w="8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净化专用铝合金内圆弧</w:t>
            </w:r>
          </w:p>
        </w:tc>
        <w:tc>
          <w:tcPr>
            <w:tcW w:w="830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彩钢板铝合金内圆弧，表面喷涂环氧树脂</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m</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729.4</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4</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U </w:t>
            </w:r>
            <w:r>
              <w:rPr>
                <w:rFonts w:hint="eastAsia" w:ascii="仿宋" w:hAnsi="仿宋" w:eastAsia="仿宋"/>
                <w:kern w:val="0"/>
                <w:szCs w:val="21"/>
              </w:rPr>
              <w:t>型铝槽</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彩钢板铝合金</w:t>
            </w:r>
            <w:r>
              <w:rPr>
                <w:rFonts w:ascii="Times New Roman" w:hAnsi="Times New Roman" w:eastAsia="等线"/>
                <w:kern w:val="0"/>
                <w:szCs w:val="21"/>
              </w:rPr>
              <w:t xml:space="preserve"> U </w:t>
            </w:r>
            <w:r>
              <w:rPr>
                <w:rFonts w:hint="eastAsia" w:ascii="仿宋" w:hAnsi="仿宋" w:eastAsia="仿宋"/>
                <w:kern w:val="0"/>
                <w:szCs w:val="21"/>
              </w:rPr>
              <w:t>型铝槽，表面喷涂环氧树脂</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344.6</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5</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铝合金厚角铝</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铝合金阳角圆弧收口，表面喷涂环氧树脂</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57.4</w:t>
            </w:r>
          </w:p>
        </w:tc>
      </w:tr>
      <w:tr>
        <w:tblPrEx>
          <w:tblCellMar>
            <w:top w:w="0" w:type="dxa"/>
            <w:left w:w="108" w:type="dxa"/>
            <w:bottom w:w="0" w:type="dxa"/>
            <w:right w:w="108" w:type="dxa"/>
          </w:tblCellMar>
        </w:tblPrEx>
        <w:trPr>
          <w:trHeight w:val="52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6</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刮腻子刷无机涂料</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走廊侧刷无机涂料（一底二面），打磨光滑至少2mm 厚耐水腻子分面抹</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155.3</w:t>
            </w:r>
          </w:p>
        </w:tc>
      </w:tr>
      <w:tr>
        <w:tblPrEx>
          <w:tblCellMar>
            <w:top w:w="0" w:type="dxa"/>
            <w:left w:w="108" w:type="dxa"/>
            <w:bottom w:w="0" w:type="dxa"/>
            <w:right w:w="108" w:type="dxa"/>
          </w:tblCellMar>
        </w:tblPrEx>
        <w:trPr>
          <w:trHeight w:val="300" w:hRule="atLeast"/>
        </w:trPr>
        <w:tc>
          <w:tcPr>
            <w:tcW w:w="11980" w:type="dxa"/>
            <w:gridSpan w:val="6"/>
            <w:tcBorders>
              <w:top w:val="single" w:color="000000" w:sz="4" w:space="0"/>
              <w:left w:val="single" w:color="000000" w:sz="8" w:space="0"/>
              <w:bottom w:val="single" w:color="000000" w:sz="4" w:space="0"/>
              <w:right w:val="nil"/>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（三）净化区域吊顶</w:t>
            </w:r>
          </w:p>
        </w:tc>
      </w:tr>
      <w:tr>
        <w:tblPrEx>
          <w:tblCellMar>
            <w:top w:w="0" w:type="dxa"/>
            <w:left w:w="108" w:type="dxa"/>
            <w:bottom w:w="0" w:type="dxa"/>
            <w:right w:w="108" w:type="dxa"/>
          </w:tblCellMar>
        </w:tblPrEx>
        <w:trPr>
          <w:trHeight w:val="11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手工硫氧镁净化板</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仿宋" w:hAnsi="仿宋" w:eastAsia="仿宋" w:cs="宋体"/>
                <w:kern w:val="0"/>
                <w:szCs w:val="21"/>
              </w:rPr>
            </w:pPr>
            <w:r>
              <w:rPr>
                <w:rFonts w:hint="eastAsia" w:ascii="仿宋" w:hAnsi="仿宋" w:eastAsia="仿宋" w:cs="宋体"/>
                <w:kern w:val="0"/>
                <w:szCs w:val="21"/>
              </w:rPr>
              <w:t>上下双面为净化钢板，灰白，双面覆膜；中间为硫酸镁芯材（硫酸镁加氧化镁材料复合而成），独特防火A1级，具有高强度，平整度好，保温隔热，防水防潮，隔音等性能四周 0.68-0.72mm 龙骨架封边，厚度 50mm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162.3</w:t>
            </w:r>
          </w:p>
        </w:tc>
      </w:tr>
      <w:tr>
        <w:tblPrEx>
          <w:tblCellMar>
            <w:top w:w="0" w:type="dxa"/>
            <w:left w:w="108" w:type="dxa"/>
            <w:bottom w:w="0" w:type="dxa"/>
            <w:right w:w="108" w:type="dxa"/>
          </w:tblCellMar>
        </w:tblPrEx>
        <w:trPr>
          <w:trHeight w:val="55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铝合金</w:t>
            </w:r>
            <w:r>
              <w:rPr>
                <w:rFonts w:ascii="Times New Roman" w:hAnsi="Times New Roman" w:eastAsia="等线"/>
                <w:kern w:val="0"/>
                <w:szCs w:val="21"/>
              </w:rPr>
              <w:t xml:space="preserve">T </w:t>
            </w:r>
            <w:r>
              <w:rPr>
                <w:rFonts w:hint="eastAsia" w:ascii="仿宋" w:hAnsi="仿宋" w:eastAsia="仿宋"/>
                <w:kern w:val="0"/>
                <w:szCs w:val="21"/>
              </w:rPr>
              <w:t>字型龙骨</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铝合金，表面喷涂环氧树脂</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24</w:t>
            </w:r>
          </w:p>
        </w:tc>
      </w:tr>
      <w:tr>
        <w:tblPrEx>
          <w:tblCellMar>
            <w:top w:w="0" w:type="dxa"/>
            <w:left w:w="108" w:type="dxa"/>
            <w:bottom w:w="0" w:type="dxa"/>
            <w:right w:w="108" w:type="dxa"/>
          </w:tblCellMar>
        </w:tblPrEx>
        <w:trPr>
          <w:trHeight w:val="66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铝扣板（含吊顶龙骨）</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600×600×0.8mm </w:t>
            </w:r>
            <w:r>
              <w:rPr>
                <w:rFonts w:hint="eastAsia" w:ascii="仿宋" w:hAnsi="仿宋" w:eastAsia="仿宋"/>
                <w:kern w:val="0"/>
                <w:szCs w:val="21"/>
              </w:rPr>
              <w:t>厚</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33.2</w:t>
            </w:r>
          </w:p>
        </w:tc>
      </w:tr>
      <w:tr>
        <w:tblPrEx>
          <w:tblCellMar>
            <w:top w:w="0" w:type="dxa"/>
            <w:left w:w="108" w:type="dxa"/>
            <w:bottom w:w="0" w:type="dxa"/>
            <w:right w:w="108" w:type="dxa"/>
          </w:tblCellMar>
        </w:tblPrEx>
        <w:trPr>
          <w:trHeight w:val="555" w:hRule="atLeast"/>
        </w:trPr>
        <w:tc>
          <w:tcPr>
            <w:tcW w:w="820" w:type="dxa"/>
            <w:tcBorders>
              <w:top w:val="nil"/>
              <w:left w:val="single" w:color="000000" w:sz="4" w:space="0"/>
              <w:bottom w:val="nil"/>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4</w:t>
            </w:r>
          </w:p>
        </w:tc>
        <w:tc>
          <w:tcPr>
            <w:tcW w:w="1540" w:type="dxa"/>
            <w:tcBorders>
              <w:top w:val="nil"/>
              <w:left w:val="nil"/>
              <w:bottom w:val="nil"/>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楼面刮腻子刷涂料</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刷无机涂料（一底二面），打磨光滑，</w:t>
            </w:r>
            <w:r>
              <w:rPr>
                <w:rFonts w:ascii="Times New Roman" w:hAnsi="Times New Roman" w:eastAsia="等线"/>
                <w:kern w:val="0"/>
                <w:szCs w:val="21"/>
              </w:rPr>
              <w:t xml:space="preserve"> 2mm</w:t>
            </w:r>
            <w:r>
              <w:rPr>
                <w:rFonts w:hint="eastAsia" w:ascii="仿宋" w:hAnsi="仿宋" w:eastAsia="仿宋"/>
                <w:kern w:val="0"/>
                <w:szCs w:val="21"/>
              </w:rPr>
              <w:t>厚耐水腻子分面抹</w:t>
            </w:r>
          </w:p>
        </w:tc>
        <w:tc>
          <w:tcPr>
            <w:tcW w:w="660" w:type="dxa"/>
            <w:tcBorders>
              <w:top w:val="nil"/>
              <w:left w:val="nil"/>
              <w:bottom w:val="nil"/>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w:t>
            </w:r>
          </w:p>
        </w:tc>
        <w:tc>
          <w:tcPr>
            <w:tcW w:w="660" w:type="dxa"/>
            <w:tcBorders>
              <w:top w:val="nil"/>
              <w:left w:val="nil"/>
              <w:bottom w:val="nil"/>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11.2</w:t>
            </w:r>
          </w:p>
        </w:tc>
      </w:tr>
      <w:tr>
        <w:tblPrEx>
          <w:tblCellMar>
            <w:top w:w="0" w:type="dxa"/>
            <w:left w:w="108" w:type="dxa"/>
            <w:bottom w:w="0" w:type="dxa"/>
            <w:right w:w="108" w:type="dxa"/>
          </w:tblCellMar>
        </w:tblPrEx>
        <w:trPr>
          <w:trHeight w:val="300" w:hRule="atLeast"/>
        </w:trPr>
        <w:tc>
          <w:tcPr>
            <w:tcW w:w="11980" w:type="dxa"/>
            <w:gridSpan w:val="6"/>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（四）净化区域门窗</w:t>
            </w:r>
          </w:p>
        </w:tc>
      </w:tr>
      <w:tr>
        <w:tblPrEx>
          <w:tblCellMar>
            <w:top w:w="0" w:type="dxa"/>
            <w:left w:w="108" w:type="dxa"/>
            <w:bottom w:w="0" w:type="dxa"/>
            <w:right w:w="108" w:type="dxa"/>
          </w:tblCellMar>
        </w:tblPrEx>
        <w:trPr>
          <w:trHeight w:val="64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单</w:t>
            </w:r>
            <w:r>
              <w:rPr>
                <w:rFonts w:ascii="Times New Roman" w:hAnsi="Times New Roman" w:eastAsia="等线"/>
                <w:kern w:val="0"/>
                <w:szCs w:val="21"/>
              </w:rPr>
              <w:t xml:space="preserve"> </w:t>
            </w:r>
            <w:r>
              <w:rPr>
                <w:rFonts w:hint="eastAsia" w:ascii="仿宋" w:hAnsi="仿宋" w:eastAsia="仿宋"/>
                <w:kern w:val="0"/>
                <w:szCs w:val="21"/>
              </w:rPr>
              <w:t>开</w:t>
            </w:r>
            <w:r>
              <w:rPr>
                <w:rFonts w:ascii="Times New Roman" w:hAnsi="Times New Roman" w:eastAsia="等线"/>
                <w:kern w:val="0"/>
                <w:szCs w:val="21"/>
              </w:rPr>
              <w:t xml:space="preserve"> </w:t>
            </w:r>
            <w:r>
              <w:rPr>
                <w:rFonts w:hint="eastAsia" w:ascii="仿宋" w:hAnsi="仿宋" w:eastAsia="仿宋"/>
                <w:kern w:val="0"/>
                <w:szCs w:val="21"/>
              </w:rPr>
              <w:t>气</w:t>
            </w:r>
            <w:r>
              <w:rPr>
                <w:rFonts w:ascii="Times New Roman" w:hAnsi="Times New Roman" w:eastAsia="等线"/>
                <w:kern w:val="0"/>
                <w:szCs w:val="21"/>
              </w:rPr>
              <w:t xml:space="preserve"> </w:t>
            </w:r>
            <w:r>
              <w:rPr>
                <w:rFonts w:hint="eastAsia" w:ascii="仿宋" w:hAnsi="仿宋" w:eastAsia="仿宋"/>
                <w:kern w:val="0"/>
                <w:szCs w:val="21"/>
              </w:rPr>
              <w:t>密</w:t>
            </w:r>
            <w:r>
              <w:rPr>
                <w:rFonts w:ascii="Times New Roman" w:hAnsi="Times New Roman" w:eastAsia="等线"/>
                <w:kern w:val="0"/>
                <w:szCs w:val="21"/>
              </w:rPr>
              <w:t xml:space="preserve"> </w:t>
            </w:r>
            <w:r>
              <w:rPr>
                <w:rFonts w:hint="eastAsia" w:ascii="仿宋" w:hAnsi="仿宋" w:eastAsia="仿宋"/>
                <w:kern w:val="0"/>
                <w:szCs w:val="21"/>
              </w:rPr>
              <w:t>封门</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1.1000×2150mm</w:t>
            </w:r>
            <w:r>
              <w:rPr>
                <w:rFonts w:hint="eastAsia" w:ascii="仿宋" w:hAnsi="仿宋" w:eastAsia="仿宋"/>
                <w:kern w:val="0"/>
                <w:szCs w:val="21"/>
              </w:rPr>
              <w:t>（观察窗）</w:t>
            </w:r>
            <w:r>
              <w:rPr>
                <w:rFonts w:hint="eastAsia" w:ascii="仿宋" w:hAnsi="仿宋" w:eastAsia="仿宋"/>
                <w:kern w:val="0"/>
                <w:szCs w:val="21"/>
              </w:rPr>
              <w:br w:type="textWrapping"/>
            </w:r>
            <w:r>
              <w:rPr>
                <w:rFonts w:ascii="Times New Roman" w:hAnsi="Times New Roman" w:eastAsia="等线"/>
                <w:kern w:val="0"/>
                <w:szCs w:val="21"/>
              </w:rPr>
              <w:t>2.</w:t>
            </w:r>
            <w:r>
              <w:rPr>
                <w:rFonts w:hint="eastAsia" w:ascii="仿宋" w:hAnsi="仿宋" w:eastAsia="仿宋"/>
                <w:kern w:val="0"/>
                <w:szCs w:val="21"/>
              </w:rPr>
              <w:t>详见设计要求</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樘</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19</w:t>
            </w:r>
          </w:p>
        </w:tc>
      </w:tr>
      <w:tr>
        <w:tblPrEx>
          <w:tblCellMar>
            <w:top w:w="0" w:type="dxa"/>
            <w:left w:w="108" w:type="dxa"/>
            <w:bottom w:w="0" w:type="dxa"/>
            <w:right w:w="108" w:type="dxa"/>
          </w:tblCellMar>
        </w:tblPrEx>
        <w:trPr>
          <w:trHeight w:val="34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传递窗</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600×600×600mm(</w:t>
            </w:r>
            <w:r>
              <w:rPr>
                <w:rFonts w:hint="eastAsia" w:ascii="仿宋" w:hAnsi="仿宋" w:eastAsia="仿宋"/>
                <w:kern w:val="0"/>
                <w:szCs w:val="21"/>
              </w:rPr>
              <w:t>不锈钢互锁式传递窗（带紫外线灯）</w:t>
            </w:r>
            <w:r>
              <w:rPr>
                <w:rFonts w:ascii="Times New Roman" w:hAnsi="Times New Roman" w:eastAsia="等线"/>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w:t>
            </w:r>
          </w:p>
        </w:tc>
      </w:tr>
      <w:tr>
        <w:tblPrEx>
          <w:tblCellMar>
            <w:top w:w="0" w:type="dxa"/>
            <w:left w:w="108" w:type="dxa"/>
            <w:bottom w:w="0" w:type="dxa"/>
            <w:right w:w="108" w:type="dxa"/>
          </w:tblCellMar>
        </w:tblPrEx>
        <w:trPr>
          <w:trHeight w:val="52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气密封</w:t>
            </w:r>
            <w:r>
              <w:rPr>
                <w:rFonts w:ascii="Times New Roman" w:hAnsi="Times New Roman" w:eastAsia="等线"/>
                <w:kern w:val="0"/>
                <w:szCs w:val="21"/>
              </w:rPr>
              <w:t xml:space="preserve"> </w:t>
            </w:r>
            <w:r>
              <w:rPr>
                <w:rFonts w:hint="eastAsia" w:ascii="仿宋" w:hAnsi="仿宋" w:eastAsia="仿宋"/>
                <w:kern w:val="0"/>
                <w:szCs w:val="21"/>
              </w:rPr>
              <w:t>固</w:t>
            </w:r>
            <w:r>
              <w:rPr>
                <w:rFonts w:ascii="Times New Roman" w:hAnsi="Times New Roman" w:eastAsia="等线"/>
                <w:kern w:val="0"/>
                <w:szCs w:val="21"/>
              </w:rPr>
              <w:t xml:space="preserve"> </w:t>
            </w:r>
            <w:r>
              <w:rPr>
                <w:rFonts w:hint="eastAsia" w:ascii="仿宋" w:hAnsi="仿宋" w:eastAsia="仿宋"/>
                <w:kern w:val="0"/>
                <w:szCs w:val="21"/>
              </w:rPr>
              <w:t>定</w:t>
            </w:r>
            <w:r>
              <w:rPr>
                <w:rFonts w:ascii="Times New Roman" w:hAnsi="Times New Roman" w:eastAsia="等线"/>
                <w:kern w:val="0"/>
                <w:szCs w:val="21"/>
              </w:rPr>
              <w:t xml:space="preserve"> </w:t>
            </w:r>
            <w:r>
              <w:rPr>
                <w:rFonts w:hint="eastAsia" w:ascii="仿宋" w:hAnsi="仿宋" w:eastAsia="仿宋"/>
                <w:kern w:val="0"/>
                <w:szCs w:val="21"/>
              </w:rPr>
              <w:t>玻</w:t>
            </w:r>
            <w:r>
              <w:rPr>
                <w:rFonts w:ascii="Times New Roman" w:hAnsi="Times New Roman" w:eastAsia="等线"/>
                <w:kern w:val="0"/>
                <w:szCs w:val="21"/>
              </w:rPr>
              <w:t xml:space="preserve"> </w:t>
            </w:r>
            <w:r>
              <w:rPr>
                <w:rFonts w:hint="eastAsia" w:ascii="仿宋" w:hAnsi="仿宋" w:eastAsia="仿宋"/>
                <w:kern w:val="0"/>
                <w:szCs w:val="21"/>
              </w:rPr>
              <w:t>璃窗）</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1500×1200mm(8mm </w:t>
            </w:r>
            <w:r>
              <w:rPr>
                <w:rFonts w:hint="eastAsia" w:ascii="仿宋" w:hAnsi="仿宋" w:eastAsia="仿宋"/>
                <w:kern w:val="0"/>
                <w:szCs w:val="21"/>
              </w:rPr>
              <w:t>厚钢化玻璃，气密封固定玻璃窗</w:t>
            </w:r>
            <w:r>
              <w:rPr>
                <w:rFonts w:ascii="Times New Roman" w:hAnsi="Times New Roman" w:eastAsia="等线"/>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扇</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w:t>
            </w:r>
          </w:p>
        </w:tc>
      </w:tr>
      <w:tr>
        <w:tblPrEx>
          <w:tblCellMar>
            <w:top w:w="0" w:type="dxa"/>
            <w:left w:w="108" w:type="dxa"/>
            <w:bottom w:w="0" w:type="dxa"/>
            <w:right w:w="108" w:type="dxa"/>
          </w:tblCellMar>
        </w:tblPrEx>
        <w:trPr>
          <w:trHeight w:val="300"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（五）实验台及废水处理</w:t>
            </w:r>
          </w:p>
        </w:tc>
      </w:tr>
      <w:tr>
        <w:tblPrEx>
          <w:tblCellMar>
            <w:top w:w="0" w:type="dxa"/>
            <w:left w:w="108" w:type="dxa"/>
            <w:bottom w:w="0" w:type="dxa"/>
            <w:right w:w="108" w:type="dxa"/>
          </w:tblCellMar>
        </w:tblPrEx>
        <w:trPr>
          <w:trHeight w:val="4275" w:hRule="atLeast"/>
        </w:trPr>
        <w:tc>
          <w:tcPr>
            <w:tcW w:w="82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c>
          <w:tcPr>
            <w:tcW w:w="15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病理专用全钢实验操作台（含专用水龙头、水盆、洗眼器）</w:t>
            </w:r>
          </w:p>
        </w:tc>
        <w:tc>
          <w:tcPr>
            <w:tcW w:w="8300" w:type="dxa"/>
            <w:gridSpan w:val="2"/>
            <w:tcBorders>
              <w:top w:val="single" w:color="auto" w:sz="4" w:space="0"/>
              <w:left w:val="nil"/>
              <w:bottom w:val="nil"/>
              <w:right w:val="single" w:color="000000" w:sz="4" w:space="0"/>
            </w:tcBorders>
            <w:shd w:val="clear" w:color="auto" w:fill="auto"/>
          </w:tcPr>
          <w:p>
            <w:pPr>
              <w:widowControl/>
              <w:jc w:val="left"/>
              <w:rPr>
                <w:rFonts w:ascii="仿宋" w:hAnsi="仿宋" w:eastAsia="仿宋" w:cs="宋体"/>
                <w:kern w:val="0"/>
                <w:szCs w:val="21"/>
              </w:rPr>
            </w:pPr>
            <w:r>
              <w:rPr>
                <w:rFonts w:hint="eastAsia" w:ascii="仿宋" w:hAnsi="仿宋" w:eastAsia="仿宋" w:cs="宋体"/>
                <w:kern w:val="0"/>
                <w:szCs w:val="21"/>
              </w:rPr>
              <w:t>实验操作台及转角操作台技术要求：尺寸 L（详见房间需求）×750×800 mm</w:t>
            </w:r>
            <w:r>
              <w:rPr>
                <w:rFonts w:hint="eastAsia" w:ascii="仿宋" w:hAnsi="仿宋" w:eastAsia="仿宋" w:cs="宋体"/>
                <w:kern w:val="0"/>
                <w:szCs w:val="21"/>
              </w:rPr>
              <w:br w:type="textWrapping"/>
            </w:r>
            <w:r>
              <w:rPr>
                <w:rFonts w:hint="eastAsia" w:ascii="仿宋" w:hAnsi="仿宋" w:eastAsia="仿宋" w:cs="宋体"/>
                <w:kern w:val="0"/>
                <w:szCs w:val="21"/>
              </w:rPr>
              <w:t>1.基本功能：耐酸碱腐蚀，耐一定高温、、承重能力强，所有柜体采用电解镀锌钢板材质，需要焊接部位全部为满焊</w:t>
            </w:r>
            <w:r>
              <w:rPr>
                <w:rFonts w:hint="eastAsia" w:ascii="仿宋" w:hAnsi="仿宋" w:eastAsia="仿宋" w:cs="宋体"/>
                <w:kern w:val="0"/>
                <w:szCs w:val="21"/>
              </w:rPr>
              <w:br w:type="textWrapping"/>
            </w:r>
            <w:r>
              <w:rPr>
                <w:rFonts w:hint="eastAsia" w:ascii="仿宋" w:hAnsi="仿宋" w:eastAsia="仿宋" w:cs="宋体"/>
                <w:kern w:val="0"/>
                <w:szCs w:val="21"/>
              </w:rPr>
              <w:t xml:space="preserve">2.台面：采用至少12.7mm厚实验室专用树脂理化板，台面与柜体连接紧密，耐酸碱腐蚀、耐高温、耐污染、不易滋生细菌、易清洁、耐磨、耐冲击、抗弯曲、防潮、抗紫外线； </w:t>
            </w:r>
            <w:r>
              <w:rPr>
                <w:rFonts w:hint="eastAsia" w:ascii="仿宋" w:hAnsi="仿宋" w:eastAsia="仿宋" w:cs="宋体"/>
                <w:kern w:val="0"/>
                <w:szCs w:val="21"/>
              </w:rPr>
              <w:br w:type="textWrapping"/>
            </w:r>
            <w:r>
              <w:rPr>
                <w:rFonts w:hint="eastAsia" w:ascii="仿宋" w:hAnsi="仿宋" w:eastAsia="仿宋" w:cs="宋体"/>
                <w:kern w:val="0"/>
                <w:szCs w:val="21"/>
              </w:rPr>
              <w:t>3.柜体、柜门：采用至少1.2mm厚电解镀锌钢板双层夹心结构，内设加强筋，中间填充蜂窝纸隔音材料，柜门采用双开门型式，柜门内侧配置门扣组及橡胶缓冲垫</w:t>
            </w:r>
            <w:r>
              <w:rPr>
                <w:rFonts w:hint="eastAsia" w:ascii="仿宋" w:hAnsi="仿宋" w:eastAsia="仿宋" w:cs="宋体"/>
                <w:kern w:val="0"/>
                <w:szCs w:val="21"/>
              </w:rPr>
              <w:br w:type="textWrapping"/>
            </w:r>
            <w:r>
              <w:rPr>
                <w:rFonts w:hint="eastAsia" w:ascii="仿宋" w:hAnsi="仿宋" w:eastAsia="仿宋" w:cs="宋体"/>
                <w:kern w:val="0"/>
                <w:szCs w:val="21"/>
              </w:rPr>
              <w:t>4.铰链：采用不锈钢五轴合页</w:t>
            </w:r>
            <w:r>
              <w:rPr>
                <w:rFonts w:hint="eastAsia" w:ascii="仿宋" w:hAnsi="仿宋" w:eastAsia="仿宋" w:cs="宋体"/>
                <w:kern w:val="0"/>
                <w:szCs w:val="21"/>
              </w:rPr>
              <w:br w:type="textWrapping"/>
            </w:r>
            <w:r>
              <w:rPr>
                <w:rFonts w:hint="eastAsia" w:ascii="仿宋" w:hAnsi="仿宋" w:eastAsia="仿宋" w:cs="宋体"/>
                <w:kern w:val="0"/>
                <w:szCs w:val="21"/>
              </w:rPr>
              <w:t>5.滑轨：抽屉导轨采用实验室钢制三节静音滑轨</w:t>
            </w:r>
            <w:r>
              <w:rPr>
                <w:rFonts w:hint="eastAsia" w:ascii="仿宋" w:hAnsi="仿宋" w:eastAsia="仿宋" w:cs="宋体"/>
                <w:kern w:val="0"/>
                <w:szCs w:val="21"/>
              </w:rPr>
              <w:br w:type="textWrapping"/>
            </w:r>
            <w:r>
              <w:rPr>
                <w:rFonts w:hint="eastAsia" w:ascii="仿宋" w:hAnsi="仿宋" w:eastAsia="仿宋" w:cs="宋体"/>
                <w:kern w:val="0"/>
                <w:szCs w:val="21"/>
              </w:rPr>
              <w:t>6.抽屉面板整体采用至少1.0mm厚电解镀锌钢板双层夹心结构，内设加强筋，边缘不割手。</w:t>
            </w:r>
            <w:r>
              <w:rPr>
                <w:rFonts w:hint="eastAsia" w:ascii="仿宋" w:hAnsi="仿宋" w:eastAsia="仿宋" w:cs="宋体"/>
                <w:kern w:val="0"/>
                <w:szCs w:val="21"/>
              </w:rPr>
              <w:br w:type="textWrapping"/>
            </w:r>
            <w:r>
              <w:rPr>
                <w:rFonts w:hint="eastAsia" w:ascii="仿宋" w:hAnsi="仿宋" w:eastAsia="仿宋" w:cs="宋体"/>
                <w:kern w:val="0"/>
                <w:szCs w:val="21"/>
              </w:rPr>
              <w:t>7.层板：采用至少1.2mm厚电解镀锌钢板，内设加强筋。所有带柜门的实验柜均内置活动层板，可自由上下调节高度。</w:t>
            </w:r>
            <w:r>
              <w:rPr>
                <w:rFonts w:hint="eastAsia" w:ascii="仿宋" w:hAnsi="仿宋" w:eastAsia="仿宋" w:cs="宋体"/>
                <w:kern w:val="0"/>
                <w:szCs w:val="21"/>
              </w:rPr>
              <w:br w:type="textWrapping"/>
            </w:r>
            <w:r>
              <w:rPr>
                <w:rFonts w:hint="eastAsia" w:ascii="仿宋" w:hAnsi="仿宋" w:eastAsia="仿宋" w:cs="宋体"/>
                <w:kern w:val="0"/>
                <w:szCs w:val="21"/>
              </w:rPr>
              <w:t>8.底板：采用至少1.2mm 厚电解镀锌钢板，内设加强筋，底板需配置相应加强筋，以增强其受力能力，防止受力变形。</w:t>
            </w:r>
            <w:r>
              <w:rPr>
                <w:rFonts w:hint="eastAsia" w:ascii="仿宋" w:hAnsi="仿宋" w:eastAsia="仿宋" w:cs="宋体"/>
                <w:kern w:val="0"/>
                <w:szCs w:val="21"/>
              </w:rPr>
              <w:br w:type="textWrapping"/>
            </w:r>
            <w:r>
              <w:rPr>
                <w:rFonts w:hint="eastAsia" w:ascii="仿宋" w:hAnsi="仿宋" w:eastAsia="仿宋" w:cs="宋体"/>
                <w:kern w:val="0"/>
                <w:szCs w:val="21"/>
              </w:rPr>
              <w:t>9.喷塑：所有表面经特殊处理后采用环氧树脂静电粉末喷涂，有防锈、防腐蚀、耐有机溶剂等功能，整体美观大方且不变形、具备很强抗压强度</w:t>
            </w:r>
          </w:p>
        </w:tc>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m</w:t>
            </w:r>
          </w:p>
        </w:tc>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37.4</w:t>
            </w:r>
          </w:p>
        </w:tc>
      </w:tr>
      <w:tr>
        <w:tblPrEx>
          <w:tblCellMar>
            <w:top w:w="0" w:type="dxa"/>
            <w:left w:w="108" w:type="dxa"/>
            <w:bottom w:w="0" w:type="dxa"/>
            <w:right w:w="108" w:type="dxa"/>
          </w:tblCellMar>
        </w:tblPrEx>
        <w:trPr>
          <w:trHeight w:val="300" w:hRule="atLeast"/>
        </w:trPr>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8300" w:type="dxa"/>
            <w:gridSpan w:val="2"/>
            <w:tcBorders>
              <w:top w:val="nil"/>
              <w:left w:val="nil"/>
              <w:bottom w:val="nil"/>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三口化验水龙头技术要求：表面耐腐蚀，零部件不出现断裂、卡阻和渗漏现象。</w:t>
            </w:r>
          </w:p>
        </w:tc>
        <w:tc>
          <w:tcPr>
            <w:tcW w:w="6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r>
      <w:tr>
        <w:tblPrEx>
          <w:tblCellMar>
            <w:top w:w="0" w:type="dxa"/>
            <w:left w:w="108" w:type="dxa"/>
            <w:bottom w:w="0" w:type="dxa"/>
            <w:right w:w="108" w:type="dxa"/>
          </w:tblCellMar>
        </w:tblPrEx>
        <w:trPr>
          <w:trHeight w:val="1230" w:hRule="atLeast"/>
        </w:trPr>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8300" w:type="dxa"/>
            <w:gridSpan w:val="2"/>
            <w:tcBorders>
              <w:top w:val="nil"/>
              <w:left w:val="nil"/>
              <w:bottom w:val="nil"/>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 xml:space="preserve">PP </w:t>
            </w:r>
            <w:r>
              <w:rPr>
                <w:rFonts w:hint="eastAsia" w:ascii="仿宋" w:hAnsi="仿宋" w:eastAsia="仿宋"/>
                <w:kern w:val="0"/>
                <w:szCs w:val="21"/>
              </w:rPr>
              <w:t>水盆技术要求：</w:t>
            </w:r>
            <w:r>
              <w:rPr>
                <w:rFonts w:hint="eastAsia" w:ascii="仿宋" w:hAnsi="仿宋" w:eastAsia="仿宋"/>
                <w:kern w:val="0"/>
                <w:szCs w:val="21"/>
              </w:rPr>
              <w:br w:type="textWrapping"/>
            </w:r>
            <w:r>
              <w:rPr>
                <w:rFonts w:ascii="Times New Roman" w:hAnsi="Times New Roman" w:eastAsia="等线"/>
                <w:kern w:val="0"/>
                <w:szCs w:val="21"/>
              </w:rPr>
              <w:t>1.</w:t>
            </w:r>
            <w:r>
              <w:rPr>
                <w:rFonts w:hint="eastAsia" w:ascii="仿宋" w:hAnsi="仿宋" w:eastAsia="仿宋"/>
                <w:kern w:val="0"/>
                <w:szCs w:val="21"/>
              </w:rPr>
              <w:t>材质：耐腐蚀耐酸碱，稳定性强，具弹性、韧性，不易老化耐划</w:t>
            </w:r>
            <w:r>
              <w:rPr>
                <w:rFonts w:hint="eastAsia" w:ascii="仿宋" w:hAnsi="仿宋" w:eastAsia="仿宋"/>
                <w:kern w:val="0"/>
                <w:szCs w:val="21"/>
              </w:rPr>
              <w:br w:type="textWrapping"/>
            </w:r>
            <w:r>
              <w:rPr>
                <w:rFonts w:ascii="Times New Roman" w:hAnsi="Times New Roman" w:eastAsia="等线"/>
                <w:kern w:val="0"/>
                <w:szCs w:val="21"/>
              </w:rPr>
              <w:t>2.</w:t>
            </w:r>
            <w:r>
              <w:rPr>
                <w:rFonts w:hint="eastAsia" w:ascii="仿宋" w:hAnsi="仿宋" w:eastAsia="仿宋"/>
                <w:kern w:val="0"/>
                <w:szCs w:val="21"/>
              </w:rPr>
              <w:t>厚度：根据强度要求设计厚度至少为</w:t>
            </w:r>
            <w:r>
              <w:rPr>
                <w:rFonts w:ascii="Times New Roman" w:hAnsi="Times New Roman" w:eastAsia="等线"/>
                <w:kern w:val="0"/>
                <w:szCs w:val="21"/>
              </w:rPr>
              <w:t xml:space="preserve"> 5mm-8mm</w:t>
            </w:r>
            <w:r>
              <w:rPr>
                <w:rFonts w:ascii="Times New Roman" w:hAnsi="Times New Roman" w:eastAsia="等线"/>
                <w:kern w:val="0"/>
                <w:szCs w:val="21"/>
              </w:rPr>
              <w:br w:type="textWrapping"/>
            </w:r>
            <w:r>
              <w:rPr>
                <w:rFonts w:ascii="Times New Roman" w:hAnsi="Times New Roman" w:eastAsia="等线"/>
                <w:kern w:val="0"/>
                <w:szCs w:val="21"/>
              </w:rPr>
              <w:t>3.</w:t>
            </w:r>
            <w:r>
              <w:rPr>
                <w:rFonts w:hint="eastAsia" w:ascii="仿宋" w:hAnsi="仿宋" w:eastAsia="仿宋"/>
                <w:kern w:val="0"/>
                <w:szCs w:val="21"/>
              </w:rPr>
              <w:t>附件：高密度</w:t>
            </w:r>
            <w:r>
              <w:rPr>
                <w:rFonts w:ascii="Times New Roman" w:hAnsi="Times New Roman" w:eastAsia="等线"/>
                <w:kern w:val="0"/>
                <w:szCs w:val="21"/>
              </w:rPr>
              <w:t xml:space="preserve"> PP </w:t>
            </w:r>
            <w:r>
              <w:rPr>
                <w:rFonts w:hint="eastAsia" w:ascii="仿宋" w:hAnsi="仿宋" w:eastAsia="仿宋"/>
                <w:kern w:val="0"/>
                <w:szCs w:val="21"/>
              </w:rPr>
              <w:t>去水；含阻水盖、</w:t>
            </w:r>
            <w:r>
              <w:rPr>
                <w:rFonts w:ascii="Times New Roman" w:hAnsi="Times New Roman" w:eastAsia="等线"/>
                <w:kern w:val="0"/>
                <w:szCs w:val="21"/>
              </w:rPr>
              <w:t xml:space="preserve">PP </w:t>
            </w:r>
            <w:r>
              <w:rPr>
                <w:rFonts w:hint="eastAsia" w:ascii="仿宋" w:hAnsi="仿宋" w:eastAsia="仿宋"/>
                <w:kern w:val="0"/>
                <w:szCs w:val="21"/>
              </w:rPr>
              <w:t>提笼</w:t>
            </w:r>
          </w:p>
        </w:tc>
        <w:tc>
          <w:tcPr>
            <w:tcW w:w="6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r>
      <w:tr>
        <w:tblPrEx>
          <w:tblCellMar>
            <w:top w:w="0" w:type="dxa"/>
            <w:left w:w="108" w:type="dxa"/>
            <w:bottom w:w="0" w:type="dxa"/>
            <w:right w:w="108" w:type="dxa"/>
          </w:tblCellMar>
        </w:tblPrEx>
        <w:trPr>
          <w:trHeight w:val="1545" w:hRule="atLeast"/>
        </w:trPr>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8300" w:type="dxa"/>
            <w:gridSpan w:val="2"/>
            <w:tcBorders>
              <w:top w:val="nil"/>
              <w:left w:val="nil"/>
              <w:bottom w:val="nil"/>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洗眼器技术要求：</w:t>
            </w:r>
            <w:r>
              <w:rPr>
                <w:rFonts w:hint="eastAsia" w:ascii="仿宋" w:hAnsi="仿宋" w:eastAsia="仿宋"/>
                <w:kern w:val="0"/>
                <w:szCs w:val="21"/>
              </w:rPr>
              <w:br w:type="textWrapping"/>
            </w:r>
            <w:r>
              <w:rPr>
                <w:rFonts w:ascii="Times New Roman" w:hAnsi="Times New Roman" w:eastAsia="等线"/>
                <w:kern w:val="0"/>
                <w:szCs w:val="21"/>
              </w:rPr>
              <w:t>1.</w:t>
            </w:r>
            <w:r>
              <w:rPr>
                <w:rFonts w:hint="eastAsia" w:ascii="仿宋" w:hAnsi="仿宋" w:eastAsia="仿宋"/>
                <w:kern w:val="0"/>
                <w:szCs w:val="21"/>
              </w:rPr>
              <w:t>主体</w:t>
            </w:r>
            <w:r>
              <w:rPr>
                <w:rFonts w:ascii="Times New Roman" w:hAnsi="Times New Roman" w:eastAsia="等线"/>
                <w:kern w:val="0"/>
                <w:szCs w:val="21"/>
              </w:rPr>
              <w:t>:</w:t>
            </w:r>
            <w:r>
              <w:rPr>
                <w:rFonts w:hint="eastAsia" w:ascii="仿宋" w:hAnsi="仿宋" w:eastAsia="仿宋"/>
                <w:kern w:val="0"/>
                <w:szCs w:val="21"/>
              </w:rPr>
              <w:t>加厚铜质</w:t>
            </w:r>
            <w:r>
              <w:rPr>
                <w:rFonts w:hint="eastAsia" w:ascii="仿宋" w:hAnsi="仿宋" w:eastAsia="仿宋"/>
                <w:kern w:val="0"/>
                <w:szCs w:val="21"/>
              </w:rPr>
              <w:br w:type="textWrapping"/>
            </w:r>
            <w:r>
              <w:rPr>
                <w:rFonts w:ascii="Times New Roman" w:hAnsi="Times New Roman" w:eastAsia="等线"/>
                <w:kern w:val="0"/>
                <w:szCs w:val="21"/>
              </w:rPr>
              <w:t>2.</w:t>
            </w:r>
            <w:r>
              <w:rPr>
                <w:rFonts w:hint="eastAsia" w:ascii="仿宋" w:hAnsi="仿宋" w:eastAsia="仿宋"/>
                <w:kern w:val="0"/>
                <w:szCs w:val="21"/>
              </w:rPr>
              <w:t>洗眼喷头</w:t>
            </w:r>
            <w:r>
              <w:rPr>
                <w:rFonts w:ascii="Times New Roman" w:hAnsi="Times New Roman" w:eastAsia="等线"/>
                <w:kern w:val="0"/>
                <w:szCs w:val="21"/>
              </w:rPr>
              <w:t>:</w:t>
            </w:r>
            <w:r>
              <w:rPr>
                <w:rFonts w:hint="eastAsia" w:ascii="仿宋" w:hAnsi="仿宋" w:eastAsia="仿宋"/>
                <w:kern w:val="0"/>
                <w:szCs w:val="21"/>
              </w:rPr>
              <w:t>加厚铜质环氧树脂涂层外加软性橡胶</w:t>
            </w:r>
            <w:r>
              <w:rPr>
                <w:rFonts w:ascii="Times New Roman" w:hAnsi="Times New Roman" w:eastAsia="等线"/>
                <w:kern w:val="0"/>
                <w:szCs w:val="21"/>
              </w:rPr>
              <w:t>,</w:t>
            </w:r>
            <w:r>
              <w:rPr>
                <w:rFonts w:hint="eastAsia" w:ascii="仿宋" w:hAnsi="仿宋" w:eastAsia="仿宋"/>
                <w:kern w:val="0"/>
                <w:szCs w:val="21"/>
              </w:rPr>
              <w:t>出水防止冲伤眼睛</w:t>
            </w:r>
            <w:r>
              <w:rPr>
                <w:rFonts w:hint="eastAsia" w:ascii="仿宋" w:hAnsi="仿宋" w:eastAsia="仿宋"/>
                <w:kern w:val="0"/>
                <w:szCs w:val="21"/>
              </w:rPr>
              <w:br w:type="textWrapping"/>
            </w:r>
            <w:r>
              <w:rPr>
                <w:rFonts w:ascii="Times New Roman" w:hAnsi="Times New Roman" w:eastAsia="等线"/>
                <w:kern w:val="0"/>
                <w:szCs w:val="21"/>
              </w:rPr>
              <w:t>3.</w:t>
            </w:r>
            <w:r>
              <w:rPr>
                <w:rFonts w:hint="eastAsia" w:ascii="仿宋" w:hAnsi="仿宋" w:eastAsia="仿宋"/>
                <w:kern w:val="0"/>
                <w:szCs w:val="21"/>
              </w:rPr>
              <w:t>莲蓬头护罩：带有橡胶质护杯，以避免紧急使用时瞬间接触眼部造成碰撞二次伤害</w:t>
            </w:r>
            <w:r>
              <w:rPr>
                <w:rFonts w:hint="eastAsia" w:ascii="仿宋" w:hAnsi="仿宋" w:eastAsia="仿宋"/>
                <w:kern w:val="0"/>
                <w:szCs w:val="21"/>
              </w:rPr>
              <w:br w:type="textWrapping"/>
            </w:r>
            <w:r>
              <w:rPr>
                <w:rFonts w:ascii="Times New Roman" w:hAnsi="Times New Roman" w:eastAsia="等线"/>
                <w:kern w:val="0"/>
                <w:szCs w:val="21"/>
              </w:rPr>
              <w:t>4.</w:t>
            </w:r>
            <w:r>
              <w:rPr>
                <w:rFonts w:hint="eastAsia" w:ascii="仿宋" w:hAnsi="仿宋" w:eastAsia="仿宋"/>
                <w:kern w:val="0"/>
                <w:szCs w:val="21"/>
              </w:rPr>
              <w:t>防尘盖</w:t>
            </w:r>
            <w:r>
              <w:rPr>
                <w:rFonts w:ascii="Times New Roman" w:hAnsi="Times New Roman" w:eastAsia="等线"/>
                <w:kern w:val="0"/>
                <w:szCs w:val="21"/>
              </w:rPr>
              <w:t xml:space="preserve">: PP </w:t>
            </w:r>
            <w:r>
              <w:rPr>
                <w:rFonts w:hint="eastAsia" w:ascii="仿宋" w:hAnsi="仿宋" w:eastAsia="仿宋"/>
                <w:kern w:val="0"/>
                <w:szCs w:val="21"/>
              </w:rPr>
              <w:t>材质</w:t>
            </w:r>
            <w:r>
              <w:rPr>
                <w:rFonts w:ascii="Times New Roman" w:hAnsi="Times New Roman" w:eastAsia="等线"/>
                <w:kern w:val="0"/>
                <w:szCs w:val="21"/>
              </w:rPr>
              <w:t xml:space="preserve">, </w:t>
            </w:r>
            <w:r>
              <w:rPr>
                <w:rFonts w:hint="eastAsia" w:ascii="仿宋" w:hAnsi="仿宋" w:eastAsia="仿宋"/>
                <w:kern w:val="0"/>
                <w:szCs w:val="21"/>
              </w:rPr>
              <w:t>平常可防尘，使用时自动被水冲开</w:t>
            </w:r>
          </w:p>
        </w:tc>
        <w:tc>
          <w:tcPr>
            <w:tcW w:w="6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r>
      <w:tr>
        <w:tblPrEx>
          <w:tblCellMar>
            <w:top w:w="0" w:type="dxa"/>
            <w:left w:w="108" w:type="dxa"/>
            <w:bottom w:w="0" w:type="dxa"/>
            <w:right w:w="108" w:type="dxa"/>
          </w:tblCellMar>
        </w:tblPrEx>
        <w:trPr>
          <w:trHeight w:val="1425" w:hRule="atLeast"/>
        </w:trPr>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8300" w:type="dxa"/>
            <w:gridSpan w:val="2"/>
            <w:tcBorders>
              <w:top w:val="single" w:color="auto" w:sz="4" w:space="0"/>
              <w:left w:val="nil"/>
              <w:bottom w:val="nil"/>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复合紧急冲淋器：</w:t>
            </w:r>
            <w:r>
              <w:rPr>
                <w:rFonts w:hint="eastAsia" w:ascii="仿宋" w:hAnsi="仿宋" w:eastAsia="仿宋"/>
                <w:kern w:val="0"/>
                <w:szCs w:val="21"/>
              </w:rPr>
              <w:br w:type="textWrapping"/>
            </w:r>
            <w:r>
              <w:rPr>
                <w:rFonts w:ascii="Times New Roman" w:hAnsi="Times New Roman" w:eastAsia="等线"/>
                <w:kern w:val="0"/>
                <w:szCs w:val="21"/>
              </w:rPr>
              <w:t>1.</w:t>
            </w:r>
            <w:r>
              <w:rPr>
                <w:rFonts w:hint="eastAsia" w:ascii="仿宋" w:hAnsi="仿宋" w:eastAsia="仿宋"/>
                <w:kern w:val="0"/>
                <w:szCs w:val="21"/>
              </w:rPr>
              <w:t>主体材料：不锈钢，可以抗弱酸、碱、盐和油类腐蚀</w:t>
            </w:r>
            <w:r>
              <w:rPr>
                <w:rFonts w:hint="eastAsia" w:ascii="仿宋" w:hAnsi="仿宋" w:eastAsia="仿宋"/>
                <w:kern w:val="0"/>
                <w:szCs w:val="21"/>
              </w:rPr>
              <w:br w:type="textWrapping"/>
            </w:r>
            <w:r>
              <w:rPr>
                <w:rFonts w:ascii="Times New Roman" w:hAnsi="Times New Roman" w:eastAsia="等线"/>
                <w:kern w:val="0"/>
                <w:szCs w:val="21"/>
              </w:rPr>
              <w:t>2.</w:t>
            </w:r>
            <w:r>
              <w:rPr>
                <w:rFonts w:hint="eastAsia" w:ascii="仿宋" w:hAnsi="仿宋" w:eastAsia="仿宋"/>
                <w:kern w:val="0"/>
                <w:szCs w:val="21"/>
              </w:rPr>
              <w:t>配备喷淋系统和洗眼系统，当受伤者身体上或者服装上遭受化学品物质喷溅时，可利用喷淋系统进行大水量冲洗</w:t>
            </w:r>
            <w:r>
              <w:rPr>
                <w:rFonts w:hint="eastAsia" w:ascii="仿宋" w:hAnsi="仿宋" w:eastAsia="仿宋"/>
                <w:kern w:val="0"/>
                <w:szCs w:val="21"/>
              </w:rPr>
              <w:br w:type="textWrapping"/>
            </w:r>
            <w:r>
              <w:rPr>
                <w:rFonts w:ascii="Times New Roman" w:hAnsi="Times New Roman" w:eastAsia="等线"/>
                <w:kern w:val="0"/>
                <w:szCs w:val="21"/>
              </w:rPr>
              <w:t>3.</w:t>
            </w:r>
            <w:r>
              <w:rPr>
                <w:rFonts w:hint="eastAsia" w:ascii="仿宋" w:hAnsi="仿宋" w:eastAsia="仿宋"/>
                <w:kern w:val="0"/>
                <w:szCs w:val="21"/>
              </w:rPr>
              <w:t>设备易于单人操作</w:t>
            </w:r>
          </w:p>
        </w:tc>
        <w:tc>
          <w:tcPr>
            <w:tcW w:w="6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6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r>
      <w:tr>
        <w:tblPrEx>
          <w:tblCellMar>
            <w:top w:w="0" w:type="dxa"/>
            <w:left w:w="108" w:type="dxa"/>
            <w:bottom w:w="0" w:type="dxa"/>
            <w:right w:w="108" w:type="dxa"/>
          </w:tblCellMar>
        </w:tblPrEx>
        <w:trPr>
          <w:trHeight w:val="3150" w:hRule="atLeast"/>
        </w:trPr>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8300" w:type="dxa"/>
            <w:gridSpan w:val="2"/>
            <w:tcBorders>
              <w:top w:val="nil"/>
              <w:left w:val="nil"/>
              <w:bottom w:val="single" w:color="auto"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各功能间实验操作台、水盆、水龙头、洗眼器及复合紧急冲淋器等详细配置如下：</w:t>
            </w:r>
            <w:r>
              <w:rPr>
                <w:rFonts w:hint="eastAsia" w:ascii="仿宋" w:hAnsi="仿宋" w:eastAsia="仿宋"/>
                <w:kern w:val="0"/>
                <w:szCs w:val="21"/>
              </w:rPr>
              <w:br w:type="textWrapping"/>
            </w:r>
            <w:r>
              <w:rPr>
                <w:rFonts w:ascii="Times New Roman" w:hAnsi="Times New Roman" w:eastAsia="等线"/>
                <w:kern w:val="0"/>
                <w:szCs w:val="21"/>
              </w:rPr>
              <w:t xml:space="preserve">1. </w:t>
            </w:r>
            <w:r>
              <w:rPr>
                <w:rFonts w:hint="eastAsia" w:ascii="仿宋" w:hAnsi="仿宋" w:eastAsia="仿宋"/>
                <w:kern w:val="0"/>
                <w:szCs w:val="21"/>
              </w:rPr>
              <w:t>试剂准备间（实验操作台长度</w:t>
            </w:r>
            <w:r>
              <w:rPr>
                <w:rFonts w:ascii="Times New Roman" w:hAnsi="Times New Roman" w:eastAsia="等线"/>
                <w:kern w:val="0"/>
                <w:szCs w:val="21"/>
              </w:rPr>
              <w:t xml:space="preserve"> 4.4m</w:t>
            </w:r>
            <w:r>
              <w:rPr>
                <w:rFonts w:hint="eastAsia" w:ascii="仿宋" w:hAnsi="仿宋" w:eastAsia="仿宋"/>
                <w:kern w:val="0"/>
                <w:szCs w:val="21"/>
              </w:rPr>
              <w:t>，带水盆、水龙头、洗眼器一套）</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样本制备间（实验操作台长度</w:t>
            </w:r>
            <w:r>
              <w:rPr>
                <w:rFonts w:ascii="Times New Roman" w:hAnsi="Times New Roman" w:eastAsia="等线"/>
                <w:kern w:val="0"/>
                <w:szCs w:val="21"/>
              </w:rPr>
              <w:t xml:space="preserve"> 4.4m</w:t>
            </w:r>
            <w:r>
              <w:rPr>
                <w:rFonts w:hint="eastAsia" w:ascii="仿宋" w:hAnsi="仿宋" w:eastAsia="仿宋"/>
                <w:kern w:val="0"/>
                <w:szCs w:val="21"/>
              </w:rPr>
              <w:t>，带水盆、水龙头、洗眼器一套）</w:t>
            </w:r>
            <w:r>
              <w:rPr>
                <w:rFonts w:hint="eastAsia" w:ascii="仿宋" w:hAnsi="仿宋" w:eastAsia="仿宋"/>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扩增一区（实验操作台长度</w:t>
            </w:r>
            <w:r>
              <w:rPr>
                <w:rFonts w:ascii="Times New Roman" w:hAnsi="Times New Roman" w:eastAsia="等线"/>
                <w:kern w:val="0"/>
                <w:szCs w:val="21"/>
              </w:rPr>
              <w:t xml:space="preserve"> 3.55m</w:t>
            </w:r>
            <w:r>
              <w:rPr>
                <w:rFonts w:hint="eastAsia" w:ascii="仿宋" w:hAnsi="仿宋" w:eastAsia="仿宋"/>
                <w:kern w:val="0"/>
                <w:szCs w:val="21"/>
              </w:rPr>
              <w:t>，带转角操作台、水盆、水龙头、洗眼器一套）</w:t>
            </w:r>
            <w:r>
              <w:rPr>
                <w:rFonts w:hint="eastAsia" w:ascii="仿宋" w:hAnsi="仿宋" w:eastAsia="仿宋"/>
                <w:kern w:val="0"/>
                <w:szCs w:val="21"/>
              </w:rPr>
              <w:br w:type="textWrapping"/>
            </w:r>
            <w:r>
              <w:rPr>
                <w:rFonts w:ascii="Times New Roman" w:hAnsi="Times New Roman" w:eastAsia="等线"/>
                <w:kern w:val="0"/>
                <w:szCs w:val="21"/>
              </w:rPr>
              <w:t xml:space="preserve">4. </w:t>
            </w:r>
            <w:r>
              <w:rPr>
                <w:rFonts w:hint="eastAsia" w:ascii="仿宋" w:hAnsi="仿宋" w:eastAsia="仿宋"/>
                <w:kern w:val="0"/>
                <w:szCs w:val="21"/>
              </w:rPr>
              <w:t>文库扩增区（实验操作台长度</w:t>
            </w:r>
            <w:r>
              <w:rPr>
                <w:rFonts w:ascii="Times New Roman" w:hAnsi="Times New Roman" w:eastAsia="等线"/>
                <w:kern w:val="0"/>
                <w:szCs w:val="21"/>
              </w:rPr>
              <w:t xml:space="preserve"> 5.25m</w:t>
            </w:r>
            <w:r>
              <w:rPr>
                <w:rFonts w:hint="eastAsia" w:ascii="仿宋" w:hAnsi="仿宋" w:eastAsia="仿宋"/>
                <w:kern w:val="0"/>
                <w:szCs w:val="21"/>
              </w:rPr>
              <w:t>，带转角操作台、水盆、水龙头、洗眼器一套）</w:t>
            </w:r>
            <w:r>
              <w:rPr>
                <w:rFonts w:hint="eastAsia" w:ascii="仿宋" w:hAnsi="仿宋" w:eastAsia="仿宋"/>
                <w:kern w:val="0"/>
                <w:szCs w:val="21"/>
              </w:rPr>
              <w:br w:type="textWrapping"/>
            </w:r>
            <w:r>
              <w:rPr>
                <w:rFonts w:ascii="Times New Roman" w:hAnsi="Times New Roman" w:eastAsia="等线"/>
                <w:kern w:val="0"/>
                <w:szCs w:val="21"/>
              </w:rPr>
              <w:t xml:space="preserve">5. </w:t>
            </w:r>
            <w:r>
              <w:rPr>
                <w:rFonts w:hint="eastAsia" w:ascii="仿宋" w:hAnsi="仿宋" w:eastAsia="仿宋"/>
                <w:kern w:val="0"/>
                <w:szCs w:val="21"/>
              </w:rPr>
              <w:t>文库检测与质控区（实验操作台长度</w:t>
            </w:r>
            <w:r>
              <w:rPr>
                <w:rFonts w:ascii="Times New Roman" w:hAnsi="Times New Roman" w:eastAsia="等线"/>
                <w:kern w:val="0"/>
                <w:szCs w:val="21"/>
              </w:rPr>
              <w:t xml:space="preserve"> 5m</w:t>
            </w:r>
            <w:r>
              <w:rPr>
                <w:rFonts w:hint="eastAsia" w:ascii="仿宋" w:hAnsi="仿宋" w:eastAsia="仿宋"/>
                <w:kern w:val="0"/>
                <w:szCs w:val="21"/>
              </w:rPr>
              <w:t>，带转角操作台、水盆、水龙头、洗眼器一套）</w:t>
            </w:r>
            <w:r>
              <w:rPr>
                <w:rFonts w:hint="eastAsia" w:ascii="仿宋" w:hAnsi="仿宋" w:eastAsia="仿宋"/>
                <w:kern w:val="0"/>
                <w:szCs w:val="21"/>
              </w:rPr>
              <w:br w:type="textWrapping"/>
            </w:r>
            <w:r>
              <w:rPr>
                <w:rFonts w:ascii="Times New Roman" w:hAnsi="Times New Roman" w:eastAsia="等线"/>
                <w:kern w:val="0"/>
                <w:szCs w:val="21"/>
              </w:rPr>
              <w:t xml:space="preserve">6. </w:t>
            </w:r>
            <w:r>
              <w:rPr>
                <w:rFonts w:hint="eastAsia" w:ascii="仿宋" w:hAnsi="仿宋" w:eastAsia="仿宋"/>
                <w:kern w:val="0"/>
                <w:szCs w:val="21"/>
              </w:rPr>
              <w:t>产物分析（实验操作台长度</w:t>
            </w:r>
            <w:r>
              <w:rPr>
                <w:rFonts w:ascii="Times New Roman" w:hAnsi="Times New Roman" w:eastAsia="等线"/>
                <w:kern w:val="0"/>
                <w:szCs w:val="21"/>
              </w:rPr>
              <w:t xml:space="preserve"> 5.25m</w:t>
            </w:r>
            <w:r>
              <w:rPr>
                <w:rFonts w:hint="eastAsia" w:ascii="仿宋" w:hAnsi="仿宋" w:eastAsia="仿宋"/>
                <w:kern w:val="0"/>
                <w:szCs w:val="21"/>
              </w:rPr>
              <w:t>，带转角操作台、水盆、水龙头、洗眼器一套）</w:t>
            </w:r>
            <w:r>
              <w:rPr>
                <w:rFonts w:hint="eastAsia" w:ascii="仿宋" w:hAnsi="仿宋" w:eastAsia="仿宋"/>
                <w:kern w:val="0"/>
                <w:szCs w:val="21"/>
              </w:rPr>
              <w:br w:type="textWrapping"/>
            </w:r>
            <w:r>
              <w:rPr>
                <w:rFonts w:ascii="Times New Roman" w:hAnsi="Times New Roman" w:eastAsia="等线"/>
                <w:kern w:val="0"/>
                <w:szCs w:val="21"/>
              </w:rPr>
              <w:t xml:space="preserve">7. </w:t>
            </w:r>
            <w:r>
              <w:rPr>
                <w:rFonts w:hint="eastAsia" w:ascii="仿宋" w:hAnsi="仿宋" w:eastAsia="仿宋"/>
                <w:kern w:val="0"/>
                <w:szCs w:val="21"/>
              </w:rPr>
              <w:t>免疫荧光（实验操作台长度</w:t>
            </w:r>
            <w:r>
              <w:rPr>
                <w:rFonts w:ascii="Times New Roman" w:hAnsi="Times New Roman" w:eastAsia="等线"/>
                <w:kern w:val="0"/>
                <w:szCs w:val="21"/>
              </w:rPr>
              <w:t xml:space="preserve"> 3.7m</w:t>
            </w:r>
            <w:r>
              <w:rPr>
                <w:rFonts w:hint="eastAsia" w:ascii="仿宋" w:hAnsi="仿宋" w:eastAsia="仿宋"/>
                <w:kern w:val="0"/>
                <w:szCs w:val="21"/>
              </w:rPr>
              <w:t>，带转角操作台、水盆、水龙头一套）；</w:t>
            </w:r>
            <w:r>
              <w:rPr>
                <w:rFonts w:hint="eastAsia" w:ascii="仿宋" w:hAnsi="仿宋" w:eastAsia="仿宋"/>
                <w:kern w:val="0"/>
                <w:szCs w:val="21"/>
              </w:rPr>
              <w:br w:type="textWrapping"/>
            </w:r>
            <w:r>
              <w:rPr>
                <w:rFonts w:ascii="Times New Roman" w:hAnsi="Times New Roman" w:eastAsia="等线"/>
                <w:kern w:val="0"/>
                <w:szCs w:val="21"/>
              </w:rPr>
              <w:t xml:space="preserve">8. </w:t>
            </w:r>
            <w:r>
              <w:rPr>
                <w:rFonts w:hint="eastAsia" w:ascii="仿宋" w:hAnsi="仿宋" w:eastAsia="仿宋"/>
                <w:kern w:val="0"/>
                <w:szCs w:val="21"/>
              </w:rPr>
              <w:t>细胞培养室（实验操作台长度</w:t>
            </w:r>
            <w:r>
              <w:rPr>
                <w:rFonts w:ascii="Times New Roman" w:hAnsi="Times New Roman" w:eastAsia="等线"/>
                <w:kern w:val="0"/>
                <w:szCs w:val="21"/>
              </w:rPr>
              <w:t xml:space="preserve"> 1.9m</w:t>
            </w:r>
            <w:r>
              <w:rPr>
                <w:rFonts w:hint="eastAsia" w:ascii="仿宋" w:hAnsi="仿宋" w:eastAsia="仿宋"/>
                <w:kern w:val="0"/>
                <w:szCs w:val="21"/>
              </w:rPr>
              <w:t>）</w:t>
            </w:r>
            <w:r>
              <w:rPr>
                <w:rFonts w:hint="eastAsia" w:ascii="仿宋" w:hAnsi="仿宋" w:eastAsia="仿宋"/>
                <w:kern w:val="0"/>
                <w:szCs w:val="21"/>
              </w:rPr>
              <w:br w:type="textWrapping"/>
            </w:r>
            <w:r>
              <w:rPr>
                <w:rFonts w:ascii="Times New Roman" w:hAnsi="Times New Roman" w:eastAsia="等线"/>
                <w:kern w:val="0"/>
                <w:szCs w:val="21"/>
              </w:rPr>
              <w:t xml:space="preserve">9. </w:t>
            </w:r>
            <w:r>
              <w:rPr>
                <w:rFonts w:hint="eastAsia" w:ascii="仿宋" w:hAnsi="仿宋" w:eastAsia="仿宋"/>
                <w:kern w:val="0"/>
                <w:szCs w:val="21"/>
              </w:rPr>
              <w:t>无菌室（实验操作台长度</w:t>
            </w:r>
            <w:r>
              <w:rPr>
                <w:rFonts w:ascii="Times New Roman" w:hAnsi="Times New Roman" w:eastAsia="等线"/>
                <w:kern w:val="0"/>
                <w:szCs w:val="21"/>
              </w:rPr>
              <w:t xml:space="preserve"> 2.45m</w:t>
            </w:r>
            <w:r>
              <w:rPr>
                <w:rFonts w:hint="eastAsia" w:ascii="仿宋" w:hAnsi="仿宋" w:eastAsia="仿宋"/>
                <w:kern w:val="0"/>
                <w:szCs w:val="21"/>
              </w:rPr>
              <w:t>）</w:t>
            </w:r>
            <w:r>
              <w:rPr>
                <w:rFonts w:hint="eastAsia" w:ascii="仿宋" w:hAnsi="仿宋" w:eastAsia="仿宋"/>
                <w:kern w:val="0"/>
                <w:szCs w:val="21"/>
              </w:rPr>
              <w:br w:type="textWrapping"/>
            </w:r>
            <w:r>
              <w:rPr>
                <w:rFonts w:ascii="Times New Roman" w:hAnsi="Times New Roman" w:eastAsia="等线"/>
                <w:kern w:val="0"/>
                <w:szCs w:val="21"/>
              </w:rPr>
              <w:t xml:space="preserve">10. </w:t>
            </w:r>
            <w:r>
              <w:rPr>
                <w:rFonts w:hint="eastAsia" w:ascii="仿宋" w:hAnsi="仿宋" w:eastAsia="仿宋"/>
                <w:kern w:val="0"/>
                <w:szCs w:val="21"/>
              </w:rPr>
              <w:t>洁净走廊（复合紧急冲淋器一套）</w:t>
            </w:r>
          </w:p>
        </w:tc>
        <w:tc>
          <w:tcPr>
            <w:tcW w:w="6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等线"/>
                <w:kern w:val="0"/>
                <w:szCs w:val="21"/>
              </w:rPr>
            </w:pPr>
          </w:p>
        </w:tc>
      </w:tr>
      <w:tr>
        <w:tblPrEx>
          <w:tblCellMar>
            <w:top w:w="0" w:type="dxa"/>
            <w:left w:w="108" w:type="dxa"/>
            <w:bottom w:w="0" w:type="dxa"/>
            <w:right w:w="108" w:type="dxa"/>
          </w:tblCellMar>
        </w:tblPrEx>
        <w:trPr>
          <w:trHeight w:val="744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等线"/>
                <w:kern w:val="0"/>
                <w:szCs w:val="21"/>
              </w:rPr>
            </w:pPr>
            <w:r>
              <w:rPr>
                <w:rFonts w:hint="eastAsia" w:ascii="仿宋" w:hAnsi="仿宋" w:eastAsia="仿宋"/>
                <w:kern w:val="0"/>
                <w:szCs w:val="21"/>
              </w:rPr>
              <w:t>废水处理系统</w:t>
            </w:r>
          </w:p>
        </w:tc>
        <w:tc>
          <w:tcPr>
            <w:tcW w:w="8300"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技术参数：</w:t>
            </w:r>
            <w:r>
              <w:rPr>
                <w:rFonts w:hint="eastAsia" w:ascii="仿宋" w:hAnsi="仿宋" w:eastAsia="仿宋"/>
                <w:kern w:val="0"/>
                <w:szCs w:val="21"/>
              </w:rPr>
              <w:br w:type="textWrapping"/>
            </w:r>
            <w:r>
              <w:rPr>
                <w:rFonts w:hint="eastAsia" w:ascii="仿宋" w:hAnsi="仿宋" w:eastAsia="仿宋"/>
                <w:kern w:val="0"/>
                <w:szCs w:val="21"/>
              </w:rPr>
              <w:t>1.处理量：至少1200L/D/套（一天8h）</w:t>
            </w:r>
            <w:r>
              <w:rPr>
                <w:rFonts w:hint="eastAsia" w:ascii="仿宋" w:hAnsi="仿宋" w:eastAsia="仿宋"/>
                <w:kern w:val="0"/>
                <w:szCs w:val="21"/>
              </w:rPr>
              <w:br w:type="textWrapping"/>
            </w:r>
            <w:r>
              <w:rPr>
                <w:rFonts w:hint="eastAsia" w:ascii="仿宋" w:hAnsi="仿宋" w:eastAsia="仿宋"/>
                <w:kern w:val="0"/>
                <w:szCs w:val="21"/>
              </w:rPr>
              <w:t>2.主要处理污染源：分子病理实验室中排放的废水</w:t>
            </w:r>
            <w:r>
              <w:rPr>
                <w:rFonts w:hint="eastAsia" w:ascii="仿宋" w:hAnsi="仿宋" w:eastAsia="仿宋"/>
                <w:kern w:val="0"/>
                <w:szCs w:val="21"/>
              </w:rPr>
              <w:br w:type="textWrapping"/>
            </w:r>
            <w:r>
              <w:rPr>
                <w:rFonts w:hint="eastAsia" w:ascii="仿宋" w:hAnsi="仿宋" w:eastAsia="仿宋"/>
                <w:kern w:val="0"/>
                <w:szCs w:val="21"/>
              </w:rPr>
              <w:t>3.处理水执行标准：生物类指标满足《医疗机构水污染物排放标准》</w:t>
            </w:r>
            <w:r>
              <w:rPr>
                <w:rFonts w:hint="eastAsia" w:ascii="仿宋" w:hAnsi="仿宋" w:eastAsia="仿宋"/>
                <w:kern w:val="0"/>
                <w:szCs w:val="21"/>
              </w:rPr>
              <w:br w:type="textWrapping"/>
            </w:r>
            <w:r>
              <w:rPr>
                <w:rFonts w:hint="eastAsia" w:ascii="仿宋" w:hAnsi="仿宋" w:eastAsia="仿宋"/>
                <w:kern w:val="0"/>
                <w:szCs w:val="21"/>
              </w:rPr>
              <w:t>4.供电电源：AC220V/50Hz</w:t>
            </w:r>
            <w:r>
              <w:rPr>
                <w:rFonts w:hint="eastAsia" w:ascii="仿宋" w:hAnsi="仿宋" w:eastAsia="仿宋"/>
                <w:kern w:val="0"/>
                <w:szCs w:val="21"/>
              </w:rPr>
              <w:br w:type="textWrapping"/>
            </w:r>
            <w:r>
              <w:rPr>
                <w:rFonts w:hint="eastAsia" w:ascii="仿宋" w:hAnsi="仿宋" w:eastAsia="仿宋"/>
                <w:kern w:val="0"/>
                <w:szCs w:val="21"/>
              </w:rPr>
              <w:t>5.进口电磁隔膜加药计量泵：流量≤10L/H， 冲程流量≤0.93L，功率≤14W，重量≤2.5Kg</w:t>
            </w:r>
            <w:r>
              <w:rPr>
                <w:rFonts w:hint="eastAsia" w:ascii="仿宋" w:hAnsi="仿宋" w:eastAsia="仿宋"/>
                <w:kern w:val="0"/>
                <w:szCs w:val="21"/>
              </w:rPr>
              <w:br w:type="textWrapping"/>
            </w:r>
            <w:r>
              <w:rPr>
                <w:rFonts w:hint="eastAsia" w:ascii="仿宋" w:hAnsi="仿宋" w:eastAsia="仿宋"/>
                <w:kern w:val="0"/>
                <w:szCs w:val="21"/>
              </w:rPr>
              <w:t>6.提升增压泵：流量≤1.5m</w:t>
            </w:r>
            <w:r>
              <w:rPr>
                <w:rFonts w:ascii="Times New Roman" w:hAnsi="Times New Roman" w:eastAsia="等线"/>
                <w:kern w:val="0"/>
                <w:szCs w:val="21"/>
              </w:rPr>
              <w:t>³</w:t>
            </w:r>
            <w:r>
              <w:rPr>
                <w:rFonts w:hint="eastAsia" w:ascii="仿宋" w:hAnsi="仿宋" w:eastAsia="仿宋"/>
                <w:kern w:val="0"/>
                <w:szCs w:val="21"/>
              </w:rPr>
              <w:t>/H，杨程≤15m，功率≤0.37W</w:t>
            </w:r>
            <w:r>
              <w:rPr>
                <w:rFonts w:hint="eastAsia" w:ascii="仿宋" w:hAnsi="仿宋" w:eastAsia="仿宋"/>
                <w:kern w:val="0"/>
                <w:szCs w:val="21"/>
              </w:rPr>
              <w:br w:type="textWrapping"/>
            </w:r>
            <w:r>
              <w:rPr>
                <w:rFonts w:hint="eastAsia" w:ascii="仿宋" w:hAnsi="仿宋" w:eastAsia="仿宋"/>
                <w:kern w:val="0"/>
                <w:szCs w:val="21"/>
              </w:rPr>
              <w:t>7.流量计：16-160L/H</w:t>
            </w:r>
            <w:r>
              <w:rPr>
                <w:rFonts w:hint="eastAsia" w:ascii="仿宋" w:hAnsi="仿宋" w:eastAsia="仿宋"/>
                <w:kern w:val="0"/>
                <w:szCs w:val="21"/>
              </w:rPr>
              <w:br w:type="textWrapping"/>
            </w:r>
            <w:r>
              <w:rPr>
                <w:rFonts w:hint="eastAsia" w:ascii="仿宋" w:hAnsi="仿宋" w:eastAsia="仿宋"/>
                <w:kern w:val="0"/>
                <w:szCs w:val="21"/>
              </w:rPr>
              <w:t>8.冲洗控制系统：工作压力 0.15-0.6MPa，进水浊度≤20FTU</w:t>
            </w:r>
            <w:r>
              <w:rPr>
                <w:rFonts w:hint="eastAsia" w:ascii="仿宋" w:hAnsi="仿宋" w:eastAsia="仿宋"/>
                <w:kern w:val="0"/>
                <w:szCs w:val="21"/>
              </w:rPr>
              <w:br w:type="textWrapping"/>
            </w:r>
            <w:r>
              <w:rPr>
                <w:rFonts w:hint="eastAsia" w:ascii="仿宋" w:hAnsi="仿宋" w:eastAsia="仿宋"/>
                <w:kern w:val="0"/>
                <w:szCs w:val="21"/>
              </w:rPr>
              <w:t>9.光辐射照射剂量≥300J/㎡</w:t>
            </w:r>
            <w:r>
              <w:rPr>
                <w:rFonts w:hint="eastAsia" w:ascii="仿宋" w:hAnsi="仿宋" w:eastAsia="仿宋"/>
                <w:kern w:val="0"/>
                <w:szCs w:val="21"/>
              </w:rPr>
              <w:br w:type="textWrapping"/>
            </w:r>
            <w:r>
              <w:rPr>
                <w:rFonts w:hint="eastAsia" w:ascii="仿宋" w:hAnsi="仿宋" w:eastAsia="仿宋"/>
                <w:kern w:val="0"/>
                <w:szCs w:val="21"/>
              </w:rPr>
              <w:t>10.处理工艺：物化处理</w:t>
            </w:r>
            <w:r>
              <w:rPr>
                <w:rFonts w:hint="eastAsia" w:ascii="仿宋" w:hAnsi="仿宋" w:eastAsia="仿宋"/>
                <w:kern w:val="0"/>
                <w:szCs w:val="21"/>
              </w:rPr>
              <w:br w:type="textWrapping"/>
            </w:r>
            <w:r>
              <w:rPr>
                <w:rFonts w:hint="eastAsia" w:ascii="仿宋" w:hAnsi="仿宋" w:eastAsia="仿宋"/>
                <w:kern w:val="0"/>
                <w:szCs w:val="21"/>
              </w:rPr>
              <w:t>11.设备主要技术要求/标准性能</w:t>
            </w:r>
            <w:r>
              <w:rPr>
                <w:rFonts w:hint="eastAsia" w:ascii="仿宋" w:hAnsi="仿宋" w:eastAsia="仿宋"/>
                <w:kern w:val="0"/>
                <w:szCs w:val="21"/>
              </w:rPr>
              <w:br w:type="textWrapping"/>
            </w:r>
            <w:r>
              <w:rPr>
                <w:rFonts w:hint="eastAsia" w:ascii="仿宋" w:hAnsi="仿宋" w:eastAsia="仿宋"/>
                <w:kern w:val="0"/>
                <w:szCs w:val="21"/>
              </w:rPr>
              <w:t>11.1全自动运行控制，自动液位保护，自动压力控制，无需专人看管</w:t>
            </w:r>
            <w:r>
              <w:rPr>
                <w:rFonts w:hint="eastAsia" w:ascii="仿宋" w:hAnsi="仿宋" w:eastAsia="仿宋"/>
                <w:kern w:val="0"/>
                <w:szCs w:val="21"/>
              </w:rPr>
              <w:br w:type="textWrapping"/>
            </w:r>
            <w:r>
              <w:rPr>
                <w:rFonts w:hint="eastAsia" w:ascii="仿宋" w:hAnsi="仿宋" w:eastAsia="仿宋"/>
                <w:kern w:val="0"/>
                <w:szCs w:val="21"/>
              </w:rPr>
              <w:t>11.2系统处理效果稳定可靠，自动化程度高，设备带有排空处理系统，方便设备的检修</w:t>
            </w:r>
            <w:r>
              <w:rPr>
                <w:rFonts w:hint="eastAsia" w:ascii="仿宋" w:hAnsi="仿宋" w:eastAsia="仿宋"/>
                <w:kern w:val="0"/>
                <w:szCs w:val="21"/>
              </w:rPr>
              <w:br w:type="textWrapping"/>
            </w:r>
            <w:r>
              <w:rPr>
                <w:rFonts w:hint="eastAsia" w:ascii="仿宋" w:hAnsi="仿宋" w:eastAsia="仿宋"/>
                <w:kern w:val="0"/>
                <w:szCs w:val="21"/>
              </w:rPr>
              <w:t>12.控制方式：采用全自动智能控制，一键自动运行，电气原件均采用知名品牌，性能稳定，故障率低保证设备安全稳定的运行</w:t>
            </w:r>
            <w:r>
              <w:rPr>
                <w:rFonts w:hint="eastAsia" w:ascii="仿宋" w:hAnsi="仿宋" w:eastAsia="仿宋"/>
                <w:kern w:val="0"/>
                <w:szCs w:val="21"/>
              </w:rPr>
              <w:br w:type="textWrapping"/>
            </w:r>
            <w:r>
              <w:rPr>
                <w:rFonts w:hint="eastAsia" w:ascii="仿宋" w:hAnsi="仿宋" w:eastAsia="仿宋"/>
                <w:kern w:val="0"/>
                <w:szCs w:val="21"/>
              </w:rPr>
              <w:t>13.工艺特点</w:t>
            </w:r>
            <w:r>
              <w:rPr>
                <w:rFonts w:hint="eastAsia" w:ascii="仿宋" w:hAnsi="仿宋" w:eastAsia="仿宋"/>
                <w:kern w:val="0"/>
                <w:szCs w:val="21"/>
              </w:rPr>
              <w:br w:type="textWrapping"/>
            </w:r>
            <w:r>
              <w:rPr>
                <w:rFonts w:hint="eastAsia" w:ascii="仿宋" w:hAnsi="仿宋" w:eastAsia="仿宋"/>
                <w:kern w:val="0"/>
                <w:szCs w:val="21"/>
              </w:rPr>
              <w:t>13.1 采用多段水质混溶、药剂氧化消毒、微孔多层次吸附、重金属螯合分离、辐射光波段消毒等工艺</w:t>
            </w:r>
            <w:r>
              <w:rPr>
                <w:rFonts w:hint="eastAsia" w:ascii="仿宋" w:hAnsi="仿宋" w:eastAsia="仿宋"/>
                <w:kern w:val="0"/>
                <w:szCs w:val="21"/>
              </w:rPr>
              <w:br w:type="textWrapping"/>
            </w:r>
            <w:r>
              <w:rPr>
                <w:rFonts w:hint="eastAsia" w:ascii="仿宋" w:hAnsi="仿宋" w:eastAsia="仿宋"/>
                <w:kern w:val="0"/>
                <w:szCs w:val="21"/>
              </w:rPr>
              <w:t>13.2水质运行检测要求：可对液位、流量、温度压力进行检测</w:t>
            </w:r>
            <w:r>
              <w:rPr>
                <w:rFonts w:hint="eastAsia" w:ascii="仿宋" w:hAnsi="仿宋" w:eastAsia="仿宋"/>
                <w:kern w:val="0"/>
                <w:szCs w:val="21"/>
              </w:rPr>
              <w:br w:type="textWrapping"/>
            </w:r>
            <w:r>
              <w:rPr>
                <w:rFonts w:hint="eastAsia" w:ascii="仿宋" w:hAnsi="仿宋" w:eastAsia="仿宋"/>
                <w:kern w:val="0"/>
                <w:szCs w:val="21"/>
              </w:rPr>
              <w:t>13.3采用进口电磁隔膜加药计量泵，连续可调，具有数字信号直接控制功能</w:t>
            </w:r>
            <w:r>
              <w:rPr>
                <w:rFonts w:hint="eastAsia" w:ascii="仿宋" w:hAnsi="仿宋" w:eastAsia="仿宋"/>
                <w:kern w:val="0"/>
                <w:szCs w:val="21"/>
              </w:rPr>
              <w:br w:type="textWrapping"/>
            </w:r>
            <w:r>
              <w:rPr>
                <w:rFonts w:hint="eastAsia" w:ascii="仿宋" w:hAnsi="仿宋" w:eastAsia="仿宋"/>
                <w:kern w:val="0"/>
                <w:szCs w:val="21"/>
              </w:rPr>
              <w:t>13.4采用先进的搅拌系统，防止药剂的板结稳定药剂的有效含量</w:t>
            </w:r>
            <w:r>
              <w:rPr>
                <w:rFonts w:hint="eastAsia" w:ascii="仿宋" w:hAnsi="仿宋" w:eastAsia="仿宋"/>
                <w:kern w:val="0"/>
                <w:szCs w:val="21"/>
              </w:rPr>
              <w:br w:type="textWrapping"/>
            </w:r>
            <w:r>
              <w:rPr>
                <w:rFonts w:hint="eastAsia" w:ascii="仿宋" w:hAnsi="仿宋" w:eastAsia="仿宋"/>
                <w:kern w:val="0"/>
                <w:szCs w:val="21"/>
              </w:rPr>
              <w:t>13.5采用数字液位传感器控制增压泵、加药泵的运行和停止，数字液位传感器材耐强酸强碱和有机溶剂腐蚀</w:t>
            </w:r>
            <w:r>
              <w:rPr>
                <w:rFonts w:hint="eastAsia" w:ascii="仿宋" w:hAnsi="仿宋" w:eastAsia="仿宋"/>
                <w:kern w:val="0"/>
                <w:szCs w:val="21"/>
              </w:rPr>
              <w:br w:type="textWrapping"/>
            </w:r>
            <w:r>
              <w:rPr>
                <w:rFonts w:hint="eastAsia" w:ascii="仿宋" w:hAnsi="仿宋" w:eastAsia="仿宋"/>
                <w:kern w:val="0"/>
                <w:szCs w:val="21"/>
              </w:rPr>
              <w:t>13.6采用智能人机控制系统实时监测、控制废水的水质变化、处理流程与污水处理量，实现全天候全自动运行，无需专人值守</w:t>
            </w:r>
            <w:r>
              <w:rPr>
                <w:rFonts w:hint="eastAsia" w:ascii="仿宋" w:hAnsi="仿宋" w:eastAsia="仿宋"/>
                <w:kern w:val="0"/>
                <w:szCs w:val="21"/>
              </w:rPr>
              <w:br w:type="textWrapping"/>
            </w:r>
            <w:r>
              <w:rPr>
                <w:rFonts w:hint="eastAsia" w:ascii="仿宋" w:hAnsi="仿宋" w:eastAsia="仿宋"/>
                <w:kern w:val="0"/>
                <w:szCs w:val="21"/>
              </w:rPr>
              <w:t>14.污水处理系统具有功率小、耗能低、操作方便、运行稳定、故障少、维护成本低、耗材成本低、耗材使用寿命长、按比例自动投药，药品耗量少、无须专人管理</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11980" w:type="dxa"/>
            <w:gridSpan w:val="6"/>
            <w:tcBorders>
              <w:top w:val="nil"/>
              <w:left w:val="single" w:color="000000" w:sz="8" w:space="0"/>
              <w:bottom w:val="single" w:color="000000" w:sz="4" w:space="0"/>
              <w:right w:val="nil"/>
            </w:tcBorders>
            <w:shd w:val="clear" w:color="auto" w:fill="auto"/>
            <w:vAlign w:val="center"/>
          </w:tcPr>
          <w:p>
            <w:pPr>
              <w:widowControl/>
              <w:jc w:val="left"/>
              <w:rPr>
                <w:rFonts w:ascii="Times New Roman" w:hAnsi="Times New Roman" w:eastAsia="等线"/>
                <w:b/>
                <w:bCs/>
                <w:kern w:val="0"/>
                <w:sz w:val="24"/>
                <w:szCs w:val="24"/>
              </w:rPr>
            </w:pPr>
            <w:r>
              <w:rPr>
                <w:rFonts w:hint="eastAsia" w:ascii="仿宋" w:hAnsi="仿宋" w:eastAsia="仿宋"/>
                <w:b/>
                <w:bCs/>
                <w:kern w:val="0"/>
                <w:szCs w:val="21"/>
              </w:rPr>
              <w:t>二、分子病理实验室净化区域给排水部分清单</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序号</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项目名称</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规格</w:t>
            </w:r>
            <w:r>
              <w:rPr>
                <w:rFonts w:ascii="Times New Roman" w:hAnsi="Times New Roman" w:eastAsia="等线"/>
                <w:b/>
                <w:bCs/>
                <w:kern w:val="0"/>
                <w:szCs w:val="21"/>
              </w:rPr>
              <w:t>/</w:t>
            </w:r>
            <w:r>
              <w:rPr>
                <w:rFonts w:hint="eastAsia" w:ascii="仿宋" w:hAnsi="仿宋" w:eastAsia="仿宋"/>
                <w:b/>
                <w:bCs/>
                <w:kern w:val="0"/>
                <w:szCs w:val="21"/>
              </w:rPr>
              <w:t>型号</w:t>
            </w:r>
            <w:r>
              <w:rPr>
                <w:rFonts w:ascii="Times New Roman" w:hAnsi="Times New Roman" w:eastAsia="等线"/>
                <w:b/>
                <w:bCs/>
                <w:kern w:val="0"/>
                <w:szCs w:val="21"/>
              </w:rPr>
              <w:t>/</w:t>
            </w:r>
            <w:r>
              <w:rPr>
                <w:rFonts w:hint="eastAsia" w:ascii="仿宋" w:hAnsi="仿宋" w:eastAsia="仿宋"/>
                <w:b/>
                <w:bCs/>
                <w:kern w:val="0"/>
                <w:szCs w:val="21"/>
              </w:rPr>
              <w:t>要求</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单位</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数量</w:t>
            </w:r>
          </w:p>
        </w:tc>
      </w:tr>
      <w:tr>
        <w:tblPrEx>
          <w:tblCellMar>
            <w:top w:w="0" w:type="dxa"/>
            <w:left w:w="108" w:type="dxa"/>
            <w:bottom w:w="0" w:type="dxa"/>
            <w:right w:w="108" w:type="dxa"/>
          </w:tblCellMar>
        </w:tblPrEx>
        <w:trPr>
          <w:trHeight w:val="285"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（一）给排水系统</w:t>
            </w:r>
          </w:p>
        </w:tc>
      </w:tr>
      <w:tr>
        <w:tblPrEx>
          <w:tblCellMar>
            <w:top w:w="0" w:type="dxa"/>
            <w:left w:w="108" w:type="dxa"/>
            <w:bottom w:w="0" w:type="dxa"/>
            <w:right w:w="108" w:type="dxa"/>
          </w:tblCellMar>
        </w:tblPrEx>
        <w:trPr>
          <w:trHeight w:val="1230" w:hRule="atLeast"/>
        </w:trPr>
        <w:tc>
          <w:tcPr>
            <w:tcW w:w="820" w:type="dxa"/>
            <w:tcBorders>
              <w:top w:val="nil"/>
              <w:left w:val="nil"/>
              <w:bottom w:val="nil"/>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nil"/>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薄壁不锈钢管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w:t>
            </w:r>
            <w:r>
              <w:rPr>
                <w:rFonts w:ascii="Times New Roman" w:hAnsi="Times New Roman" w:eastAsia="等线"/>
                <w:kern w:val="0"/>
                <w:szCs w:val="21"/>
              </w:rPr>
              <w:t xml:space="preserve">304 </w:t>
            </w:r>
            <w:r>
              <w:rPr>
                <w:rFonts w:hint="eastAsia" w:ascii="仿宋" w:hAnsi="仿宋" w:eastAsia="仿宋"/>
                <w:kern w:val="0"/>
                <w:szCs w:val="21"/>
              </w:rPr>
              <w:t>薄壁不锈钢</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壁厚：</w:t>
            </w:r>
            <w:r>
              <w:rPr>
                <w:rFonts w:ascii="Times New Roman" w:hAnsi="Times New Roman" w:eastAsia="等线"/>
                <w:kern w:val="0"/>
                <w:szCs w:val="21"/>
              </w:rPr>
              <w:t>0.6mm</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规格：</w:t>
            </w:r>
            <w:r>
              <w:rPr>
                <w:rFonts w:ascii="Times New Roman" w:hAnsi="Times New Roman" w:eastAsia="等线"/>
                <w:kern w:val="0"/>
                <w:szCs w:val="21"/>
              </w:rPr>
              <w:t>DN15</w:t>
            </w:r>
            <w:r>
              <w:rPr>
                <w:rFonts w:ascii="Times New Roman" w:hAnsi="Times New Roman" w:eastAsia="等线"/>
                <w:kern w:val="0"/>
                <w:szCs w:val="21"/>
              </w:rPr>
              <w:br w:type="textWrapping"/>
            </w:r>
            <w:r>
              <w:rPr>
                <w:rFonts w:ascii="Times New Roman" w:hAnsi="Times New Roman" w:eastAsia="等线"/>
                <w:kern w:val="0"/>
                <w:szCs w:val="21"/>
              </w:rPr>
              <w:t>4. PN</w:t>
            </w:r>
            <w:r>
              <w:rPr>
                <w:rFonts w:hint="eastAsia" w:ascii="仿宋" w:hAnsi="仿宋" w:eastAsia="仿宋"/>
                <w:kern w:val="0"/>
                <w:szCs w:val="21"/>
              </w:rPr>
              <w:t>：</w:t>
            </w:r>
            <w:r>
              <w:rPr>
                <w:rFonts w:ascii="Times New Roman" w:hAnsi="Times New Roman" w:eastAsia="等线"/>
                <w:kern w:val="0"/>
                <w:szCs w:val="21"/>
              </w:rPr>
              <w:t>1.6MPa</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40</w:t>
            </w:r>
          </w:p>
        </w:tc>
      </w:tr>
      <w:tr>
        <w:tblPrEx>
          <w:tblCellMar>
            <w:top w:w="0" w:type="dxa"/>
            <w:left w:w="108" w:type="dxa"/>
            <w:bottom w:w="0" w:type="dxa"/>
            <w:right w:w="108" w:type="dxa"/>
          </w:tblCellMar>
        </w:tblPrEx>
        <w:trPr>
          <w:trHeight w:val="135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薄壁不锈钢管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w:t>
            </w:r>
            <w:r>
              <w:rPr>
                <w:rFonts w:ascii="Times New Roman" w:hAnsi="Times New Roman" w:eastAsia="等线"/>
                <w:kern w:val="0"/>
                <w:szCs w:val="21"/>
              </w:rPr>
              <w:t xml:space="preserve">304 </w:t>
            </w:r>
            <w:r>
              <w:rPr>
                <w:rFonts w:hint="eastAsia" w:ascii="仿宋" w:hAnsi="仿宋" w:eastAsia="仿宋"/>
                <w:kern w:val="0"/>
                <w:szCs w:val="21"/>
              </w:rPr>
              <w:t>薄壁不锈钢</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壁厚：</w:t>
            </w:r>
            <w:r>
              <w:rPr>
                <w:rFonts w:ascii="Times New Roman" w:hAnsi="Times New Roman" w:eastAsia="等线"/>
                <w:kern w:val="0"/>
                <w:szCs w:val="21"/>
              </w:rPr>
              <w:t>0.6m</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规格：</w:t>
            </w:r>
            <w:r>
              <w:rPr>
                <w:rFonts w:ascii="Times New Roman" w:hAnsi="Times New Roman" w:eastAsia="等线"/>
                <w:kern w:val="0"/>
                <w:szCs w:val="21"/>
              </w:rPr>
              <w:t>DN20</w:t>
            </w:r>
            <w:r>
              <w:rPr>
                <w:rFonts w:ascii="Times New Roman" w:hAnsi="Times New Roman" w:eastAsia="等线"/>
                <w:kern w:val="0"/>
                <w:szCs w:val="21"/>
              </w:rPr>
              <w:br w:type="textWrapping"/>
            </w:r>
            <w:r>
              <w:rPr>
                <w:rFonts w:ascii="Times New Roman" w:hAnsi="Times New Roman" w:eastAsia="等线"/>
                <w:kern w:val="0"/>
                <w:szCs w:val="21"/>
              </w:rPr>
              <w:t>4. PN</w:t>
            </w:r>
            <w:r>
              <w:rPr>
                <w:rFonts w:hint="eastAsia" w:ascii="仿宋" w:hAnsi="仿宋" w:eastAsia="仿宋"/>
                <w:kern w:val="0"/>
                <w:szCs w:val="21"/>
              </w:rPr>
              <w:t>：</w:t>
            </w:r>
            <w:r>
              <w:rPr>
                <w:rFonts w:ascii="Times New Roman" w:hAnsi="Times New Roman" w:eastAsia="等线"/>
                <w:kern w:val="0"/>
                <w:szCs w:val="21"/>
              </w:rPr>
              <w:t>1.6MPa</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20</w:t>
            </w:r>
          </w:p>
        </w:tc>
      </w:tr>
      <w:tr>
        <w:tblPrEx>
          <w:tblCellMar>
            <w:top w:w="0" w:type="dxa"/>
            <w:left w:w="108" w:type="dxa"/>
            <w:bottom w:w="0" w:type="dxa"/>
            <w:right w:w="108" w:type="dxa"/>
          </w:tblCellMar>
        </w:tblPrEx>
        <w:trPr>
          <w:trHeight w:val="127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薄壁不锈钢管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w:t>
            </w:r>
            <w:r>
              <w:rPr>
                <w:rFonts w:ascii="Times New Roman" w:hAnsi="Times New Roman" w:eastAsia="等线"/>
                <w:kern w:val="0"/>
                <w:szCs w:val="21"/>
              </w:rPr>
              <w:t xml:space="preserve">304 </w:t>
            </w:r>
            <w:r>
              <w:rPr>
                <w:rFonts w:hint="eastAsia" w:ascii="仿宋" w:hAnsi="仿宋" w:eastAsia="仿宋"/>
                <w:kern w:val="0"/>
                <w:szCs w:val="21"/>
              </w:rPr>
              <w:t>薄壁不锈钢</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壁厚：</w:t>
            </w:r>
            <w:r>
              <w:rPr>
                <w:rFonts w:ascii="Times New Roman" w:hAnsi="Times New Roman" w:eastAsia="等线"/>
                <w:kern w:val="0"/>
                <w:szCs w:val="21"/>
              </w:rPr>
              <w:t>0.8mm</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规格：</w:t>
            </w:r>
            <w:r>
              <w:rPr>
                <w:rFonts w:ascii="Times New Roman" w:hAnsi="Times New Roman" w:eastAsia="等线"/>
                <w:kern w:val="0"/>
                <w:szCs w:val="21"/>
              </w:rPr>
              <w:t>DN25</w:t>
            </w:r>
            <w:r>
              <w:rPr>
                <w:rFonts w:ascii="Times New Roman" w:hAnsi="Times New Roman" w:eastAsia="等线"/>
                <w:kern w:val="0"/>
                <w:szCs w:val="21"/>
              </w:rPr>
              <w:br w:type="textWrapping"/>
            </w:r>
            <w:r>
              <w:rPr>
                <w:rFonts w:ascii="Times New Roman" w:hAnsi="Times New Roman" w:eastAsia="等线"/>
                <w:kern w:val="0"/>
                <w:szCs w:val="21"/>
              </w:rPr>
              <w:t>4. PN</w:t>
            </w:r>
            <w:r>
              <w:rPr>
                <w:rFonts w:hint="eastAsia" w:ascii="仿宋" w:hAnsi="仿宋" w:eastAsia="仿宋"/>
                <w:kern w:val="0"/>
                <w:szCs w:val="21"/>
              </w:rPr>
              <w:t>：</w:t>
            </w:r>
            <w:r>
              <w:rPr>
                <w:rFonts w:ascii="Times New Roman" w:hAnsi="Times New Roman" w:eastAsia="等线"/>
                <w:kern w:val="0"/>
                <w:szCs w:val="21"/>
              </w:rPr>
              <w:t>1.6MPa</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48</w:t>
            </w:r>
          </w:p>
        </w:tc>
      </w:tr>
      <w:tr>
        <w:tblPrEx>
          <w:tblCellMar>
            <w:top w:w="0" w:type="dxa"/>
            <w:left w:w="108" w:type="dxa"/>
            <w:bottom w:w="0" w:type="dxa"/>
            <w:right w:w="108" w:type="dxa"/>
          </w:tblCellMar>
        </w:tblPrEx>
        <w:trPr>
          <w:trHeight w:val="123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薄壁不锈钢管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w:t>
            </w:r>
            <w:r>
              <w:rPr>
                <w:rFonts w:ascii="Times New Roman" w:hAnsi="Times New Roman" w:eastAsia="等线"/>
                <w:kern w:val="0"/>
                <w:szCs w:val="21"/>
              </w:rPr>
              <w:t xml:space="preserve">304 </w:t>
            </w:r>
            <w:r>
              <w:rPr>
                <w:rFonts w:hint="eastAsia" w:ascii="仿宋" w:hAnsi="仿宋" w:eastAsia="仿宋"/>
                <w:kern w:val="0"/>
                <w:szCs w:val="21"/>
              </w:rPr>
              <w:t>薄壁不锈钢</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壁厚：</w:t>
            </w:r>
            <w:r>
              <w:rPr>
                <w:rFonts w:ascii="Times New Roman" w:hAnsi="Times New Roman" w:eastAsia="等线"/>
                <w:kern w:val="0"/>
                <w:szCs w:val="21"/>
              </w:rPr>
              <w:t>1.0mm</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规格：</w:t>
            </w:r>
            <w:r>
              <w:rPr>
                <w:rFonts w:ascii="Times New Roman" w:hAnsi="Times New Roman" w:eastAsia="等线"/>
                <w:kern w:val="0"/>
                <w:szCs w:val="21"/>
              </w:rPr>
              <w:t>DN32</w:t>
            </w:r>
            <w:r>
              <w:rPr>
                <w:rFonts w:ascii="Times New Roman" w:hAnsi="Times New Roman" w:eastAsia="等线"/>
                <w:kern w:val="0"/>
                <w:szCs w:val="21"/>
              </w:rPr>
              <w:br w:type="textWrapping"/>
            </w:r>
            <w:r>
              <w:rPr>
                <w:rFonts w:ascii="Times New Roman" w:hAnsi="Times New Roman" w:eastAsia="等线"/>
                <w:kern w:val="0"/>
                <w:szCs w:val="21"/>
              </w:rPr>
              <w:t>4. PN</w:t>
            </w:r>
            <w:r>
              <w:rPr>
                <w:rFonts w:hint="eastAsia" w:ascii="仿宋" w:hAnsi="仿宋" w:eastAsia="仿宋"/>
                <w:kern w:val="0"/>
                <w:szCs w:val="21"/>
              </w:rPr>
              <w:t>：</w:t>
            </w:r>
            <w:r>
              <w:rPr>
                <w:rFonts w:ascii="Times New Roman" w:hAnsi="Times New Roman" w:eastAsia="等线"/>
                <w:kern w:val="0"/>
                <w:szCs w:val="21"/>
              </w:rPr>
              <w:t>1.6MPa</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r>
      <w:tr>
        <w:tblPrEx>
          <w:tblCellMar>
            <w:top w:w="0" w:type="dxa"/>
            <w:left w:w="108" w:type="dxa"/>
            <w:bottom w:w="0" w:type="dxa"/>
            <w:right w:w="108" w:type="dxa"/>
          </w:tblCellMar>
        </w:tblPrEx>
        <w:trPr>
          <w:trHeight w:val="11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薄壁不锈钢管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w:t>
            </w:r>
            <w:r>
              <w:rPr>
                <w:rFonts w:ascii="Times New Roman" w:hAnsi="Times New Roman" w:eastAsia="等线"/>
                <w:kern w:val="0"/>
                <w:szCs w:val="21"/>
              </w:rPr>
              <w:t xml:space="preserve">304 </w:t>
            </w:r>
            <w:r>
              <w:rPr>
                <w:rFonts w:hint="eastAsia" w:ascii="仿宋" w:hAnsi="仿宋" w:eastAsia="仿宋"/>
                <w:kern w:val="0"/>
                <w:szCs w:val="21"/>
              </w:rPr>
              <w:t>薄壁不锈钢</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壁厚：</w:t>
            </w:r>
            <w:r>
              <w:rPr>
                <w:rFonts w:ascii="Times New Roman" w:hAnsi="Times New Roman" w:eastAsia="等线"/>
                <w:kern w:val="0"/>
                <w:szCs w:val="21"/>
              </w:rPr>
              <w:t>1.0mm</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规格：</w:t>
            </w:r>
            <w:r>
              <w:rPr>
                <w:rFonts w:ascii="Times New Roman" w:hAnsi="Times New Roman" w:eastAsia="等线"/>
                <w:kern w:val="0"/>
                <w:szCs w:val="21"/>
              </w:rPr>
              <w:t>DN40</w:t>
            </w:r>
            <w:r>
              <w:rPr>
                <w:rFonts w:ascii="Times New Roman" w:hAnsi="Times New Roman" w:eastAsia="等线"/>
                <w:kern w:val="0"/>
                <w:szCs w:val="21"/>
              </w:rPr>
              <w:br w:type="textWrapping"/>
            </w:r>
            <w:r>
              <w:rPr>
                <w:rFonts w:ascii="Times New Roman" w:hAnsi="Times New Roman" w:eastAsia="等线"/>
                <w:kern w:val="0"/>
                <w:szCs w:val="21"/>
              </w:rPr>
              <w:t>4. PN</w:t>
            </w:r>
            <w:r>
              <w:rPr>
                <w:rFonts w:hint="eastAsia" w:ascii="仿宋" w:hAnsi="仿宋" w:eastAsia="仿宋"/>
                <w:kern w:val="0"/>
                <w:szCs w:val="21"/>
              </w:rPr>
              <w:t>：</w:t>
            </w:r>
            <w:r>
              <w:rPr>
                <w:rFonts w:ascii="Times New Roman" w:hAnsi="Times New Roman" w:eastAsia="等线"/>
                <w:kern w:val="0"/>
                <w:szCs w:val="21"/>
              </w:rPr>
              <w:t>1.6MPa</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20</w:t>
            </w:r>
          </w:p>
        </w:tc>
      </w:tr>
      <w:tr>
        <w:tblPrEx>
          <w:tblCellMar>
            <w:top w:w="0" w:type="dxa"/>
            <w:left w:w="108" w:type="dxa"/>
            <w:bottom w:w="0" w:type="dxa"/>
            <w:right w:w="108" w:type="dxa"/>
          </w:tblCellMar>
        </w:tblPrEx>
        <w:trPr>
          <w:trHeight w:val="9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塑料管</w:t>
            </w:r>
            <w:r>
              <w:rPr>
                <w:rFonts w:ascii="Times New Roman" w:hAnsi="Times New Roman" w:eastAsia="等线"/>
                <w:kern w:val="0"/>
                <w:szCs w:val="21"/>
              </w:rPr>
              <w:t xml:space="preserve"> UPVC </w:t>
            </w:r>
            <w:r>
              <w:rPr>
                <w:rFonts w:hint="eastAsia" w:ascii="仿宋" w:hAnsi="仿宋" w:eastAsia="仿宋"/>
                <w:kern w:val="0"/>
                <w:szCs w:val="21"/>
              </w:rPr>
              <w:t>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材质：塑料排水管</w:t>
            </w:r>
            <w:r>
              <w:rPr>
                <w:rFonts w:ascii="Times New Roman" w:hAnsi="Times New Roman" w:eastAsia="等线"/>
                <w:kern w:val="0"/>
                <w:szCs w:val="21"/>
              </w:rPr>
              <w:t xml:space="preserve"> UPVC</w:t>
            </w:r>
            <w:r>
              <w:rPr>
                <w:rFonts w:ascii="Times New Roman" w:hAnsi="Times New Roman" w:eastAsia="等线"/>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DN50</w:t>
            </w:r>
            <w:r>
              <w:rPr>
                <w:rFonts w:ascii="Times New Roman" w:hAnsi="Times New Roman" w:eastAsia="等线"/>
                <w:kern w:val="0"/>
                <w:szCs w:val="21"/>
              </w:rPr>
              <w:br w:type="textWrapping"/>
            </w:r>
            <w:r>
              <w:rPr>
                <w:rFonts w:ascii="Times New Roman" w:hAnsi="Times New Roman" w:eastAsia="等线"/>
                <w:kern w:val="0"/>
                <w:szCs w:val="21"/>
              </w:rPr>
              <w:t>3. PN</w:t>
            </w:r>
            <w:r>
              <w:rPr>
                <w:rFonts w:hint="eastAsia" w:ascii="仿宋" w:hAnsi="仿宋" w:eastAsia="仿宋"/>
                <w:kern w:val="0"/>
                <w:szCs w:val="21"/>
              </w:rPr>
              <w:t>：</w:t>
            </w:r>
            <w:r>
              <w:rPr>
                <w:rFonts w:ascii="Times New Roman" w:hAnsi="Times New Roman" w:eastAsia="等线"/>
                <w:kern w:val="0"/>
                <w:szCs w:val="21"/>
              </w:rPr>
              <w:t>1.6MPa</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90</w:t>
            </w:r>
          </w:p>
        </w:tc>
      </w:tr>
      <w:tr>
        <w:tblPrEx>
          <w:tblCellMar>
            <w:top w:w="0" w:type="dxa"/>
            <w:left w:w="108" w:type="dxa"/>
            <w:bottom w:w="0" w:type="dxa"/>
            <w:right w:w="108" w:type="dxa"/>
          </w:tblCellMar>
        </w:tblPrEx>
        <w:trPr>
          <w:trHeight w:val="11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7</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塑料管</w:t>
            </w:r>
            <w:r>
              <w:rPr>
                <w:rFonts w:ascii="Times New Roman" w:hAnsi="Times New Roman" w:eastAsia="等线"/>
                <w:kern w:val="0"/>
                <w:szCs w:val="21"/>
              </w:rPr>
              <w:t xml:space="preserve"> UPVC </w:t>
            </w:r>
            <w:r>
              <w:rPr>
                <w:rFonts w:hint="eastAsia" w:ascii="仿宋" w:hAnsi="仿宋" w:eastAsia="仿宋"/>
                <w:kern w:val="0"/>
                <w:szCs w:val="21"/>
              </w:rPr>
              <w:t>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材质：塑料排水管</w:t>
            </w:r>
            <w:r>
              <w:rPr>
                <w:rFonts w:ascii="Times New Roman" w:hAnsi="Times New Roman" w:eastAsia="等线"/>
                <w:kern w:val="0"/>
                <w:szCs w:val="21"/>
              </w:rPr>
              <w:t xml:space="preserve"> UPVC</w:t>
            </w:r>
            <w:r>
              <w:rPr>
                <w:rFonts w:ascii="Times New Roman" w:hAnsi="Times New Roman" w:eastAsia="等线"/>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DN75</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专用胶水粘接</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15</w:t>
            </w:r>
          </w:p>
        </w:tc>
      </w:tr>
      <w:tr>
        <w:tblPrEx>
          <w:tblCellMar>
            <w:top w:w="0" w:type="dxa"/>
            <w:left w:w="108" w:type="dxa"/>
            <w:bottom w:w="0" w:type="dxa"/>
            <w:right w:w="108" w:type="dxa"/>
          </w:tblCellMar>
        </w:tblPrEx>
        <w:trPr>
          <w:trHeight w:val="85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8</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塑料管</w:t>
            </w:r>
            <w:r>
              <w:rPr>
                <w:rFonts w:ascii="Times New Roman" w:hAnsi="Times New Roman" w:eastAsia="等线"/>
                <w:kern w:val="0"/>
                <w:szCs w:val="21"/>
              </w:rPr>
              <w:t xml:space="preserve"> UPVC </w:t>
            </w:r>
            <w:r>
              <w:rPr>
                <w:rFonts w:hint="eastAsia" w:ascii="仿宋" w:hAnsi="仿宋" w:eastAsia="仿宋"/>
                <w:kern w:val="0"/>
                <w:szCs w:val="21"/>
              </w:rPr>
              <w:t>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材质：塑料排水管</w:t>
            </w:r>
            <w:r>
              <w:rPr>
                <w:rFonts w:ascii="Times New Roman" w:hAnsi="Times New Roman" w:eastAsia="等线"/>
                <w:kern w:val="0"/>
                <w:szCs w:val="21"/>
              </w:rPr>
              <w:t xml:space="preserve"> UPVC</w:t>
            </w:r>
            <w:r>
              <w:rPr>
                <w:rFonts w:ascii="Times New Roman" w:hAnsi="Times New Roman" w:eastAsia="等线"/>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DN100</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专用胶水粘接</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30</w:t>
            </w:r>
          </w:p>
        </w:tc>
      </w:tr>
      <w:tr>
        <w:tblPrEx>
          <w:tblCellMar>
            <w:top w:w="0" w:type="dxa"/>
            <w:left w:w="108" w:type="dxa"/>
            <w:bottom w:w="0" w:type="dxa"/>
            <w:right w:w="108" w:type="dxa"/>
          </w:tblCellMar>
        </w:tblPrEx>
        <w:trPr>
          <w:trHeight w:val="112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9</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截止阀</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型号、规格：</w:t>
            </w:r>
            <w:r>
              <w:rPr>
                <w:rFonts w:ascii="Times New Roman" w:hAnsi="Times New Roman" w:eastAsia="等线"/>
                <w:kern w:val="0"/>
                <w:szCs w:val="21"/>
              </w:rPr>
              <w:t>DN15</w:t>
            </w:r>
            <w:r>
              <w:rPr>
                <w:rFonts w:ascii="Times New Roman" w:hAnsi="Times New Roman" w:eastAsia="等线"/>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连接方式：丝扣连接</w:t>
            </w:r>
            <w:r>
              <w:rPr>
                <w:rFonts w:hint="eastAsia" w:ascii="仿宋" w:hAnsi="仿宋" w:eastAsia="仿宋"/>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材质：不锈钢</w:t>
            </w:r>
            <w:r>
              <w:rPr>
                <w:rFonts w:hint="eastAsia" w:ascii="仿宋" w:hAnsi="仿宋" w:eastAsia="仿宋"/>
                <w:kern w:val="0"/>
                <w:szCs w:val="21"/>
              </w:rPr>
              <w:br w:type="textWrapping"/>
            </w:r>
            <w:r>
              <w:rPr>
                <w:rFonts w:ascii="Times New Roman" w:hAnsi="Times New Roman" w:eastAsia="等线"/>
                <w:kern w:val="0"/>
                <w:szCs w:val="21"/>
              </w:rPr>
              <w:t xml:space="preserve">4. </w:t>
            </w:r>
            <w:r>
              <w:rPr>
                <w:rFonts w:hint="eastAsia" w:ascii="仿宋" w:hAnsi="仿宋" w:eastAsia="仿宋"/>
                <w:kern w:val="0"/>
                <w:szCs w:val="21"/>
              </w:rPr>
              <w:t>压力等级</w:t>
            </w:r>
            <w:r>
              <w:rPr>
                <w:rFonts w:ascii="Times New Roman" w:hAnsi="Times New Roman" w:eastAsia="等线"/>
                <w:kern w:val="0"/>
                <w:szCs w:val="21"/>
              </w:rPr>
              <w:t xml:space="preserve"> PN=1.6MPa</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14</w:t>
            </w:r>
          </w:p>
        </w:tc>
      </w:tr>
      <w:tr>
        <w:tblPrEx>
          <w:tblCellMar>
            <w:top w:w="0" w:type="dxa"/>
            <w:left w:w="108" w:type="dxa"/>
            <w:bottom w:w="0" w:type="dxa"/>
            <w:right w:w="108" w:type="dxa"/>
          </w:tblCellMar>
        </w:tblPrEx>
        <w:trPr>
          <w:trHeight w:val="112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10</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截止阀</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型号、规格：</w:t>
            </w:r>
            <w:r>
              <w:rPr>
                <w:rFonts w:ascii="Times New Roman" w:hAnsi="Times New Roman" w:eastAsia="等线"/>
                <w:kern w:val="0"/>
                <w:szCs w:val="21"/>
              </w:rPr>
              <w:t>DN20</w:t>
            </w:r>
            <w:r>
              <w:rPr>
                <w:rFonts w:ascii="Times New Roman" w:hAnsi="Times New Roman" w:eastAsia="等线"/>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连接方式：丝扣连接</w:t>
            </w:r>
            <w:r>
              <w:rPr>
                <w:rFonts w:hint="eastAsia" w:ascii="仿宋" w:hAnsi="仿宋" w:eastAsia="仿宋"/>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材质：不锈钢</w:t>
            </w:r>
            <w:r>
              <w:rPr>
                <w:rFonts w:hint="eastAsia" w:ascii="仿宋" w:hAnsi="仿宋" w:eastAsia="仿宋"/>
                <w:kern w:val="0"/>
                <w:szCs w:val="21"/>
              </w:rPr>
              <w:br w:type="textWrapping"/>
            </w:r>
            <w:r>
              <w:rPr>
                <w:rFonts w:ascii="Times New Roman" w:hAnsi="Times New Roman" w:eastAsia="等线"/>
                <w:kern w:val="0"/>
                <w:szCs w:val="21"/>
              </w:rPr>
              <w:t xml:space="preserve">4. </w:t>
            </w:r>
            <w:r>
              <w:rPr>
                <w:rFonts w:hint="eastAsia" w:ascii="仿宋" w:hAnsi="仿宋" w:eastAsia="仿宋"/>
                <w:kern w:val="0"/>
                <w:szCs w:val="21"/>
              </w:rPr>
              <w:t>压力等级</w:t>
            </w:r>
            <w:r>
              <w:rPr>
                <w:rFonts w:ascii="Times New Roman" w:hAnsi="Times New Roman" w:eastAsia="等线"/>
                <w:kern w:val="0"/>
                <w:szCs w:val="21"/>
              </w:rPr>
              <w:t xml:space="preserve"> PN=1.6MPa</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r>
      <w:tr>
        <w:tblPrEx>
          <w:tblCellMar>
            <w:top w:w="0" w:type="dxa"/>
            <w:left w:w="108" w:type="dxa"/>
            <w:bottom w:w="0" w:type="dxa"/>
            <w:right w:w="108" w:type="dxa"/>
          </w:tblCellMar>
        </w:tblPrEx>
        <w:trPr>
          <w:trHeight w:val="112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11</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截止阀</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型号、规格：</w:t>
            </w:r>
            <w:r>
              <w:rPr>
                <w:rFonts w:ascii="Times New Roman" w:hAnsi="Times New Roman" w:eastAsia="等线"/>
                <w:kern w:val="0"/>
                <w:szCs w:val="21"/>
              </w:rPr>
              <w:t>DN25</w:t>
            </w:r>
            <w:r>
              <w:rPr>
                <w:rFonts w:ascii="Times New Roman" w:hAnsi="Times New Roman" w:eastAsia="等线"/>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连接方式：丝扣连接</w:t>
            </w:r>
            <w:r>
              <w:rPr>
                <w:rFonts w:hint="eastAsia" w:ascii="仿宋" w:hAnsi="仿宋" w:eastAsia="仿宋"/>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材质：不锈钢</w:t>
            </w:r>
            <w:r>
              <w:rPr>
                <w:rFonts w:hint="eastAsia" w:ascii="仿宋" w:hAnsi="仿宋" w:eastAsia="仿宋"/>
                <w:kern w:val="0"/>
                <w:szCs w:val="21"/>
              </w:rPr>
              <w:br w:type="textWrapping"/>
            </w:r>
            <w:r>
              <w:rPr>
                <w:rFonts w:ascii="Times New Roman" w:hAnsi="Times New Roman" w:eastAsia="等线"/>
                <w:kern w:val="0"/>
                <w:szCs w:val="21"/>
              </w:rPr>
              <w:t xml:space="preserve">4. </w:t>
            </w:r>
            <w:r>
              <w:rPr>
                <w:rFonts w:hint="eastAsia" w:ascii="仿宋" w:hAnsi="仿宋" w:eastAsia="仿宋"/>
                <w:kern w:val="0"/>
                <w:szCs w:val="21"/>
              </w:rPr>
              <w:t>压力等级</w:t>
            </w:r>
            <w:r>
              <w:rPr>
                <w:rFonts w:ascii="Times New Roman" w:hAnsi="Times New Roman" w:eastAsia="等线"/>
                <w:kern w:val="0"/>
                <w:szCs w:val="21"/>
              </w:rPr>
              <w:t xml:space="preserve"> PN=1.6MPa</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112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12</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截止阀</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型号、规格：</w:t>
            </w:r>
            <w:r>
              <w:rPr>
                <w:rFonts w:ascii="Times New Roman" w:hAnsi="Times New Roman" w:eastAsia="等线"/>
                <w:kern w:val="0"/>
                <w:szCs w:val="21"/>
              </w:rPr>
              <w:t>DN40</w:t>
            </w:r>
            <w:r>
              <w:rPr>
                <w:rFonts w:ascii="Times New Roman" w:hAnsi="Times New Roman" w:eastAsia="等线"/>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连接方式：丝扣连接</w:t>
            </w:r>
            <w:r>
              <w:rPr>
                <w:rFonts w:hint="eastAsia" w:ascii="仿宋" w:hAnsi="仿宋" w:eastAsia="仿宋"/>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材质：不锈钢</w:t>
            </w:r>
            <w:r>
              <w:rPr>
                <w:rFonts w:hint="eastAsia" w:ascii="仿宋" w:hAnsi="仿宋" w:eastAsia="仿宋"/>
                <w:kern w:val="0"/>
                <w:szCs w:val="21"/>
              </w:rPr>
              <w:br w:type="textWrapping"/>
            </w:r>
            <w:r>
              <w:rPr>
                <w:rFonts w:ascii="Times New Roman" w:hAnsi="Times New Roman" w:eastAsia="等线"/>
                <w:kern w:val="0"/>
                <w:szCs w:val="21"/>
              </w:rPr>
              <w:t xml:space="preserve">4. </w:t>
            </w:r>
            <w:r>
              <w:rPr>
                <w:rFonts w:hint="eastAsia" w:ascii="仿宋" w:hAnsi="仿宋" w:eastAsia="仿宋"/>
                <w:kern w:val="0"/>
                <w:szCs w:val="21"/>
              </w:rPr>
              <w:t>压力等级</w:t>
            </w:r>
            <w:r>
              <w:rPr>
                <w:rFonts w:ascii="Times New Roman" w:hAnsi="Times New Roman" w:eastAsia="等线"/>
                <w:kern w:val="0"/>
                <w:szCs w:val="21"/>
              </w:rPr>
              <w:t xml:space="preserve"> PN=1.6MPa</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8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13</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橡塑保温防结露套管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材质：泡沫橡胶</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DN15</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厚度：</w:t>
            </w:r>
            <w:r>
              <w:rPr>
                <w:rFonts w:ascii="Times New Roman" w:hAnsi="Times New Roman" w:eastAsia="等线"/>
                <w:kern w:val="0"/>
                <w:szCs w:val="21"/>
              </w:rPr>
              <w:t>10mm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20</w:t>
            </w:r>
          </w:p>
        </w:tc>
      </w:tr>
      <w:tr>
        <w:tblPrEx>
          <w:tblCellMar>
            <w:top w:w="0" w:type="dxa"/>
            <w:left w:w="108" w:type="dxa"/>
            <w:bottom w:w="0" w:type="dxa"/>
            <w:right w:w="108" w:type="dxa"/>
          </w:tblCellMar>
        </w:tblPrEx>
        <w:trPr>
          <w:trHeight w:val="85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14</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橡塑保温防结露套管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材质：泡沫橡胶</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DN20</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厚度：</w:t>
            </w:r>
            <w:r>
              <w:rPr>
                <w:rFonts w:ascii="Times New Roman" w:hAnsi="Times New Roman" w:eastAsia="等线"/>
                <w:kern w:val="0"/>
                <w:szCs w:val="21"/>
              </w:rPr>
              <w:t>10mm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20</w:t>
            </w:r>
          </w:p>
        </w:tc>
      </w:tr>
      <w:tr>
        <w:tblPrEx>
          <w:tblCellMar>
            <w:top w:w="0" w:type="dxa"/>
            <w:left w:w="108" w:type="dxa"/>
            <w:bottom w:w="0" w:type="dxa"/>
            <w:right w:w="108" w:type="dxa"/>
          </w:tblCellMar>
        </w:tblPrEx>
        <w:trPr>
          <w:trHeight w:val="885" w:hRule="atLeast"/>
        </w:trPr>
        <w:tc>
          <w:tcPr>
            <w:tcW w:w="820" w:type="dxa"/>
            <w:tcBorders>
              <w:top w:val="nil"/>
              <w:left w:val="single" w:color="000000" w:sz="4" w:space="0"/>
              <w:bottom w:val="nil"/>
              <w:right w:val="single" w:color="000000" w:sz="4" w:space="0"/>
            </w:tcBorders>
            <w:shd w:val="clear" w:color="auto" w:fill="auto"/>
            <w:vAlign w:val="center"/>
          </w:tcPr>
          <w:p>
            <w:pPr>
              <w:widowControl/>
              <w:ind w:firstLine="210" w:firstLineChars="100"/>
              <w:jc w:val="left"/>
              <w:rPr>
                <w:rFonts w:ascii="Times New Roman" w:hAnsi="Times New Roman" w:eastAsia="等线"/>
                <w:kern w:val="0"/>
                <w:szCs w:val="21"/>
              </w:rPr>
            </w:pPr>
            <w:r>
              <w:rPr>
                <w:rFonts w:ascii="Times New Roman" w:hAnsi="Times New Roman" w:eastAsia="等线"/>
                <w:kern w:val="0"/>
                <w:szCs w:val="21"/>
              </w:rPr>
              <w:t>15</w:t>
            </w:r>
          </w:p>
        </w:tc>
        <w:tc>
          <w:tcPr>
            <w:tcW w:w="1540" w:type="dxa"/>
            <w:tcBorders>
              <w:top w:val="nil"/>
              <w:left w:val="nil"/>
              <w:bottom w:val="nil"/>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橡塑保温防结露套管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材质：泡沫橡胶</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DN25</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厚度：</w:t>
            </w:r>
            <w:r>
              <w:rPr>
                <w:rFonts w:ascii="Times New Roman" w:hAnsi="Times New Roman" w:eastAsia="等线"/>
                <w:kern w:val="0"/>
                <w:szCs w:val="21"/>
              </w:rPr>
              <w:t>10mm</w:t>
            </w:r>
          </w:p>
        </w:tc>
        <w:tc>
          <w:tcPr>
            <w:tcW w:w="660" w:type="dxa"/>
            <w:tcBorders>
              <w:top w:val="nil"/>
              <w:left w:val="nil"/>
              <w:bottom w:val="nil"/>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nil"/>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20</w:t>
            </w:r>
          </w:p>
        </w:tc>
      </w:tr>
      <w:tr>
        <w:tblPrEx>
          <w:tblCellMar>
            <w:top w:w="0" w:type="dxa"/>
            <w:left w:w="108" w:type="dxa"/>
            <w:bottom w:w="0" w:type="dxa"/>
            <w:right w:w="108" w:type="dxa"/>
          </w:tblCellMar>
        </w:tblPrEx>
        <w:trPr>
          <w:trHeight w:val="8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16</w:t>
            </w:r>
          </w:p>
        </w:tc>
        <w:tc>
          <w:tcPr>
            <w:tcW w:w="154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橡塑保温防结露套管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材质：泡沫橡胶</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DN32</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厚度：</w:t>
            </w:r>
            <w:r>
              <w:rPr>
                <w:rFonts w:ascii="Times New Roman" w:hAnsi="Times New Roman" w:eastAsia="等线"/>
                <w:kern w:val="0"/>
                <w:szCs w:val="21"/>
              </w:rPr>
              <w:t>10mm</w:t>
            </w:r>
          </w:p>
        </w:tc>
        <w:tc>
          <w:tcPr>
            <w:tcW w:w="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r>
      <w:tr>
        <w:tblPrEx>
          <w:tblCellMar>
            <w:top w:w="0" w:type="dxa"/>
            <w:left w:w="108" w:type="dxa"/>
            <w:bottom w:w="0" w:type="dxa"/>
            <w:right w:w="108" w:type="dxa"/>
          </w:tblCellMar>
        </w:tblPrEx>
        <w:trPr>
          <w:trHeight w:val="8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17</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橡塑保温防结露套管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材质：泡沫橡胶</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DN40</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厚度：</w:t>
            </w:r>
            <w:r>
              <w:rPr>
                <w:rFonts w:ascii="Times New Roman" w:hAnsi="Times New Roman" w:eastAsia="等线"/>
                <w:kern w:val="0"/>
                <w:szCs w:val="21"/>
              </w:rPr>
              <w:t>10mm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20</w:t>
            </w:r>
          </w:p>
        </w:tc>
      </w:tr>
      <w:tr>
        <w:tblPrEx>
          <w:tblCellMar>
            <w:top w:w="0" w:type="dxa"/>
            <w:left w:w="108" w:type="dxa"/>
            <w:bottom w:w="0" w:type="dxa"/>
            <w:right w:w="108" w:type="dxa"/>
          </w:tblCellMar>
        </w:tblPrEx>
        <w:trPr>
          <w:trHeight w:val="8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18</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橡塑保温防结露套管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材质：泡沫橡胶</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DN50</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厚度：</w:t>
            </w:r>
            <w:r>
              <w:rPr>
                <w:rFonts w:ascii="Times New Roman" w:hAnsi="Times New Roman" w:eastAsia="等线"/>
                <w:kern w:val="0"/>
                <w:szCs w:val="21"/>
              </w:rPr>
              <w:t>10mm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60</w:t>
            </w:r>
          </w:p>
        </w:tc>
      </w:tr>
      <w:tr>
        <w:tblPrEx>
          <w:tblCellMar>
            <w:top w:w="0" w:type="dxa"/>
            <w:left w:w="108" w:type="dxa"/>
            <w:bottom w:w="0" w:type="dxa"/>
            <w:right w:w="108" w:type="dxa"/>
          </w:tblCellMar>
        </w:tblPrEx>
        <w:trPr>
          <w:trHeight w:val="8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19</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橡塑保温防结露套管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材质：泡沫橡胶</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DN75</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厚度：</w:t>
            </w:r>
            <w:r>
              <w:rPr>
                <w:rFonts w:ascii="Times New Roman" w:hAnsi="Times New Roman" w:eastAsia="等线"/>
                <w:kern w:val="0"/>
                <w:szCs w:val="21"/>
              </w:rPr>
              <w:t>10mm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10</w:t>
            </w:r>
          </w:p>
        </w:tc>
      </w:tr>
      <w:tr>
        <w:tblPrEx>
          <w:tblCellMar>
            <w:top w:w="0" w:type="dxa"/>
            <w:left w:w="108" w:type="dxa"/>
            <w:bottom w:w="0" w:type="dxa"/>
            <w:right w:w="108" w:type="dxa"/>
          </w:tblCellMar>
        </w:tblPrEx>
        <w:trPr>
          <w:trHeight w:val="8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20</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橡塑保温防结露套管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材质：泡沫橡胶</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DN100</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厚度：</w:t>
            </w:r>
            <w:r>
              <w:rPr>
                <w:rFonts w:ascii="Times New Roman" w:hAnsi="Times New Roman" w:eastAsia="等线"/>
                <w:kern w:val="0"/>
                <w:szCs w:val="21"/>
              </w:rPr>
              <w:t>10mm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30</w:t>
            </w:r>
          </w:p>
        </w:tc>
      </w:tr>
      <w:tr>
        <w:tblPrEx>
          <w:tblCellMar>
            <w:top w:w="0" w:type="dxa"/>
            <w:left w:w="108" w:type="dxa"/>
            <w:bottom w:w="0" w:type="dxa"/>
            <w:right w:w="108" w:type="dxa"/>
          </w:tblCellMar>
        </w:tblPrEx>
        <w:trPr>
          <w:trHeight w:val="8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21</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不锈钢地漏</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 xml:space="preserve">1. </w:t>
            </w:r>
            <w:r>
              <w:rPr>
                <w:rFonts w:hint="eastAsia" w:ascii="仿宋" w:hAnsi="仿宋" w:eastAsia="仿宋"/>
                <w:kern w:val="0"/>
                <w:szCs w:val="21"/>
              </w:rPr>
              <w:t>材质：不锈钢</w:t>
            </w:r>
            <w:r>
              <w:rPr>
                <w:rFonts w:hint="eastAsia" w:ascii="仿宋" w:hAnsi="仿宋" w:eastAsia="仿宋"/>
                <w:kern w:val="0"/>
                <w:szCs w:val="21"/>
              </w:rPr>
              <w:br w:type="textWrapping"/>
            </w:r>
            <w:r>
              <w:rPr>
                <w:rFonts w:ascii="Times New Roman" w:hAnsi="Times New Roman" w:eastAsia="等线"/>
                <w:kern w:val="0"/>
                <w:szCs w:val="21"/>
              </w:rPr>
              <w:t xml:space="preserve">2. </w:t>
            </w:r>
            <w:r>
              <w:rPr>
                <w:rFonts w:hint="eastAsia" w:ascii="仿宋" w:hAnsi="仿宋" w:eastAsia="仿宋"/>
                <w:kern w:val="0"/>
                <w:szCs w:val="21"/>
              </w:rPr>
              <w:t>规格：</w:t>
            </w:r>
            <w:r>
              <w:rPr>
                <w:rFonts w:ascii="Times New Roman" w:hAnsi="Times New Roman" w:eastAsia="等线"/>
                <w:kern w:val="0"/>
                <w:szCs w:val="21"/>
              </w:rPr>
              <w:t>DN75</w:t>
            </w:r>
            <w:r>
              <w:rPr>
                <w:rFonts w:ascii="Times New Roman" w:hAnsi="Times New Roman" w:eastAsia="等线"/>
                <w:kern w:val="0"/>
                <w:szCs w:val="21"/>
              </w:rPr>
              <w:br w:type="textWrapping"/>
            </w:r>
            <w:r>
              <w:rPr>
                <w:rFonts w:ascii="Times New Roman" w:hAnsi="Times New Roman" w:eastAsia="等线"/>
                <w:kern w:val="0"/>
                <w:szCs w:val="21"/>
              </w:rPr>
              <w:t xml:space="preserve">3. </w:t>
            </w:r>
            <w:r>
              <w:rPr>
                <w:rFonts w:hint="eastAsia" w:ascii="仿宋" w:hAnsi="仿宋" w:eastAsia="仿宋"/>
                <w:kern w:val="0"/>
                <w:szCs w:val="21"/>
              </w:rPr>
              <w:t>技术要求：水封大于</w:t>
            </w:r>
            <w:r>
              <w:rPr>
                <w:rFonts w:ascii="Times New Roman" w:hAnsi="Times New Roman" w:eastAsia="等线"/>
                <w:kern w:val="0"/>
                <w:szCs w:val="21"/>
              </w:rPr>
              <w:t xml:space="preserve"> 50mm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r>
      <w:tr>
        <w:tblPrEx>
          <w:tblCellMar>
            <w:top w:w="0" w:type="dxa"/>
            <w:left w:w="108" w:type="dxa"/>
            <w:bottom w:w="0" w:type="dxa"/>
            <w:right w:w="108" w:type="dxa"/>
          </w:tblCellMar>
        </w:tblPrEx>
        <w:trPr>
          <w:trHeight w:val="8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22</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不锈钢拖把池</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1.</w:t>
            </w:r>
            <w:r>
              <w:rPr>
                <w:rFonts w:hint="eastAsia" w:ascii="仿宋" w:hAnsi="仿宋" w:eastAsia="仿宋"/>
                <w:kern w:val="0"/>
                <w:szCs w:val="21"/>
              </w:rPr>
              <w:t>材质：不锈钢</w:t>
            </w:r>
            <w:r>
              <w:rPr>
                <w:rFonts w:hint="eastAsia" w:ascii="仿宋" w:hAnsi="仿宋" w:eastAsia="仿宋"/>
                <w:kern w:val="0"/>
                <w:szCs w:val="21"/>
              </w:rPr>
              <w:br w:type="textWrapping"/>
            </w:r>
            <w:r>
              <w:rPr>
                <w:rFonts w:ascii="Times New Roman" w:hAnsi="Times New Roman" w:eastAsia="等线"/>
                <w:kern w:val="0"/>
                <w:szCs w:val="21"/>
              </w:rPr>
              <w:t>2.</w:t>
            </w:r>
            <w:r>
              <w:rPr>
                <w:rFonts w:hint="eastAsia" w:ascii="仿宋" w:hAnsi="仿宋" w:eastAsia="仿宋"/>
                <w:kern w:val="0"/>
                <w:szCs w:val="21"/>
              </w:rPr>
              <w:t>规格：</w:t>
            </w:r>
            <w:r>
              <w:rPr>
                <w:rFonts w:ascii="Times New Roman" w:hAnsi="Times New Roman" w:eastAsia="等线"/>
                <w:kern w:val="0"/>
                <w:szCs w:val="21"/>
              </w:rPr>
              <w:t>500×500×500mm</w:t>
            </w:r>
            <w:r>
              <w:rPr>
                <w:rFonts w:ascii="Times New Roman" w:hAnsi="Times New Roman" w:eastAsia="等线"/>
                <w:kern w:val="0"/>
                <w:szCs w:val="21"/>
              </w:rPr>
              <w:br w:type="textWrapping"/>
            </w:r>
            <w:r>
              <w:rPr>
                <w:rFonts w:ascii="Times New Roman" w:hAnsi="Times New Roman" w:eastAsia="等线"/>
                <w:kern w:val="0"/>
                <w:szCs w:val="21"/>
              </w:rPr>
              <w:t>3.</w:t>
            </w:r>
            <w:r>
              <w:rPr>
                <w:rFonts w:hint="eastAsia" w:ascii="仿宋" w:hAnsi="仿宋" w:eastAsia="仿宋"/>
                <w:kern w:val="0"/>
                <w:szCs w:val="21"/>
              </w:rPr>
              <w:t>主要配件：存水弯，水龙头</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8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23</w:t>
            </w:r>
          </w:p>
        </w:tc>
        <w:tc>
          <w:tcPr>
            <w:tcW w:w="1540" w:type="dxa"/>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不锈钢柜式洗手盆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1.</w:t>
            </w:r>
            <w:r>
              <w:rPr>
                <w:rFonts w:hint="eastAsia" w:ascii="仿宋" w:hAnsi="仿宋" w:eastAsia="仿宋"/>
                <w:kern w:val="0"/>
                <w:szCs w:val="21"/>
              </w:rPr>
              <w:t>材质：不锈钢</w:t>
            </w:r>
            <w:r>
              <w:rPr>
                <w:rFonts w:hint="eastAsia" w:ascii="仿宋" w:hAnsi="仿宋" w:eastAsia="仿宋"/>
                <w:kern w:val="0"/>
                <w:szCs w:val="21"/>
              </w:rPr>
              <w:br w:type="textWrapping"/>
            </w:r>
            <w:r>
              <w:rPr>
                <w:rFonts w:ascii="Times New Roman" w:hAnsi="Times New Roman" w:eastAsia="等线"/>
                <w:kern w:val="0"/>
                <w:szCs w:val="21"/>
              </w:rPr>
              <w:t>2.</w:t>
            </w:r>
            <w:r>
              <w:rPr>
                <w:rFonts w:hint="eastAsia" w:ascii="仿宋" w:hAnsi="仿宋" w:eastAsia="仿宋"/>
                <w:kern w:val="0"/>
                <w:szCs w:val="21"/>
              </w:rPr>
              <w:t>规格：</w:t>
            </w:r>
            <w:r>
              <w:rPr>
                <w:rFonts w:ascii="Times New Roman" w:hAnsi="Times New Roman" w:eastAsia="等线"/>
                <w:kern w:val="0"/>
                <w:szCs w:val="21"/>
              </w:rPr>
              <w:t>500×500×500mm</w:t>
            </w:r>
            <w:r>
              <w:rPr>
                <w:rFonts w:ascii="Times New Roman" w:hAnsi="Times New Roman" w:eastAsia="等线"/>
                <w:kern w:val="0"/>
                <w:szCs w:val="21"/>
              </w:rPr>
              <w:br w:type="textWrapping"/>
            </w:r>
            <w:r>
              <w:rPr>
                <w:rFonts w:ascii="Times New Roman" w:hAnsi="Times New Roman" w:eastAsia="等线"/>
                <w:kern w:val="0"/>
                <w:szCs w:val="21"/>
              </w:rPr>
              <w:t>3.</w:t>
            </w:r>
            <w:r>
              <w:rPr>
                <w:rFonts w:hint="eastAsia" w:ascii="仿宋" w:hAnsi="仿宋" w:eastAsia="仿宋"/>
                <w:kern w:val="0"/>
                <w:szCs w:val="21"/>
              </w:rPr>
              <w:t>主要配件：存水弯，水龙头，翻板式不锈钢下水器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w:t>
            </w:r>
          </w:p>
        </w:tc>
      </w:tr>
      <w:tr>
        <w:tblPrEx>
          <w:tblCellMar>
            <w:top w:w="0" w:type="dxa"/>
            <w:left w:w="108" w:type="dxa"/>
            <w:bottom w:w="0" w:type="dxa"/>
            <w:right w:w="108" w:type="dxa"/>
          </w:tblCellMar>
        </w:tblPrEx>
        <w:trPr>
          <w:trHeight w:val="405"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等线"/>
                <w:b/>
                <w:bCs/>
                <w:kern w:val="0"/>
                <w:sz w:val="24"/>
                <w:szCs w:val="24"/>
              </w:rPr>
            </w:pPr>
            <w:r>
              <w:rPr>
                <w:rFonts w:hint="eastAsia" w:ascii="仿宋" w:hAnsi="仿宋" w:eastAsia="仿宋"/>
                <w:b/>
                <w:bCs/>
                <w:kern w:val="0"/>
                <w:szCs w:val="21"/>
              </w:rPr>
              <w:t>三、分子病理实验室净化区域电气部分清单与计价表</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序号</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项目名称</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规格</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单位</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数量</w:t>
            </w:r>
          </w:p>
        </w:tc>
      </w:tr>
      <w:tr>
        <w:tblPrEx>
          <w:tblCellMar>
            <w:top w:w="0" w:type="dxa"/>
            <w:left w:w="108" w:type="dxa"/>
            <w:bottom w:w="0" w:type="dxa"/>
            <w:right w:w="108" w:type="dxa"/>
          </w:tblCellMar>
        </w:tblPrEx>
        <w:trPr>
          <w:trHeight w:val="300"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Times New Roman" w:hAnsi="Times New Roman" w:eastAsia="等线"/>
                <w:kern w:val="0"/>
                <w:szCs w:val="21"/>
              </w:rPr>
            </w:pPr>
            <w:r>
              <w:rPr>
                <w:rFonts w:hint="eastAsia" w:ascii="仿宋" w:hAnsi="仿宋" w:eastAsia="仿宋"/>
                <w:kern w:val="0"/>
                <w:szCs w:val="21"/>
              </w:rPr>
              <w:t>（一）供电照明</w:t>
            </w:r>
          </w:p>
        </w:tc>
      </w:tr>
      <w:tr>
        <w:tblPrEx>
          <w:tblCellMar>
            <w:top w:w="0" w:type="dxa"/>
            <w:left w:w="108" w:type="dxa"/>
            <w:bottom w:w="0" w:type="dxa"/>
            <w:right w:w="108" w:type="dxa"/>
          </w:tblCellMar>
        </w:tblPrEx>
        <w:trPr>
          <w:trHeight w:val="702" w:hRule="atLeast"/>
        </w:trPr>
        <w:tc>
          <w:tcPr>
            <w:tcW w:w="8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single" w:color="auto"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双电源总配电箱</w:t>
            </w:r>
            <w:r>
              <w:rPr>
                <w:rFonts w:ascii="Times New Roman" w:hAnsi="Times New Roman" w:eastAsia="等线"/>
                <w:kern w:val="0"/>
                <w:szCs w:val="21"/>
              </w:rPr>
              <w:t>2AP</w:t>
            </w:r>
          </w:p>
        </w:tc>
        <w:tc>
          <w:tcPr>
            <w:tcW w:w="830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含箱</w:t>
            </w:r>
            <w:r>
              <w:rPr>
                <w:rFonts w:ascii="Times New Roman" w:hAnsi="Times New Roman" w:eastAsia="等线"/>
                <w:kern w:val="0"/>
                <w:szCs w:val="21"/>
              </w:rPr>
              <w:t>/</w:t>
            </w:r>
            <w:r>
              <w:rPr>
                <w:rFonts w:hint="eastAsia" w:ascii="仿宋" w:hAnsi="仿宋" w:eastAsia="仿宋"/>
                <w:kern w:val="0"/>
                <w:szCs w:val="21"/>
              </w:rPr>
              <w:t>柜体内开关等所有电气元件，配置详见配电系统图，</w:t>
            </w:r>
            <w:r>
              <w:rPr>
                <w:rFonts w:ascii="Times New Roman" w:hAnsi="Times New Roman" w:eastAsia="等线"/>
                <w:kern w:val="0"/>
                <w:szCs w:val="21"/>
              </w:rPr>
              <w:t>Pn=43kW</w:t>
            </w:r>
            <w:r>
              <w:rPr>
                <w:rFonts w:hint="eastAsia" w:ascii="仿宋" w:hAnsi="仿宋" w:eastAsia="仿宋"/>
                <w:kern w:val="0"/>
                <w:szCs w:val="21"/>
              </w:rPr>
              <w:t>。</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双电源总配电箱</w:t>
            </w:r>
            <w:r>
              <w:rPr>
                <w:rFonts w:ascii="Times New Roman" w:hAnsi="Times New Roman" w:eastAsia="等线"/>
                <w:kern w:val="0"/>
                <w:szCs w:val="21"/>
              </w:rPr>
              <w:t>2APK</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含箱</w:t>
            </w:r>
            <w:r>
              <w:rPr>
                <w:rFonts w:ascii="Times New Roman" w:hAnsi="Times New Roman" w:eastAsia="等线"/>
                <w:kern w:val="0"/>
                <w:szCs w:val="21"/>
              </w:rPr>
              <w:t>/</w:t>
            </w:r>
            <w:r>
              <w:rPr>
                <w:rFonts w:hint="eastAsia" w:ascii="仿宋" w:hAnsi="仿宋" w:eastAsia="仿宋"/>
                <w:kern w:val="0"/>
                <w:szCs w:val="21"/>
              </w:rPr>
              <w:t>柜体内开关等所有电气元件，配置详见配电系统图，</w:t>
            </w:r>
            <w:r>
              <w:rPr>
                <w:rFonts w:ascii="Times New Roman" w:hAnsi="Times New Roman" w:eastAsia="等线"/>
                <w:kern w:val="0"/>
                <w:szCs w:val="21"/>
              </w:rPr>
              <w:t>Pn=152.5kW</w:t>
            </w: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分配电箱</w:t>
            </w:r>
            <w:r>
              <w:rPr>
                <w:rFonts w:ascii="Times New Roman" w:hAnsi="Times New Roman" w:eastAsia="等线"/>
                <w:kern w:val="0"/>
                <w:szCs w:val="21"/>
              </w:rPr>
              <w:t>2KX1</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含箱</w:t>
            </w:r>
            <w:r>
              <w:rPr>
                <w:rFonts w:ascii="Times New Roman" w:hAnsi="Times New Roman" w:eastAsia="等线"/>
                <w:kern w:val="0"/>
                <w:szCs w:val="21"/>
              </w:rPr>
              <w:t>/</w:t>
            </w:r>
            <w:r>
              <w:rPr>
                <w:rFonts w:hint="eastAsia" w:ascii="仿宋" w:hAnsi="仿宋" w:eastAsia="仿宋"/>
                <w:kern w:val="0"/>
                <w:szCs w:val="21"/>
              </w:rPr>
              <w:t>柜体内开关等所有电气元件，配置详见配电系统图，</w:t>
            </w:r>
            <w:r>
              <w:rPr>
                <w:rFonts w:ascii="Times New Roman" w:hAnsi="Times New Roman" w:eastAsia="等线"/>
                <w:kern w:val="0"/>
                <w:szCs w:val="21"/>
              </w:rPr>
              <w:t>Pn=4.5kW</w:t>
            </w: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分配电箱</w:t>
            </w:r>
            <w:r>
              <w:rPr>
                <w:rFonts w:ascii="Times New Roman" w:hAnsi="Times New Roman" w:eastAsia="等线"/>
                <w:kern w:val="0"/>
                <w:szCs w:val="21"/>
              </w:rPr>
              <w:t>2KX2</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含箱</w:t>
            </w:r>
            <w:r>
              <w:rPr>
                <w:rFonts w:ascii="Times New Roman" w:hAnsi="Times New Roman" w:eastAsia="等线"/>
                <w:kern w:val="0"/>
                <w:szCs w:val="21"/>
              </w:rPr>
              <w:t>/</w:t>
            </w:r>
            <w:r>
              <w:rPr>
                <w:rFonts w:hint="eastAsia" w:ascii="仿宋" w:hAnsi="仿宋" w:eastAsia="仿宋"/>
                <w:kern w:val="0"/>
                <w:szCs w:val="21"/>
              </w:rPr>
              <w:t>柜体内开关等所有电气元件，配置详见配电系统图，</w:t>
            </w:r>
            <w:r>
              <w:rPr>
                <w:rFonts w:ascii="Times New Roman" w:hAnsi="Times New Roman" w:eastAsia="等线"/>
                <w:kern w:val="0"/>
                <w:szCs w:val="21"/>
              </w:rPr>
              <w:t>Pn=4.5kW</w:t>
            </w: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分配电箱</w:t>
            </w:r>
            <w:r>
              <w:rPr>
                <w:rFonts w:ascii="Times New Roman" w:hAnsi="Times New Roman" w:eastAsia="等线"/>
                <w:kern w:val="0"/>
                <w:szCs w:val="21"/>
              </w:rPr>
              <w:t>2PF</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含箱</w:t>
            </w:r>
            <w:r>
              <w:rPr>
                <w:rFonts w:ascii="Times New Roman" w:hAnsi="Times New Roman" w:eastAsia="等线"/>
                <w:kern w:val="0"/>
                <w:szCs w:val="21"/>
              </w:rPr>
              <w:t>/</w:t>
            </w:r>
            <w:r>
              <w:rPr>
                <w:rFonts w:hint="eastAsia" w:ascii="仿宋" w:hAnsi="仿宋" w:eastAsia="仿宋"/>
                <w:kern w:val="0"/>
                <w:szCs w:val="21"/>
              </w:rPr>
              <w:t>柜体内开关等所有电气元件，配置详见配电系统图，</w:t>
            </w:r>
            <w:r>
              <w:rPr>
                <w:rFonts w:ascii="Times New Roman" w:hAnsi="Times New Roman" w:eastAsia="等线"/>
                <w:kern w:val="0"/>
                <w:szCs w:val="21"/>
              </w:rPr>
              <w:t>Pn=0.55kW</w:t>
            </w:r>
            <w:r>
              <w:rPr>
                <w:rFonts w:hint="eastAsia" w:ascii="仿宋" w:hAnsi="仿宋" w:eastAsia="仿宋"/>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洁净密封灯盘</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40W</w:t>
            </w:r>
            <w:r>
              <w:rPr>
                <w:rFonts w:hint="eastAsia" w:ascii="仿宋" w:hAnsi="仿宋" w:eastAsia="仿宋"/>
                <w:kern w:val="0"/>
                <w:szCs w:val="21"/>
              </w:rPr>
              <w:t>，</w:t>
            </w:r>
            <w:r>
              <w:rPr>
                <w:rFonts w:ascii="Times New Roman" w:hAnsi="Times New Roman" w:eastAsia="等线"/>
                <w:kern w:val="0"/>
                <w:szCs w:val="21"/>
              </w:rPr>
              <w:t>1200×300mm  LED</w:t>
            </w:r>
            <w:r>
              <w:rPr>
                <w:rFonts w:hint="eastAsia" w:ascii="仿宋" w:hAnsi="仿宋" w:eastAsia="仿宋"/>
                <w:kern w:val="0"/>
                <w:szCs w:val="21"/>
              </w:rPr>
              <w:t>光源，光通量</w:t>
            </w:r>
            <w:r>
              <w:rPr>
                <w:rFonts w:ascii="Times New Roman" w:hAnsi="Times New Roman" w:eastAsia="等线"/>
                <w:kern w:val="0"/>
                <w:szCs w:val="21"/>
              </w:rPr>
              <w:t>3800lm</w:t>
            </w:r>
            <w:r>
              <w:rPr>
                <w:rFonts w:hint="eastAsia" w:ascii="仿宋" w:hAnsi="仿宋" w:eastAsia="仿宋"/>
                <w:kern w:val="0"/>
                <w:szCs w:val="21"/>
              </w:rPr>
              <w:t>，色温</w:t>
            </w:r>
            <w:r>
              <w:rPr>
                <w:rFonts w:ascii="Times New Roman" w:hAnsi="Times New Roman" w:eastAsia="等线"/>
                <w:kern w:val="0"/>
                <w:szCs w:val="21"/>
              </w:rPr>
              <w:t>5300K</w:t>
            </w:r>
            <w:r>
              <w:rPr>
                <w:rFonts w:hint="eastAsia" w:ascii="仿宋" w:hAnsi="仿宋" w:eastAsia="仿宋"/>
                <w:kern w:val="0"/>
                <w:szCs w:val="21"/>
              </w:rPr>
              <w:t>，显色指数</w:t>
            </w:r>
            <w:r>
              <w:rPr>
                <w:rFonts w:ascii="Times New Roman" w:hAnsi="Times New Roman" w:eastAsia="等线"/>
                <w:kern w:val="0"/>
                <w:szCs w:val="21"/>
              </w:rPr>
              <w:t>80</w:t>
            </w:r>
            <w:r>
              <w:rPr>
                <w:rFonts w:hint="eastAsia" w:ascii="仿宋" w:hAnsi="仿宋" w:eastAsia="仿宋"/>
                <w:kern w:val="0"/>
                <w:szCs w:val="21"/>
              </w:rPr>
              <w:t>，吸顶安装。</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18</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洁净密封灯盘</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20W</w:t>
            </w:r>
            <w:r>
              <w:rPr>
                <w:rFonts w:hint="eastAsia" w:ascii="仿宋" w:hAnsi="仿宋" w:eastAsia="仿宋"/>
                <w:kern w:val="0"/>
                <w:szCs w:val="21"/>
              </w:rPr>
              <w:t>，</w:t>
            </w:r>
            <w:r>
              <w:rPr>
                <w:rFonts w:ascii="Times New Roman" w:hAnsi="Times New Roman" w:eastAsia="等线"/>
                <w:kern w:val="0"/>
                <w:szCs w:val="21"/>
              </w:rPr>
              <w:t>600×300mm  LED</w:t>
            </w:r>
            <w:r>
              <w:rPr>
                <w:rFonts w:hint="eastAsia" w:ascii="仿宋" w:hAnsi="仿宋" w:eastAsia="仿宋"/>
                <w:kern w:val="0"/>
                <w:szCs w:val="21"/>
              </w:rPr>
              <w:t>光源</w:t>
            </w:r>
            <w:r>
              <w:rPr>
                <w:rFonts w:ascii="Times New Roman" w:hAnsi="Times New Roman" w:eastAsia="等线"/>
                <w:kern w:val="0"/>
                <w:szCs w:val="21"/>
              </w:rPr>
              <w:t>,</w:t>
            </w:r>
            <w:r>
              <w:rPr>
                <w:rFonts w:hint="eastAsia" w:ascii="仿宋" w:hAnsi="仿宋" w:eastAsia="仿宋"/>
                <w:kern w:val="0"/>
                <w:szCs w:val="21"/>
              </w:rPr>
              <w:t>光通量</w:t>
            </w:r>
            <w:r>
              <w:rPr>
                <w:rFonts w:ascii="Times New Roman" w:hAnsi="Times New Roman" w:eastAsia="等线"/>
                <w:kern w:val="0"/>
                <w:szCs w:val="21"/>
              </w:rPr>
              <w:t>1800lm</w:t>
            </w:r>
            <w:r>
              <w:rPr>
                <w:rFonts w:hint="eastAsia" w:ascii="仿宋" w:hAnsi="仿宋" w:eastAsia="仿宋"/>
                <w:kern w:val="0"/>
                <w:szCs w:val="21"/>
              </w:rPr>
              <w:t>，色温</w:t>
            </w:r>
            <w:r>
              <w:rPr>
                <w:rFonts w:ascii="Times New Roman" w:hAnsi="Times New Roman" w:eastAsia="等线"/>
                <w:kern w:val="0"/>
                <w:szCs w:val="21"/>
              </w:rPr>
              <w:t>5300K</w:t>
            </w:r>
            <w:r>
              <w:rPr>
                <w:rFonts w:hint="eastAsia" w:ascii="仿宋" w:hAnsi="仿宋" w:eastAsia="仿宋"/>
                <w:kern w:val="0"/>
                <w:szCs w:val="21"/>
              </w:rPr>
              <w:t>，显色指数</w:t>
            </w:r>
            <w:r>
              <w:rPr>
                <w:rFonts w:ascii="Times New Roman" w:hAnsi="Times New Roman" w:eastAsia="等线"/>
                <w:kern w:val="0"/>
                <w:szCs w:val="21"/>
              </w:rPr>
              <w:t>80</w:t>
            </w:r>
            <w:r>
              <w:rPr>
                <w:rFonts w:hint="eastAsia" w:ascii="仿宋" w:hAnsi="仿宋" w:eastAsia="仿宋"/>
                <w:kern w:val="0"/>
                <w:szCs w:val="21"/>
              </w:rPr>
              <w:t>，吸顶安装。</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8</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洁净密封灯盘</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40W</w:t>
            </w:r>
            <w:r>
              <w:rPr>
                <w:rFonts w:hint="eastAsia" w:ascii="仿宋" w:hAnsi="仿宋" w:eastAsia="仿宋"/>
                <w:kern w:val="0"/>
                <w:szCs w:val="21"/>
              </w:rPr>
              <w:t>，</w:t>
            </w:r>
            <w:r>
              <w:rPr>
                <w:rFonts w:ascii="Times New Roman" w:hAnsi="Times New Roman" w:eastAsia="等线"/>
                <w:kern w:val="0"/>
                <w:szCs w:val="21"/>
              </w:rPr>
              <w:t>600×600mm  LED</w:t>
            </w:r>
            <w:r>
              <w:rPr>
                <w:rFonts w:hint="eastAsia" w:ascii="仿宋" w:hAnsi="仿宋" w:eastAsia="仿宋"/>
                <w:kern w:val="0"/>
                <w:szCs w:val="21"/>
              </w:rPr>
              <w:t>光源</w:t>
            </w:r>
            <w:r>
              <w:rPr>
                <w:rFonts w:ascii="Times New Roman" w:hAnsi="Times New Roman" w:eastAsia="等线"/>
                <w:kern w:val="0"/>
                <w:szCs w:val="21"/>
              </w:rPr>
              <w:t>,</w:t>
            </w:r>
            <w:r>
              <w:rPr>
                <w:rFonts w:hint="eastAsia" w:ascii="仿宋" w:hAnsi="仿宋" w:eastAsia="仿宋"/>
                <w:kern w:val="0"/>
                <w:szCs w:val="21"/>
              </w:rPr>
              <w:t>光通量</w:t>
            </w:r>
            <w:r>
              <w:rPr>
                <w:rFonts w:ascii="Times New Roman" w:hAnsi="Times New Roman" w:eastAsia="等线"/>
                <w:kern w:val="0"/>
                <w:szCs w:val="21"/>
              </w:rPr>
              <w:t>3650lm</w:t>
            </w:r>
            <w:r>
              <w:rPr>
                <w:rFonts w:hint="eastAsia" w:ascii="仿宋" w:hAnsi="仿宋" w:eastAsia="仿宋"/>
                <w:kern w:val="0"/>
                <w:szCs w:val="21"/>
              </w:rPr>
              <w:t>，色温</w:t>
            </w:r>
            <w:r>
              <w:rPr>
                <w:rFonts w:ascii="Times New Roman" w:hAnsi="Times New Roman" w:eastAsia="等线"/>
                <w:kern w:val="0"/>
                <w:szCs w:val="21"/>
              </w:rPr>
              <w:t>5300K</w:t>
            </w:r>
            <w:r>
              <w:rPr>
                <w:rFonts w:hint="eastAsia" w:ascii="仿宋" w:hAnsi="仿宋" w:eastAsia="仿宋"/>
                <w:kern w:val="0"/>
                <w:szCs w:val="21"/>
              </w:rPr>
              <w:t>，显色指数</w:t>
            </w:r>
            <w:r>
              <w:rPr>
                <w:rFonts w:ascii="Times New Roman" w:hAnsi="Times New Roman" w:eastAsia="等线"/>
                <w:kern w:val="0"/>
                <w:szCs w:val="21"/>
              </w:rPr>
              <w:t>80</w:t>
            </w:r>
            <w:r>
              <w:rPr>
                <w:rFonts w:hint="eastAsia" w:ascii="仿宋" w:hAnsi="仿宋" w:eastAsia="仿宋"/>
                <w:kern w:val="0"/>
                <w:szCs w:val="21"/>
              </w:rPr>
              <w:t>，嵌入式安装。</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9</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洁净筒灯</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12W</w:t>
            </w:r>
            <w:r>
              <w:rPr>
                <w:rFonts w:hint="eastAsia" w:ascii="仿宋" w:hAnsi="仿宋" w:eastAsia="仿宋"/>
                <w:kern w:val="0"/>
                <w:szCs w:val="21"/>
              </w:rPr>
              <w:t>，</w:t>
            </w:r>
            <w:r>
              <w:rPr>
                <w:rFonts w:ascii="Times New Roman" w:hAnsi="Times New Roman" w:eastAsia="等线"/>
                <w:kern w:val="0"/>
                <w:szCs w:val="21"/>
              </w:rPr>
              <w:t>LED</w:t>
            </w:r>
            <w:r>
              <w:rPr>
                <w:rFonts w:hint="eastAsia" w:ascii="仿宋" w:hAnsi="仿宋" w:eastAsia="仿宋"/>
                <w:kern w:val="0"/>
                <w:szCs w:val="21"/>
              </w:rPr>
              <w:t>光源，光通量</w:t>
            </w:r>
            <w:r>
              <w:rPr>
                <w:rFonts w:ascii="Times New Roman" w:hAnsi="Times New Roman" w:eastAsia="等线"/>
                <w:kern w:val="0"/>
                <w:szCs w:val="21"/>
              </w:rPr>
              <w:t>1000lm</w:t>
            </w:r>
            <w:r>
              <w:rPr>
                <w:rFonts w:hint="eastAsia" w:ascii="仿宋" w:hAnsi="仿宋" w:eastAsia="仿宋"/>
                <w:kern w:val="0"/>
                <w:szCs w:val="21"/>
              </w:rPr>
              <w:t>，色温</w:t>
            </w:r>
            <w:r>
              <w:rPr>
                <w:rFonts w:ascii="Times New Roman" w:hAnsi="Times New Roman" w:eastAsia="等线"/>
                <w:kern w:val="0"/>
                <w:szCs w:val="21"/>
              </w:rPr>
              <w:t>5300K</w:t>
            </w:r>
            <w:r>
              <w:rPr>
                <w:rFonts w:hint="eastAsia" w:ascii="仿宋" w:hAnsi="仿宋" w:eastAsia="仿宋"/>
                <w:kern w:val="0"/>
                <w:szCs w:val="21"/>
              </w:rPr>
              <w:t>，显色指数</w:t>
            </w:r>
            <w:r>
              <w:rPr>
                <w:rFonts w:ascii="Times New Roman" w:hAnsi="Times New Roman" w:eastAsia="等线"/>
                <w:kern w:val="0"/>
                <w:szCs w:val="21"/>
              </w:rPr>
              <w:t>80</w:t>
            </w:r>
            <w:r>
              <w:rPr>
                <w:rFonts w:hint="eastAsia" w:ascii="仿宋" w:hAnsi="仿宋" w:eastAsia="仿宋"/>
                <w:kern w:val="0"/>
                <w:szCs w:val="21"/>
              </w:rPr>
              <w:t>，嵌入式安装。</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10</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10</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紫外线灯</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40W</w:t>
            </w:r>
            <w:r>
              <w:rPr>
                <w:rFonts w:hint="eastAsia" w:ascii="仿宋" w:hAnsi="仿宋" w:eastAsia="仿宋"/>
                <w:kern w:val="0"/>
                <w:szCs w:val="21"/>
              </w:rPr>
              <w:t>，含不锈钢支架。</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紫外线灯</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20W</w:t>
            </w:r>
            <w:r>
              <w:rPr>
                <w:rFonts w:hint="eastAsia" w:ascii="仿宋" w:hAnsi="仿宋" w:eastAsia="仿宋"/>
                <w:kern w:val="0"/>
                <w:szCs w:val="21"/>
              </w:rPr>
              <w:t>，含不锈钢支架。</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19</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应急组件</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应急时间</w:t>
            </w:r>
            <w:r>
              <w:rPr>
                <w:rFonts w:ascii="Times New Roman" w:hAnsi="Times New Roman" w:eastAsia="等线"/>
                <w:kern w:val="0"/>
                <w:szCs w:val="21"/>
              </w:rPr>
              <w:t>90</w:t>
            </w:r>
            <w:r>
              <w:rPr>
                <w:rFonts w:hint="eastAsia" w:ascii="仿宋" w:hAnsi="仿宋" w:eastAsia="仿宋"/>
                <w:kern w:val="0"/>
                <w:szCs w:val="21"/>
              </w:rPr>
              <w:t>分钟</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10</w:t>
            </w:r>
          </w:p>
        </w:tc>
      </w:tr>
      <w:tr>
        <w:tblPrEx>
          <w:tblCellMar>
            <w:top w:w="0" w:type="dxa"/>
            <w:left w:w="108" w:type="dxa"/>
            <w:bottom w:w="0" w:type="dxa"/>
            <w:right w:w="108" w:type="dxa"/>
          </w:tblCellMar>
        </w:tblPrEx>
        <w:trPr>
          <w:trHeight w:val="702" w:hRule="atLeast"/>
        </w:trPr>
        <w:tc>
          <w:tcPr>
            <w:tcW w:w="8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13</w:t>
            </w:r>
          </w:p>
        </w:tc>
        <w:tc>
          <w:tcPr>
            <w:tcW w:w="1540" w:type="dxa"/>
            <w:tcBorders>
              <w:top w:val="single" w:color="auto"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带防水面盖延时断电开关</w:t>
            </w:r>
          </w:p>
        </w:tc>
        <w:tc>
          <w:tcPr>
            <w:tcW w:w="830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10A/250V</w:t>
            </w:r>
            <w:r>
              <w:rPr>
                <w:rFonts w:hint="eastAsia" w:ascii="仿宋" w:hAnsi="仿宋" w:eastAsia="仿宋"/>
                <w:kern w:val="0"/>
                <w:szCs w:val="21"/>
              </w:rPr>
              <w:t>，</w:t>
            </w:r>
            <w:r>
              <w:rPr>
                <w:rFonts w:ascii="Times New Roman" w:hAnsi="Times New Roman" w:eastAsia="等线"/>
                <w:kern w:val="0"/>
                <w:szCs w:val="21"/>
              </w:rPr>
              <w:t>0</w:t>
            </w:r>
            <w:r>
              <w:rPr>
                <w:rFonts w:hint="eastAsia" w:ascii="仿宋" w:hAnsi="仿宋" w:eastAsia="仿宋"/>
                <w:kern w:val="0"/>
                <w:szCs w:val="21"/>
              </w:rPr>
              <w:t>秒</w:t>
            </w:r>
            <w:r>
              <w:rPr>
                <w:rFonts w:ascii="Times New Roman" w:hAnsi="Times New Roman" w:eastAsia="等线"/>
                <w:kern w:val="0"/>
                <w:szCs w:val="21"/>
              </w:rPr>
              <w:t>~99</w:t>
            </w:r>
            <w:r>
              <w:rPr>
                <w:rFonts w:hint="eastAsia" w:ascii="仿宋" w:hAnsi="仿宋" w:eastAsia="仿宋"/>
                <w:kern w:val="0"/>
                <w:szCs w:val="21"/>
              </w:rPr>
              <w:t>分任意调节，带液晶显示，大功率</w:t>
            </w:r>
            <w:r>
              <w:rPr>
                <w:rFonts w:ascii="Times New Roman" w:hAnsi="Times New Roman" w:eastAsia="等线"/>
                <w:kern w:val="0"/>
                <w:szCs w:val="21"/>
              </w:rPr>
              <w:t>2KW</w:t>
            </w:r>
            <w:r>
              <w:rPr>
                <w:rFonts w:hint="eastAsia" w:ascii="仿宋" w:hAnsi="仿宋" w:eastAsia="仿宋"/>
                <w:kern w:val="0"/>
                <w:szCs w:val="21"/>
              </w:rPr>
              <w:t>，可手工</w:t>
            </w:r>
            <w:r>
              <w:rPr>
                <w:rFonts w:ascii="Times New Roman" w:hAnsi="Times New Roman" w:eastAsia="等线"/>
                <w:kern w:val="0"/>
                <w:szCs w:val="21"/>
              </w:rPr>
              <w:t>+</w:t>
            </w:r>
            <w:r>
              <w:rPr>
                <w:rFonts w:hint="eastAsia" w:ascii="仿宋" w:hAnsi="仿宋" w:eastAsia="仿宋"/>
                <w:kern w:val="0"/>
                <w:szCs w:val="21"/>
              </w:rPr>
              <w:t>自动。</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9</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单联单控跷板开关</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10A/250V</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15</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双联单控跷板开关</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10A/250V</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16</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单联双控跷板开关</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10A/250V</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双联双控跷板开关</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10A/250V</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18</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安全型五孔插座</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10A/250V</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66</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19</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安全型五孔插座</w:t>
            </w:r>
            <w:r>
              <w:rPr>
                <w:rFonts w:ascii="Times New Roman" w:hAnsi="Times New Roman" w:eastAsia="等线"/>
                <w:kern w:val="0"/>
                <w:szCs w:val="21"/>
              </w:rPr>
              <w:t>(</w:t>
            </w:r>
            <w:r>
              <w:rPr>
                <w:rFonts w:hint="eastAsia" w:ascii="仿宋" w:hAnsi="仿宋" w:eastAsia="仿宋"/>
                <w:kern w:val="0"/>
                <w:szCs w:val="21"/>
              </w:rPr>
              <w:t>门禁主机</w:t>
            </w:r>
            <w:r>
              <w:rPr>
                <w:rFonts w:ascii="Times New Roman" w:hAnsi="Times New Roman" w:eastAsia="等线"/>
                <w:kern w:val="0"/>
                <w:szCs w:val="21"/>
              </w:rPr>
              <w:t>)</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10A/250V</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20</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安全型五孔插座</w:t>
            </w:r>
            <w:r>
              <w:rPr>
                <w:rFonts w:ascii="Times New Roman" w:hAnsi="Times New Roman" w:eastAsia="等线"/>
                <w:kern w:val="0"/>
                <w:szCs w:val="21"/>
              </w:rPr>
              <w:t>(</w:t>
            </w:r>
            <w:r>
              <w:rPr>
                <w:rFonts w:hint="eastAsia" w:ascii="仿宋" w:hAnsi="仿宋" w:eastAsia="仿宋"/>
                <w:kern w:val="0"/>
                <w:szCs w:val="21"/>
              </w:rPr>
              <w:t>传递窗</w:t>
            </w:r>
            <w:r>
              <w:rPr>
                <w:rFonts w:ascii="Times New Roman" w:hAnsi="Times New Roman" w:eastAsia="等线"/>
                <w:kern w:val="0"/>
                <w:szCs w:val="21"/>
              </w:rPr>
              <w:t>)</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10A/250V</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安全型五孔防水插座</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10A/250V</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r>
      <w:tr>
        <w:tblPrEx>
          <w:tblCellMar>
            <w:top w:w="0" w:type="dxa"/>
            <w:left w:w="108" w:type="dxa"/>
            <w:bottom w:w="0" w:type="dxa"/>
            <w:right w:w="108" w:type="dxa"/>
          </w:tblCellMar>
        </w:tblPrEx>
        <w:trPr>
          <w:trHeight w:val="82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安全型五孔防水插座（感应龙头）</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10A/250V</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13</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23</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安全型五孔插座</w:t>
            </w:r>
            <w:r>
              <w:rPr>
                <w:rFonts w:ascii="Times New Roman" w:hAnsi="Times New Roman" w:eastAsia="等线"/>
                <w:kern w:val="0"/>
                <w:szCs w:val="21"/>
              </w:rPr>
              <w:t>(</w:t>
            </w:r>
            <w:r>
              <w:rPr>
                <w:rFonts w:hint="eastAsia" w:ascii="仿宋" w:hAnsi="仿宋" w:eastAsia="仿宋"/>
                <w:kern w:val="0"/>
                <w:szCs w:val="21"/>
              </w:rPr>
              <w:t>电子互锁</w:t>
            </w:r>
            <w:r>
              <w:rPr>
                <w:rFonts w:ascii="Times New Roman" w:hAnsi="Times New Roman" w:eastAsia="等线"/>
                <w:kern w:val="0"/>
                <w:szCs w:val="21"/>
              </w:rPr>
              <w:t>)</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10A/250V</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w:t>
            </w:r>
          </w:p>
        </w:tc>
      </w:tr>
      <w:tr>
        <w:tblPrEx>
          <w:tblCellMar>
            <w:top w:w="0" w:type="dxa"/>
            <w:left w:w="108" w:type="dxa"/>
            <w:bottom w:w="0" w:type="dxa"/>
            <w:right w:w="108" w:type="dxa"/>
          </w:tblCellMar>
        </w:tblPrEx>
        <w:trPr>
          <w:trHeight w:val="702"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仿宋" w:hAnsi="仿宋" w:eastAsia="仿宋" w:cs="宋体"/>
                <w:kern w:val="0"/>
                <w:szCs w:val="21"/>
              </w:rPr>
            </w:pPr>
            <w:r>
              <w:rPr>
                <w:rFonts w:hint="eastAsia" w:ascii="仿宋" w:hAnsi="仿宋" w:eastAsia="仿宋" w:cs="宋体"/>
                <w:kern w:val="0"/>
                <w:szCs w:val="21"/>
              </w:rPr>
              <w:t>安全型三孔插座</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16A/250V</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1080" w:hRule="atLeast"/>
        </w:trPr>
        <w:tc>
          <w:tcPr>
            <w:tcW w:w="820" w:type="dxa"/>
            <w:tcBorders>
              <w:top w:val="single" w:color="auto" w:sz="4" w:space="0"/>
              <w:left w:val="single" w:color="000000" w:sz="4" w:space="0"/>
              <w:bottom w:val="nil"/>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25</w:t>
            </w:r>
          </w:p>
        </w:tc>
        <w:tc>
          <w:tcPr>
            <w:tcW w:w="1540" w:type="dxa"/>
            <w:tcBorders>
              <w:top w:val="single" w:color="auto" w:sz="4" w:space="0"/>
              <w:left w:val="nil"/>
              <w:bottom w:val="nil"/>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无卤低烟阻燃耐火交联聚乙烯绝缘聚烯护套电力电缆</w:t>
            </w:r>
          </w:p>
        </w:tc>
        <w:tc>
          <w:tcPr>
            <w:tcW w:w="830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WDZA-YJY-3×120+2×70mm</w:t>
            </w:r>
            <w:r>
              <w:rPr>
                <w:rFonts w:ascii="Times New Roman" w:hAnsi="Times New Roman" w:eastAsia="等线"/>
                <w:kern w:val="0"/>
                <w:szCs w:val="21"/>
                <w:vertAlign w:val="superscript"/>
              </w:rPr>
              <w:t>2</w:t>
            </w:r>
          </w:p>
        </w:tc>
        <w:tc>
          <w:tcPr>
            <w:tcW w:w="660" w:type="dxa"/>
            <w:tcBorders>
              <w:top w:val="single" w:color="auto" w:sz="4" w:space="0"/>
              <w:left w:val="nil"/>
              <w:bottom w:val="nil"/>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single" w:color="auto" w:sz="4" w:space="0"/>
              <w:left w:val="nil"/>
              <w:bottom w:val="nil"/>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35</w:t>
            </w:r>
          </w:p>
        </w:tc>
      </w:tr>
      <w:tr>
        <w:tblPrEx>
          <w:tblCellMar>
            <w:top w:w="0" w:type="dxa"/>
            <w:left w:w="108" w:type="dxa"/>
            <w:bottom w:w="0" w:type="dxa"/>
            <w:right w:w="108" w:type="dxa"/>
          </w:tblCellMar>
        </w:tblPrEx>
        <w:trPr>
          <w:trHeight w:val="111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26</w:t>
            </w:r>
          </w:p>
        </w:tc>
        <w:tc>
          <w:tcPr>
            <w:tcW w:w="1540" w:type="dxa"/>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无卤低烟阻燃耐火交联聚乙烯绝缘聚烯护套电力电缆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WDZA-YJY-4×95+1×50mm</w:t>
            </w:r>
            <w:r>
              <w:rPr>
                <w:rFonts w:ascii="Times New Roman" w:hAnsi="Times New Roman" w:eastAsia="等线"/>
                <w:kern w:val="0"/>
                <w:szCs w:val="21"/>
                <w:vertAlign w:val="superscript"/>
              </w:rPr>
              <w:t>2</w:t>
            </w:r>
          </w:p>
        </w:tc>
        <w:tc>
          <w:tcPr>
            <w:tcW w:w="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r>
      <w:tr>
        <w:tblPrEx>
          <w:tblCellMar>
            <w:top w:w="0" w:type="dxa"/>
            <w:left w:w="108" w:type="dxa"/>
            <w:bottom w:w="0" w:type="dxa"/>
            <w:right w:w="108" w:type="dxa"/>
          </w:tblCellMar>
        </w:tblPrEx>
        <w:trPr>
          <w:trHeight w:val="108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无卤低烟阻燃耐火交联聚乙烯绝缘聚烯护套电力电缆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WDZA-YJY-4×35+1×16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60</w:t>
            </w:r>
          </w:p>
        </w:tc>
      </w:tr>
      <w:tr>
        <w:tblPrEx>
          <w:tblCellMar>
            <w:top w:w="0" w:type="dxa"/>
            <w:left w:w="108" w:type="dxa"/>
            <w:bottom w:w="0" w:type="dxa"/>
            <w:right w:w="108" w:type="dxa"/>
          </w:tblCellMar>
        </w:tblPrEx>
        <w:trPr>
          <w:trHeight w:val="93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28</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无卤低烟阻燃交联聚乙烯绝缘聚烯护套电力电缆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WDZA-YJY-4×16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r>
      <w:tr>
        <w:tblPrEx>
          <w:tblCellMar>
            <w:top w:w="0" w:type="dxa"/>
            <w:left w:w="108" w:type="dxa"/>
            <w:bottom w:w="0" w:type="dxa"/>
            <w:right w:w="108" w:type="dxa"/>
          </w:tblCellMar>
        </w:tblPrEx>
        <w:trPr>
          <w:trHeight w:val="102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29</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无卤低烟阻燃交联聚乙烯绝缘聚烯护套电力电缆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WDZA-YJY-5×10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36</w:t>
            </w:r>
          </w:p>
        </w:tc>
      </w:tr>
      <w:tr>
        <w:tblPrEx>
          <w:tblCellMar>
            <w:top w:w="0" w:type="dxa"/>
            <w:left w:w="108" w:type="dxa"/>
            <w:bottom w:w="0" w:type="dxa"/>
            <w:right w:w="108" w:type="dxa"/>
          </w:tblCellMar>
        </w:tblPrEx>
        <w:trPr>
          <w:trHeight w:val="102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30</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无卤低烟阻燃交联聚乙烯绝缘聚烯护套电力电缆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WDZA-YJY-4×6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100</w:t>
            </w:r>
          </w:p>
        </w:tc>
      </w:tr>
      <w:tr>
        <w:tblPrEx>
          <w:tblCellMar>
            <w:top w:w="0" w:type="dxa"/>
            <w:left w:w="108" w:type="dxa"/>
            <w:bottom w:w="0" w:type="dxa"/>
            <w:right w:w="108" w:type="dxa"/>
          </w:tblCellMar>
        </w:tblPrEx>
        <w:trPr>
          <w:trHeight w:val="8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无卤低烟阻燃交联聚乙烯绝缘聚烯护套电力电缆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WDZA-YJY-4×4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25</w:t>
            </w:r>
          </w:p>
        </w:tc>
      </w:tr>
      <w:tr>
        <w:tblPrEx>
          <w:tblCellMar>
            <w:top w:w="0" w:type="dxa"/>
            <w:left w:w="108" w:type="dxa"/>
            <w:bottom w:w="0" w:type="dxa"/>
            <w:right w:w="108" w:type="dxa"/>
          </w:tblCellMar>
        </w:tblPrEx>
        <w:trPr>
          <w:trHeight w:val="76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无卤低烟阻燃铜芯交联聚烯烃绝缘电线</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WDZB-BYJ-500-6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250</w:t>
            </w:r>
          </w:p>
        </w:tc>
      </w:tr>
      <w:tr>
        <w:tblPrEx>
          <w:tblCellMar>
            <w:top w:w="0" w:type="dxa"/>
            <w:left w:w="108" w:type="dxa"/>
            <w:bottom w:w="0" w:type="dxa"/>
            <w:right w:w="108" w:type="dxa"/>
          </w:tblCellMar>
        </w:tblPrEx>
        <w:trPr>
          <w:trHeight w:val="765" w:hRule="atLeast"/>
        </w:trPr>
        <w:tc>
          <w:tcPr>
            <w:tcW w:w="8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33</w:t>
            </w:r>
          </w:p>
        </w:tc>
        <w:tc>
          <w:tcPr>
            <w:tcW w:w="1540" w:type="dxa"/>
            <w:tcBorders>
              <w:top w:val="single" w:color="auto"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无卤低烟阻燃铜芯交联聚烯烃绝缘电线</w:t>
            </w:r>
          </w:p>
        </w:tc>
        <w:tc>
          <w:tcPr>
            <w:tcW w:w="830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WDZB-BYJ-500-4 mm</w:t>
            </w:r>
            <w:r>
              <w:rPr>
                <w:rFonts w:ascii="Times New Roman" w:hAnsi="Times New Roman" w:eastAsia="等线"/>
                <w:kern w:val="0"/>
                <w:szCs w:val="21"/>
                <w:vertAlign w:val="superscript"/>
              </w:rPr>
              <w:t>2</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3282</w:t>
            </w:r>
          </w:p>
        </w:tc>
      </w:tr>
      <w:tr>
        <w:tblPrEx>
          <w:tblCellMar>
            <w:top w:w="0" w:type="dxa"/>
            <w:left w:w="108" w:type="dxa"/>
            <w:bottom w:w="0" w:type="dxa"/>
            <w:right w:w="108" w:type="dxa"/>
          </w:tblCellMar>
        </w:tblPrEx>
        <w:trPr>
          <w:trHeight w:val="76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无卤低烟阻燃铜芯交联聚烯烃绝缘电线</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WDZB-BYJ-500-2.5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3057</w:t>
            </w:r>
          </w:p>
        </w:tc>
      </w:tr>
      <w:tr>
        <w:tblPrEx>
          <w:tblCellMar>
            <w:top w:w="0" w:type="dxa"/>
            <w:left w:w="108" w:type="dxa"/>
            <w:bottom w:w="0" w:type="dxa"/>
            <w:right w:w="108" w:type="dxa"/>
          </w:tblCellMar>
        </w:tblPrEx>
        <w:trPr>
          <w:trHeight w:val="84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35</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低烟无卤双绞交联软芯屏蔽控制电缆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WDZ-RYJSP-2×1.0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500</w:t>
            </w:r>
          </w:p>
        </w:tc>
      </w:tr>
      <w:tr>
        <w:tblPrEx>
          <w:tblCellMar>
            <w:top w:w="0" w:type="dxa"/>
            <w:left w:w="108" w:type="dxa"/>
            <w:bottom w:w="0" w:type="dxa"/>
            <w:right w:w="108" w:type="dxa"/>
          </w:tblCellMar>
        </w:tblPrEx>
        <w:trPr>
          <w:trHeight w:val="76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36</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铜芯低烟无卤阻燃聚烯烃绝缘护套软电缆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WDZ-RYY-2×1.0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500</w:t>
            </w:r>
          </w:p>
        </w:tc>
      </w:tr>
      <w:tr>
        <w:tblPrEx>
          <w:tblCellMar>
            <w:top w:w="0" w:type="dxa"/>
            <w:left w:w="108" w:type="dxa"/>
            <w:bottom w:w="0" w:type="dxa"/>
            <w:right w:w="108" w:type="dxa"/>
          </w:tblCellMar>
        </w:tblPrEx>
        <w:trPr>
          <w:trHeight w:val="102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铜芯低烟无卤阻燃聚烯烃绝缘屏蔽护套软电缆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WDZ-RYYP-2×1.0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500</w:t>
            </w:r>
          </w:p>
        </w:tc>
      </w:tr>
      <w:tr>
        <w:tblPrEx>
          <w:tblCellMar>
            <w:top w:w="0" w:type="dxa"/>
            <w:left w:w="108" w:type="dxa"/>
            <w:bottom w:w="0" w:type="dxa"/>
            <w:right w:w="108" w:type="dxa"/>
          </w:tblCellMar>
        </w:tblPrEx>
        <w:trPr>
          <w:trHeight w:val="102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38</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铜芯低烟无卤阻燃聚烯烃绝缘屏蔽护套软电缆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WDZ-RYYP-3×1.0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300</w:t>
            </w:r>
          </w:p>
        </w:tc>
      </w:tr>
      <w:tr>
        <w:tblPrEx>
          <w:tblCellMar>
            <w:top w:w="0" w:type="dxa"/>
            <w:left w:w="108" w:type="dxa"/>
            <w:bottom w:w="0" w:type="dxa"/>
            <w:right w:w="108" w:type="dxa"/>
          </w:tblCellMar>
        </w:tblPrEx>
        <w:trPr>
          <w:trHeight w:val="102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39</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铜芯低烟无卤阻燃聚烯烃绝缘屏蔽护套软电缆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WDZ-RYYP-4×1.0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500</w:t>
            </w:r>
          </w:p>
        </w:tc>
      </w:tr>
      <w:tr>
        <w:tblPrEx>
          <w:tblCellMar>
            <w:top w:w="0" w:type="dxa"/>
            <w:left w:w="108" w:type="dxa"/>
            <w:bottom w:w="0" w:type="dxa"/>
            <w:right w:w="108" w:type="dxa"/>
          </w:tblCellMar>
        </w:tblPrEx>
        <w:trPr>
          <w:trHeight w:val="76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40</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铜芯低烟无卤阻燃聚烯烃绝缘护套软电缆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WDZ-RYY-5×1.0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100</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镀锌线管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JDG20-1.6mm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250</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镀锌线管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JDG25-1.6mm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200</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43</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金属线槽</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MR</w:t>
            </w:r>
            <w:r>
              <w:rPr>
                <w:rFonts w:hint="eastAsia" w:ascii="仿宋" w:hAnsi="仿宋" w:eastAsia="仿宋"/>
                <w:kern w:val="0"/>
                <w:szCs w:val="21"/>
              </w:rPr>
              <w:t>：</w:t>
            </w:r>
            <w:r>
              <w:rPr>
                <w:rFonts w:ascii="Times New Roman" w:hAnsi="Times New Roman" w:eastAsia="等线"/>
                <w:kern w:val="0"/>
                <w:szCs w:val="21"/>
              </w:rPr>
              <w:t>300×100-1.5mm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45</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金属线槽</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MR</w:t>
            </w:r>
            <w:r>
              <w:rPr>
                <w:rFonts w:hint="eastAsia" w:ascii="仿宋" w:hAnsi="仿宋" w:eastAsia="仿宋"/>
                <w:kern w:val="0"/>
                <w:szCs w:val="21"/>
              </w:rPr>
              <w:t>：</w:t>
            </w:r>
            <w:r>
              <w:rPr>
                <w:rFonts w:ascii="Times New Roman" w:hAnsi="Times New Roman" w:eastAsia="等线"/>
                <w:kern w:val="0"/>
                <w:szCs w:val="21"/>
              </w:rPr>
              <w:t>200×100-1.2mm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30</w:t>
            </w:r>
          </w:p>
        </w:tc>
      </w:tr>
      <w:tr>
        <w:tblPrEx>
          <w:tblCellMar>
            <w:top w:w="0" w:type="dxa"/>
            <w:left w:w="108" w:type="dxa"/>
            <w:bottom w:w="0" w:type="dxa"/>
            <w:right w:w="108" w:type="dxa"/>
          </w:tblCellMar>
        </w:tblPrEx>
        <w:trPr>
          <w:trHeight w:val="270" w:hRule="atLeast"/>
        </w:trPr>
        <w:tc>
          <w:tcPr>
            <w:tcW w:w="8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45</w:t>
            </w:r>
          </w:p>
        </w:tc>
        <w:tc>
          <w:tcPr>
            <w:tcW w:w="1540" w:type="dxa"/>
            <w:tcBorders>
              <w:top w:val="single" w:color="auto"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金属线槽</w:t>
            </w:r>
          </w:p>
        </w:tc>
        <w:tc>
          <w:tcPr>
            <w:tcW w:w="830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MR</w:t>
            </w:r>
            <w:r>
              <w:rPr>
                <w:rFonts w:hint="eastAsia" w:ascii="仿宋" w:hAnsi="仿宋" w:eastAsia="仿宋"/>
                <w:kern w:val="0"/>
                <w:szCs w:val="21"/>
              </w:rPr>
              <w:t>：</w:t>
            </w:r>
            <w:r>
              <w:rPr>
                <w:rFonts w:ascii="Times New Roman" w:hAnsi="Times New Roman" w:eastAsia="等线"/>
                <w:kern w:val="0"/>
                <w:szCs w:val="21"/>
              </w:rPr>
              <w:t>100×100-1.0mm</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46</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线槽支架</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角铁、吊杆、拉爆</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0.13</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辅助材料</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防锈漆、螺丝、角码、垫片、其他安装辅材</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项</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30"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（二）弱电智能化</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门禁一体机</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支持人脸、刷卡两种开门方式</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单联单控大翘板开关</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用作电源开关</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w:t>
            </w:r>
          </w:p>
        </w:tc>
      </w:tr>
      <w:tr>
        <w:tblPrEx>
          <w:tblCellMar>
            <w:top w:w="0" w:type="dxa"/>
            <w:left w:w="108" w:type="dxa"/>
            <w:bottom w:w="0" w:type="dxa"/>
            <w:right w:w="108" w:type="dxa"/>
          </w:tblCellMar>
        </w:tblPrEx>
        <w:trPr>
          <w:trHeight w:val="285"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（二）电话、网络系统</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单口电话插座</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含单口面板和六类模块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单口网络插座</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含单口面板和六类模块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电话网络插座</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含双口面板和六类模块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9</w:t>
            </w:r>
          </w:p>
        </w:tc>
      </w:tr>
      <w:tr>
        <w:tblPrEx>
          <w:tblCellMar>
            <w:top w:w="0" w:type="dxa"/>
            <w:left w:w="108" w:type="dxa"/>
            <w:bottom w:w="0" w:type="dxa"/>
            <w:right w:w="108" w:type="dxa"/>
          </w:tblCellMar>
        </w:tblPrEx>
        <w:trPr>
          <w:trHeight w:val="54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内网外网双口插座</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含双口面板和六类模块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r>
      <w:tr>
        <w:tblPrEx>
          <w:tblCellMar>
            <w:top w:w="0" w:type="dxa"/>
            <w:left w:w="108" w:type="dxa"/>
            <w:bottom w:w="0" w:type="dxa"/>
            <w:right w:w="108" w:type="dxa"/>
          </w:tblCellMar>
        </w:tblPrEx>
        <w:trPr>
          <w:trHeight w:val="330"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（三）电子互锁系统</w:t>
            </w:r>
          </w:p>
        </w:tc>
      </w:tr>
      <w:tr>
        <w:tblPrEx>
          <w:tblCellMar>
            <w:top w:w="0" w:type="dxa"/>
            <w:left w:w="108" w:type="dxa"/>
            <w:bottom w:w="0" w:type="dxa"/>
            <w:right w:w="108" w:type="dxa"/>
          </w:tblCellMar>
        </w:tblPrEx>
        <w:trPr>
          <w:trHeight w:val="14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电子控制器</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ascii="Times New Roman" w:hAnsi="Times New Roman" w:eastAsia="等线"/>
                <w:kern w:val="0"/>
                <w:szCs w:val="21"/>
              </w:rPr>
              <w:t>1.</w:t>
            </w:r>
            <w:r>
              <w:rPr>
                <w:rFonts w:hint="eastAsia" w:ascii="仿宋" w:hAnsi="仿宋" w:eastAsia="仿宋"/>
                <w:kern w:val="0"/>
                <w:szCs w:val="21"/>
              </w:rPr>
              <w:t>当有一扇门打开</w:t>
            </w:r>
            <w:r>
              <w:rPr>
                <w:rFonts w:ascii="Times New Roman" w:hAnsi="Times New Roman" w:eastAsia="等线"/>
                <w:kern w:val="0"/>
                <w:szCs w:val="21"/>
              </w:rPr>
              <w:t>10</w:t>
            </w:r>
            <w:r>
              <w:rPr>
                <w:rFonts w:hint="eastAsia" w:ascii="仿宋" w:hAnsi="仿宋" w:eastAsia="仿宋"/>
                <w:kern w:val="0"/>
                <w:szCs w:val="21"/>
              </w:rPr>
              <w:t>秒钟后仍未关闭，则蜂鸣器会发出提示音；</w:t>
            </w:r>
            <w:r>
              <w:rPr>
                <w:rFonts w:hint="eastAsia" w:ascii="仿宋" w:hAnsi="仿宋" w:eastAsia="仿宋"/>
                <w:kern w:val="0"/>
                <w:szCs w:val="21"/>
              </w:rPr>
              <w:br w:type="textWrapping"/>
            </w:r>
            <w:r>
              <w:rPr>
                <w:rFonts w:ascii="Times New Roman" w:hAnsi="Times New Roman" w:eastAsia="等线"/>
                <w:kern w:val="0"/>
                <w:szCs w:val="21"/>
              </w:rPr>
              <w:t>2.</w:t>
            </w:r>
            <w:r>
              <w:rPr>
                <w:rFonts w:hint="eastAsia" w:ascii="仿宋" w:hAnsi="仿宋" w:eastAsia="仿宋"/>
                <w:kern w:val="0"/>
                <w:szCs w:val="21"/>
              </w:rPr>
              <w:t>当有一扇门打开时间过长（超过</w:t>
            </w:r>
            <w:r>
              <w:rPr>
                <w:rFonts w:ascii="Times New Roman" w:hAnsi="Times New Roman" w:eastAsia="等线"/>
                <w:kern w:val="0"/>
                <w:szCs w:val="21"/>
              </w:rPr>
              <w:t>1</w:t>
            </w:r>
            <w:r>
              <w:rPr>
                <w:rFonts w:hint="eastAsia" w:ascii="仿宋" w:hAnsi="仿宋" w:eastAsia="仿宋"/>
                <w:kern w:val="0"/>
                <w:szCs w:val="21"/>
              </w:rPr>
              <w:t>分钟后）另外的门则会自动开锁，警告必须把门关上；</w:t>
            </w:r>
            <w:r>
              <w:rPr>
                <w:rFonts w:hint="eastAsia" w:ascii="仿宋" w:hAnsi="仿宋" w:eastAsia="仿宋"/>
                <w:kern w:val="0"/>
                <w:szCs w:val="21"/>
              </w:rPr>
              <w:br w:type="textWrapping"/>
            </w:r>
            <w:r>
              <w:rPr>
                <w:rFonts w:ascii="Times New Roman" w:hAnsi="Times New Roman" w:eastAsia="等线"/>
                <w:kern w:val="0"/>
                <w:szCs w:val="21"/>
              </w:rPr>
              <w:t>3.</w:t>
            </w:r>
            <w:r>
              <w:rPr>
                <w:rFonts w:hint="eastAsia" w:ascii="仿宋" w:hAnsi="仿宋" w:eastAsia="仿宋"/>
                <w:kern w:val="0"/>
                <w:szCs w:val="21"/>
              </w:rPr>
              <w:t>在停电状况下，各门的电控锁会自动打开，以确保安全；</w:t>
            </w:r>
            <w:r>
              <w:rPr>
                <w:rFonts w:hint="eastAsia" w:ascii="仿宋" w:hAnsi="仿宋" w:eastAsia="仿宋"/>
                <w:kern w:val="0"/>
                <w:szCs w:val="21"/>
              </w:rPr>
              <w:br w:type="textWrapping"/>
            </w:r>
            <w:r>
              <w:rPr>
                <w:rFonts w:ascii="Times New Roman" w:hAnsi="Times New Roman" w:eastAsia="等线"/>
                <w:kern w:val="0"/>
                <w:szCs w:val="21"/>
              </w:rPr>
              <w:t>4.</w:t>
            </w:r>
            <w:r>
              <w:rPr>
                <w:rFonts w:hint="eastAsia" w:ascii="仿宋" w:hAnsi="仿宋" w:eastAsia="仿宋"/>
                <w:kern w:val="0"/>
                <w:szCs w:val="21"/>
              </w:rPr>
              <w:t>手感应自动门。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w:t>
            </w:r>
          </w:p>
        </w:tc>
      </w:tr>
      <w:tr>
        <w:tblPrEx>
          <w:tblCellMar>
            <w:top w:w="0" w:type="dxa"/>
            <w:left w:w="108" w:type="dxa"/>
            <w:bottom w:w="0" w:type="dxa"/>
            <w:right w:w="108" w:type="dxa"/>
          </w:tblCellMar>
        </w:tblPrEx>
        <w:trPr>
          <w:trHeight w:val="300"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（四）电视监控系统</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网络半球摄像机</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高清网络摄像头，像素≥</w:t>
            </w:r>
            <w:r>
              <w:rPr>
                <w:rFonts w:ascii="Times New Roman" w:hAnsi="Times New Roman" w:eastAsia="等线"/>
                <w:kern w:val="0"/>
                <w:szCs w:val="21"/>
              </w:rPr>
              <w:t>200</w:t>
            </w:r>
            <w:r>
              <w:rPr>
                <w:rFonts w:hint="eastAsia" w:ascii="仿宋" w:hAnsi="仿宋" w:eastAsia="仿宋"/>
                <w:kern w:val="0"/>
                <w:szCs w:val="21"/>
              </w:rPr>
              <w:t>万</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网络硬盘录像机</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ascii="Times New Roman" w:hAnsi="Times New Roman" w:eastAsia="等线"/>
                <w:kern w:val="0"/>
                <w:szCs w:val="21"/>
              </w:rPr>
              <w:t>8</w:t>
            </w:r>
            <w:r>
              <w:rPr>
                <w:rFonts w:hint="eastAsia" w:ascii="仿宋" w:hAnsi="仿宋" w:eastAsia="仿宋"/>
                <w:kern w:val="0"/>
                <w:szCs w:val="21"/>
              </w:rPr>
              <w:t>路，</w:t>
            </w:r>
            <w:r>
              <w:rPr>
                <w:rFonts w:ascii="Times New Roman" w:hAnsi="Times New Roman" w:eastAsia="等线"/>
                <w:kern w:val="0"/>
                <w:szCs w:val="21"/>
              </w:rPr>
              <w:t>2</w:t>
            </w:r>
            <w:r>
              <w:rPr>
                <w:rFonts w:hint="eastAsia" w:ascii="仿宋" w:hAnsi="仿宋" w:eastAsia="仿宋"/>
                <w:kern w:val="0"/>
                <w:szCs w:val="21"/>
              </w:rPr>
              <w:t>位盘</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液晶监视器</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ascii="Times New Roman" w:hAnsi="Times New Roman" w:eastAsia="等线"/>
                <w:kern w:val="0"/>
                <w:szCs w:val="21"/>
              </w:rPr>
              <w:t>29</w:t>
            </w:r>
            <w:r>
              <w:rPr>
                <w:rFonts w:hint="eastAsia" w:ascii="仿宋" w:hAnsi="仿宋" w:eastAsia="仿宋"/>
                <w:kern w:val="0"/>
                <w:szCs w:val="21"/>
              </w:rPr>
              <w:t>寸</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2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ascii="Times New Roman" w:hAnsi="Times New Roman" w:eastAsia="等线"/>
                <w:kern w:val="0"/>
                <w:szCs w:val="21"/>
              </w:rPr>
              <w:t>POE</w:t>
            </w:r>
            <w:r>
              <w:rPr>
                <w:rFonts w:hint="eastAsia" w:ascii="仿宋" w:hAnsi="仿宋" w:eastAsia="仿宋"/>
                <w:kern w:val="0"/>
                <w:szCs w:val="21"/>
              </w:rPr>
              <w:t>供电网络交换机</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ascii="Times New Roman" w:hAnsi="Times New Roman" w:eastAsia="等线"/>
                <w:kern w:val="0"/>
                <w:szCs w:val="21"/>
              </w:rPr>
              <w:t>16</w:t>
            </w:r>
            <w:r>
              <w:rPr>
                <w:rFonts w:hint="eastAsia" w:ascii="仿宋" w:hAnsi="仿宋" w:eastAsia="仿宋"/>
                <w:kern w:val="0"/>
                <w:szCs w:val="21"/>
              </w:rPr>
              <w:t>口</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弱电机柜</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ascii="Times New Roman" w:hAnsi="Times New Roman" w:eastAsia="等线"/>
                <w:kern w:val="0"/>
                <w:szCs w:val="21"/>
              </w:rPr>
              <w:t>24U</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45"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（五）布线系统</w:t>
            </w:r>
          </w:p>
        </w:tc>
      </w:tr>
      <w:tr>
        <w:tblPrEx>
          <w:tblCellMar>
            <w:top w:w="0" w:type="dxa"/>
            <w:left w:w="108" w:type="dxa"/>
            <w:bottom w:w="0" w:type="dxa"/>
            <w:right w:w="108" w:type="dxa"/>
          </w:tblCellMar>
        </w:tblPrEx>
        <w:trPr>
          <w:trHeight w:val="510" w:hRule="atLeast"/>
        </w:trPr>
        <w:tc>
          <w:tcPr>
            <w:tcW w:w="8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single" w:color="auto"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六类非屏蔽网线</w:t>
            </w:r>
          </w:p>
        </w:tc>
        <w:tc>
          <w:tcPr>
            <w:tcW w:w="8300" w:type="dxa"/>
            <w:gridSpan w:val="2"/>
            <w:tcBorders>
              <w:top w:val="single" w:color="auto"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UTP-CAT6</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1752</w:t>
            </w:r>
          </w:p>
        </w:tc>
      </w:tr>
      <w:tr>
        <w:tblPrEx>
          <w:tblCellMar>
            <w:top w:w="0" w:type="dxa"/>
            <w:left w:w="108" w:type="dxa"/>
            <w:bottom w:w="0" w:type="dxa"/>
            <w:right w:w="108" w:type="dxa"/>
          </w:tblCellMar>
        </w:tblPrEx>
        <w:trPr>
          <w:trHeight w:val="76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铜芯低烟无卤阻燃聚烯烃绝缘护套软电缆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WDZ-RYY-2×1.0mm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350</w:t>
            </w:r>
          </w:p>
        </w:tc>
      </w:tr>
      <w:tr>
        <w:tblPrEx>
          <w:tblCellMar>
            <w:top w:w="0" w:type="dxa"/>
            <w:left w:w="108" w:type="dxa"/>
            <w:bottom w:w="0" w:type="dxa"/>
            <w:right w:w="108" w:type="dxa"/>
          </w:tblCellMar>
        </w:tblPrEx>
        <w:trPr>
          <w:trHeight w:val="76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铜芯低烟无卤阻燃聚烯烃绝缘护套软电缆</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WDZ-RYY-4×1.0 mm</w:t>
            </w:r>
            <w:r>
              <w:rPr>
                <w:rFonts w:ascii="Times New Roman" w:hAnsi="Times New Roman" w:eastAsia="等线"/>
                <w:kern w:val="0"/>
                <w:szCs w:val="21"/>
                <w:vertAlign w:val="superscript"/>
              </w:rPr>
              <w:t>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350</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镀锌线管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JDG20-1.6mm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236</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镀锌线管</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JDG25-1.6mm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185</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金属线槽</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150×100-1.2mm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44</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金属线槽</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规格：</w:t>
            </w:r>
            <w:r>
              <w:rPr>
                <w:rFonts w:ascii="Times New Roman" w:hAnsi="Times New Roman" w:eastAsia="等线"/>
                <w:kern w:val="0"/>
                <w:szCs w:val="21"/>
              </w:rPr>
              <w:t>100×100-1.2mm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8</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线槽支架</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角铁、吊杆、拉爆</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0.12</w:t>
            </w:r>
          </w:p>
        </w:tc>
      </w:tr>
      <w:tr>
        <w:tblPrEx>
          <w:tblCellMar>
            <w:top w:w="0" w:type="dxa"/>
            <w:left w:w="108" w:type="dxa"/>
            <w:bottom w:w="0" w:type="dxa"/>
            <w:right w:w="108" w:type="dxa"/>
          </w:tblCellMar>
        </w:tblPrEx>
        <w:trPr>
          <w:trHeight w:val="27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9</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辅助材料</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防锈漆、螺丝、角码、垫片、其他安装辅材</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项</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63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10</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电缆链路系统测试</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弱电系统测试</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项</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45"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等线"/>
                <w:b/>
                <w:bCs/>
                <w:kern w:val="0"/>
                <w:sz w:val="24"/>
                <w:szCs w:val="24"/>
              </w:rPr>
            </w:pPr>
            <w:r>
              <w:rPr>
                <w:rFonts w:hint="eastAsia" w:ascii="仿宋" w:hAnsi="仿宋" w:eastAsia="仿宋"/>
                <w:b/>
                <w:bCs/>
                <w:kern w:val="0"/>
                <w:szCs w:val="21"/>
              </w:rPr>
              <w:t>四、分子病理净化区域暖通项目</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序号</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设备</w:t>
            </w:r>
            <w:r>
              <w:rPr>
                <w:rFonts w:ascii="Times New Roman" w:hAnsi="Times New Roman" w:eastAsia="等线"/>
                <w:b/>
                <w:bCs/>
                <w:kern w:val="0"/>
                <w:szCs w:val="21"/>
              </w:rPr>
              <w:t>/</w:t>
            </w:r>
            <w:r>
              <w:rPr>
                <w:rFonts w:hint="eastAsia" w:ascii="仿宋" w:hAnsi="仿宋" w:eastAsia="仿宋"/>
                <w:b/>
                <w:bCs/>
                <w:kern w:val="0"/>
                <w:szCs w:val="21"/>
              </w:rPr>
              <w:t>材料名称</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型号</w:t>
            </w:r>
            <w:r>
              <w:rPr>
                <w:rFonts w:ascii="Times New Roman" w:hAnsi="Times New Roman" w:eastAsia="等线"/>
                <w:b/>
                <w:bCs/>
                <w:kern w:val="0"/>
                <w:szCs w:val="21"/>
              </w:rPr>
              <w:t>/</w:t>
            </w:r>
            <w:r>
              <w:rPr>
                <w:rFonts w:hint="eastAsia" w:ascii="仿宋" w:hAnsi="仿宋" w:eastAsia="仿宋"/>
                <w:b/>
                <w:bCs/>
                <w:kern w:val="0"/>
                <w:szCs w:val="21"/>
              </w:rPr>
              <w:t>规格</w:t>
            </w:r>
            <w:r>
              <w:rPr>
                <w:rFonts w:ascii="Times New Roman" w:hAnsi="Times New Roman" w:eastAsia="等线"/>
                <w:b/>
                <w:bCs/>
                <w:kern w:val="0"/>
                <w:szCs w:val="21"/>
              </w:rPr>
              <w:t>/</w:t>
            </w:r>
            <w:r>
              <w:rPr>
                <w:rFonts w:hint="eastAsia" w:ascii="仿宋" w:hAnsi="仿宋" w:eastAsia="仿宋"/>
                <w:b/>
                <w:bCs/>
                <w:kern w:val="0"/>
                <w:szCs w:val="21"/>
              </w:rPr>
              <w:t>配置</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单位</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b/>
                <w:bCs/>
                <w:kern w:val="0"/>
                <w:szCs w:val="21"/>
              </w:rPr>
            </w:pPr>
            <w:r>
              <w:rPr>
                <w:rFonts w:hint="eastAsia" w:ascii="仿宋" w:hAnsi="仿宋" w:eastAsia="仿宋"/>
                <w:b/>
                <w:bCs/>
                <w:kern w:val="0"/>
                <w:szCs w:val="21"/>
              </w:rPr>
              <w:t>工程量</w:t>
            </w:r>
          </w:p>
        </w:tc>
      </w:tr>
      <w:tr>
        <w:tblPrEx>
          <w:tblCellMar>
            <w:top w:w="0" w:type="dxa"/>
            <w:left w:w="108" w:type="dxa"/>
            <w:bottom w:w="0" w:type="dxa"/>
            <w:right w:w="108" w:type="dxa"/>
          </w:tblCellMar>
        </w:tblPrEx>
        <w:trPr>
          <w:trHeight w:val="300"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Times New Roman" w:hAnsi="Times New Roman" w:eastAsia="等线"/>
                <w:b/>
                <w:bCs/>
                <w:kern w:val="0"/>
                <w:szCs w:val="21"/>
              </w:rPr>
            </w:pPr>
            <w:r>
              <w:rPr>
                <w:rFonts w:hint="eastAsia" w:ascii="仿宋" w:hAnsi="仿宋" w:eastAsia="仿宋"/>
                <w:b/>
                <w:bCs/>
                <w:kern w:val="0"/>
                <w:szCs w:val="21"/>
              </w:rPr>
              <w:t>（一）空调风系统</w:t>
            </w:r>
          </w:p>
        </w:tc>
      </w:tr>
      <w:tr>
        <w:tblPrEx>
          <w:tblCellMar>
            <w:top w:w="0" w:type="dxa"/>
            <w:left w:w="108" w:type="dxa"/>
            <w:bottom w:w="0" w:type="dxa"/>
            <w:right w:w="108" w:type="dxa"/>
          </w:tblCellMar>
        </w:tblPrEx>
        <w:trPr>
          <w:trHeight w:val="264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全新风直膨组合式净化空调机组（医疗专用）</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1.</w:t>
            </w:r>
            <w:r>
              <w:rPr>
                <w:rFonts w:hint="eastAsia" w:ascii="仿宋" w:hAnsi="仿宋" w:eastAsia="仿宋"/>
                <w:kern w:val="0"/>
                <w:szCs w:val="21"/>
              </w:rPr>
              <w:t>外机制冷量：≥</w:t>
            </w:r>
            <w:r>
              <w:rPr>
                <w:rFonts w:ascii="Times New Roman" w:hAnsi="Times New Roman" w:eastAsia="等线"/>
                <w:kern w:val="0"/>
                <w:szCs w:val="21"/>
              </w:rPr>
              <w:t>70kw</w:t>
            </w:r>
            <w:r>
              <w:rPr>
                <w:rFonts w:ascii="Times New Roman" w:hAnsi="Times New Roman" w:eastAsia="等线"/>
                <w:kern w:val="0"/>
                <w:szCs w:val="21"/>
              </w:rPr>
              <w:br w:type="textWrapping"/>
            </w:r>
            <w:r>
              <w:rPr>
                <w:rFonts w:ascii="Times New Roman" w:hAnsi="Times New Roman" w:eastAsia="等线"/>
                <w:kern w:val="0"/>
                <w:szCs w:val="21"/>
              </w:rPr>
              <w:t>2.</w:t>
            </w:r>
            <w:r>
              <w:rPr>
                <w:rFonts w:hint="eastAsia" w:ascii="仿宋" w:hAnsi="仿宋" w:eastAsia="仿宋"/>
                <w:kern w:val="0"/>
                <w:szCs w:val="21"/>
              </w:rPr>
              <w:t>外机制热量：≥</w:t>
            </w:r>
            <w:r>
              <w:rPr>
                <w:rFonts w:ascii="Times New Roman" w:hAnsi="Times New Roman" w:eastAsia="等线"/>
                <w:kern w:val="0"/>
                <w:szCs w:val="21"/>
              </w:rPr>
              <w:t>76kw</w:t>
            </w:r>
            <w:r>
              <w:rPr>
                <w:rFonts w:ascii="Times New Roman" w:hAnsi="Times New Roman" w:eastAsia="等线"/>
                <w:kern w:val="0"/>
                <w:szCs w:val="21"/>
              </w:rPr>
              <w:br w:type="textWrapping"/>
            </w:r>
            <w:r>
              <w:rPr>
                <w:rFonts w:ascii="Times New Roman" w:hAnsi="Times New Roman" w:eastAsia="等线"/>
                <w:kern w:val="0"/>
                <w:szCs w:val="21"/>
              </w:rPr>
              <w:t>3.</w:t>
            </w:r>
            <w:r>
              <w:rPr>
                <w:rFonts w:hint="eastAsia" w:ascii="仿宋" w:hAnsi="仿宋" w:eastAsia="仿宋"/>
                <w:kern w:val="0"/>
                <w:szCs w:val="21"/>
              </w:rPr>
              <w:t>内机电加热功率：≥</w:t>
            </w:r>
            <w:r>
              <w:rPr>
                <w:rFonts w:ascii="Times New Roman" w:hAnsi="Times New Roman" w:eastAsia="等线"/>
                <w:kern w:val="0"/>
                <w:szCs w:val="21"/>
              </w:rPr>
              <w:t>20kw</w:t>
            </w:r>
            <w:r>
              <w:rPr>
                <w:rFonts w:ascii="Times New Roman" w:hAnsi="Times New Roman" w:eastAsia="等线"/>
                <w:kern w:val="0"/>
                <w:szCs w:val="21"/>
              </w:rPr>
              <w:br w:type="textWrapping"/>
            </w:r>
            <w:r>
              <w:rPr>
                <w:rFonts w:ascii="Times New Roman" w:hAnsi="Times New Roman" w:eastAsia="等线"/>
                <w:kern w:val="0"/>
                <w:szCs w:val="21"/>
              </w:rPr>
              <w:t>4.</w:t>
            </w:r>
            <w:r>
              <w:rPr>
                <w:rFonts w:hint="eastAsia" w:ascii="仿宋" w:hAnsi="仿宋" w:eastAsia="仿宋"/>
                <w:kern w:val="0"/>
                <w:szCs w:val="21"/>
              </w:rPr>
              <w:t>电极加湿量：</w:t>
            </w:r>
            <w:r>
              <w:rPr>
                <w:rFonts w:ascii="Times New Roman" w:hAnsi="Times New Roman" w:eastAsia="等线"/>
                <w:kern w:val="0"/>
                <w:szCs w:val="21"/>
              </w:rPr>
              <w:t>85kg</w:t>
            </w:r>
            <w:r>
              <w:rPr>
                <w:rFonts w:ascii="Times New Roman" w:hAnsi="Times New Roman" w:eastAsia="等线"/>
                <w:kern w:val="0"/>
                <w:szCs w:val="21"/>
              </w:rPr>
              <w:br w:type="textWrapping"/>
            </w:r>
            <w:r>
              <w:rPr>
                <w:rFonts w:ascii="Times New Roman" w:hAnsi="Times New Roman" w:eastAsia="等线"/>
                <w:kern w:val="0"/>
                <w:szCs w:val="21"/>
              </w:rPr>
              <w:t>5.</w:t>
            </w:r>
            <w:r>
              <w:rPr>
                <w:rFonts w:hint="eastAsia" w:ascii="仿宋" w:hAnsi="仿宋" w:eastAsia="仿宋"/>
                <w:kern w:val="0"/>
                <w:szCs w:val="21"/>
              </w:rPr>
              <w:t>风机电机功率：</w:t>
            </w:r>
            <w:r>
              <w:rPr>
                <w:rFonts w:ascii="Times New Roman" w:hAnsi="Times New Roman" w:eastAsia="等线"/>
                <w:kern w:val="0"/>
                <w:szCs w:val="21"/>
              </w:rPr>
              <w:t>5.5kw</w:t>
            </w:r>
            <w:r>
              <w:rPr>
                <w:rFonts w:ascii="Times New Roman" w:hAnsi="Times New Roman" w:eastAsia="等线"/>
                <w:kern w:val="0"/>
                <w:szCs w:val="21"/>
              </w:rPr>
              <w:br w:type="textWrapping"/>
            </w:r>
            <w:r>
              <w:rPr>
                <w:rFonts w:ascii="Times New Roman" w:hAnsi="Times New Roman" w:eastAsia="等线"/>
                <w:kern w:val="0"/>
                <w:szCs w:val="21"/>
              </w:rPr>
              <w:t>6.</w:t>
            </w:r>
            <w:r>
              <w:rPr>
                <w:rFonts w:hint="eastAsia" w:ascii="仿宋" w:hAnsi="仿宋" w:eastAsia="仿宋"/>
                <w:kern w:val="0"/>
                <w:szCs w:val="21"/>
              </w:rPr>
              <w:t>内机送风量：≥</w:t>
            </w:r>
            <w:r>
              <w:rPr>
                <w:rFonts w:ascii="Times New Roman" w:hAnsi="Times New Roman" w:eastAsia="等线"/>
                <w:kern w:val="0"/>
                <w:szCs w:val="21"/>
              </w:rPr>
              <w:t>7000m³/h</w:t>
            </w:r>
            <w:r>
              <w:rPr>
                <w:rFonts w:ascii="Times New Roman" w:hAnsi="Times New Roman" w:eastAsia="等线"/>
                <w:kern w:val="0"/>
                <w:szCs w:val="21"/>
              </w:rPr>
              <w:br w:type="textWrapping"/>
            </w:r>
            <w:r>
              <w:rPr>
                <w:rFonts w:ascii="Times New Roman" w:hAnsi="Times New Roman" w:eastAsia="等线"/>
                <w:kern w:val="0"/>
                <w:szCs w:val="21"/>
              </w:rPr>
              <w:t>7.</w:t>
            </w:r>
            <w:r>
              <w:rPr>
                <w:rFonts w:hint="eastAsia" w:ascii="仿宋" w:hAnsi="仿宋" w:eastAsia="仿宋"/>
                <w:kern w:val="0"/>
                <w:szCs w:val="21"/>
              </w:rPr>
              <w:t>机外余压：</w:t>
            </w:r>
            <w:r>
              <w:rPr>
                <w:rFonts w:ascii="Times New Roman" w:hAnsi="Times New Roman" w:eastAsia="等线"/>
                <w:kern w:val="0"/>
                <w:szCs w:val="21"/>
              </w:rPr>
              <w:t>700Pa</w:t>
            </w:r>
            <w:r>
              <w:rPr>
                <w:rFonts w:ascii="Times New Roman" w:hAnsi="Times New Roman" w:eastAsia="等线"/>
                <w:kern w:val="0"/>
                <w:szCs w:val="21"/>
              </w:rPr>
              <w:br w:type="textWrapping"/>
            </w:r>
            <w:r>
              <w:rPr>
                <w:rFonts w:ascii="Times New Roman" w:hAnsi="Times New Roman" w:eastAsia="等线"/>
                <w:kern w:val="0"/>
                <w:szCs w:val="21"/>
              </w:rPr>
              <w:t>8.</w:t>
            </w:r>
            <w:r>
              <w:rPr>
                <w:rFonts w:hint="eastAsia" w:ascii="仿宋" w:hAnsi="仿宋" w:eastAsia="仿宋"/>
                <w:kern w:val="0"/>
                <w:szCs w:val="21"/>
              </w:rPr>
              <w:t>室内机尺寸（</w:t>
            </w:r>
            <w:r>
              <w:rPr>
                <w:rFonts w:ascii="Times New Roman" w:hAnsi="Times New Roman" w:eastAsia="等线"/>
                <w:kern w:val="0"/>
                <w:szCs w:val="21"/>
              </w:rPr>
              <w:t>mm</w:t>
            </w:r>
            <w:r>
              <w:rPr>
                <w:rFonts w:hint="eastAsia" w:ascii="仿宋" w:hAnsi="仿宋" w:eastAsia="仿宋"/>
                <w:kern w:val="0"/>
                <w:szCs w:val="21"/>
              </w:rPr>
              <w:t>）至少约</w:t>
            </w:r>
            <w:r>
              <w:rPr>
                <w:rFonts w:ascii="Times New Roman" w:hAnsi="Times New Roman" w:eastAsia="等线"/>
                <w:kern w:val="0"/>
                <w:szCs w:val="21"/>
              </w:rPr>
              <w:t>2800×1300×2300(</w:t>
            </w:r>
            <w:r>
              <w:rPr>
                <w:rFonts w:hint="eastAsia" w:ascii="仿宋" w:hAnsi="仿宋" w:eastAsia="仿宋"/>
                <w:kern w:val="0"/>
                <w:szCs w:val="21"/>
              </w:rPr>
              <w:t>长</w:t>
            </w:r>
            <w:r>
              <w:rPr>
                <w:rFonts w:ascii="Times New Roman" w:hAnsi="Times New Roman" w:eastAsia="等线"/>
                <w:kern w:val="0"/>
                <w:szCs w:val="21"/>
              </w:rPr>
              <w:t>×</w:t>
            </w:r>
            <w:r>
              <w:rPr>
                <w:rFonts w:hint="eastAsia" w:ascii="仿宋" w:hAnsi="仿宋" w:eastAsia="仿宋"/>
                <w:kern w:val="0"/>
                <w:szCs w:val="21"/>
              </w:rPr>
              <w:t>宽</w:t>
            </w:r>
            <w:r>
              <w:rPr>
                <w:rFonts w:ascii="Times New Roman" w:hAnsi="Times New Roman" w:eastAsia="等线"/>
                <w:kern w:val="0"/>
                <w:szCs w:val="21"/>
              </w:rPr>
              <w:t>×</w:t>
            </w:r>
            <w:r>
              <w:rPr>
                <w:rFonts w:hint="eastAsia" w:ascii="仿宋" w:hAnsi="仿宋" w:eastAsia="仿宋"/>
                <w:kern w:val="0"/>
                <w:szCs w:val="21"/>
              </w:rPr>
              <w:t>高</w:t>
            </w:r>
            <w:r>
              <w:rPr>
                <w:rFonts w:ascii="Times New Roman" w:hAnsi="Times New Roman" w:eastAsia="等线"/>
                <w:kern w:val="0"/>
                <w:szCs w:val="21"/>
              </w:rPr>
              <w:t>)</w:t>
            </w:r>
            <w:r>
              <w:rPr>
                <w:rFonts w:ascii="Times New Roman" w:hAnsi="Times New Roman" w:eastAsia="等线"/>
                <w:kern w:val="0"/>
                <w:szCs w:val="21"/>
              </w:rPr>
              <w:br w:type="textWrapping"/>
            </w:r>
            <w:r>
              <w:rPr>
                <w:rFonts w:ascii="Times New Roman" w:hAnsi="Times New Roman" w:eastAsia="等线"/>
                <w:kern w:val="0"/>
                <w:szCs w:val="21"/>
              </w:rPr>
              <w:t>9.</w:t>
            </w:r>
            <w:r>
              <w:rPr>
                <w:rFonts w:hint="eastAsia" w:ascii="仿宋" w:hAnsi="仿宋" w:eastAsia="仿宋"/>
                <w:kern w:val="0"/>
                <w:szCs w:val="21"/>
              </w:rPr>
              <w:t>室外机尺寸（</w:t>
            </w:r>
            <w:r>
              <w:rPr>
                <w:rFonts w:ascii="Times New Roman" w:hAnsi="Times New Roman" w:eastAsia="等线"/>
                <w:kern w:val="0"/>
                <w:szCs w:val="21"/>
              </w:rPr>
              <w:t>mm</w:t>
            </w:r>
            <w:r>
              <w:rPr>
                <w:rFonts w:hint="eastAsia" w:ascii="仿宋" w:hAnsi="仿宋" w:eastAsia="仿宋"/>
                <w:kern w:val="0"/>
                <w:szCs w:val="21"/>
              </w:rPr>
              <w:t>）至少约</w:t>
            </w:r>
            <w:r>
              <w:rPr>
                <w:rFonts w:ascii="Times New Roman" w:hAnsi="Times New Roman" w:eastAsia="等线"/>
                <w:kern w:val="0"/>
                <w:szCs w:val="21"/>
              </w:rPr>
              <w:t>992×845×1840</w:t>
            </w:r>
            <w:r>
              <w:rPr>
                <w:rFonts w:hint="eastAsia" w:ascii="仿宋" w:hAnsi="仿宋" w:eastAsia="仿宋"/>
                <w:kern w:val="0"/>
                <w:szCs w:val="21"/>
              </w:rPr>
              <w:t>（长</w:t>
            </w:r>
            <w:r>
              <w:rPr>
                <w:rFonts w:ascii="Times New Roman" w:hAnsi="Times New Roman" w:eastAsia="等线"/>
                <w:kern w:val="0"/>
                <w:szCs w:val="21"/>
              </w:rPr>
              <w:t>×</w:t>
            </w:r>
            <w:r>
              <w:rPr>
                <w:rFonts w:hint="eastAsia" w:ascii="仿宋" w:hAnsi="仿宋" w:eastAsia="仿宋"/>
                <w:kern w:val="0"/>
                <w:szCs w:val="21"/>
              </w:rPr>
              <w:t>宽</w:t>
            </w:r>
            <w:r>
              <w:rPr>
                <w:rFonts w:ascii="Times New Roman" w:hAnsi="Times New Roman" w:eastAsia="等线"/>
                <w:kern w:val="0"/>
                <w:szCs w:val="21"/>
              </w:rPr>
              <w:t>×</w:t>
            </w:r>
            <w:r>
              <w:rPr>
                <w:rFonts w:hint="eastAsia" w:ascii="仿宋" w:hAnsi="仿宋" w:eastAsia="仿宋"/>
                <w:kern w:val="0"/>
                <w:szCs w:val="21"/>
              </w:rPr>
              <w:t>高）</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分体空调</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2HP</w:t>
            </w:r>
            <w:r>
              <w:rPr>
                <w:rFonts w:hint="eastAsia" w:ascii="仿宋" w:hAnsi="仿宋" w:eastAsia="仿宋"/>
                <w:kern w:val="0"/>
                <w:szCs w:val="21"/>
              </w:rPr>
              <w:t>，冷暖型，制冷量</w:t>
            </w:r>
            <w:r>
              <w:rPr>
                <w:rFonts w:ascii="Times New Roman" w:hAnsi="Times New Roman" w:eastAsia="等线"/>
                <w:kern w:val="0"/>
                <w:szCs w:val="21"/>
              </w:rPr>
              <w:t>5.0KW</w:t>
            </w:r>
            <w:r>
              <w:rPr>
                <w:rFonts w:hint="eastAsia" w:ascii="仿宋" w:hAnsi="仿宋" w:eastAsia="仿宋"/>
                <w:kern w:val="0"/>
                <w:szCs w:val="21"/>
              </w:rPr>
              <w:t>，含配套室外机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85" w:hRule="atLeast"/>
        </w:trPr>
        <w:tc>
          <w:tcPr>
            <w:tcW w:w="8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single" w:color="auto"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超静音排风机（洁净专用）</w:t>
            </w:r>
          </w:p>
        </w:tc>
        <w:tc>
          <w:tcPr>
            <w:tcW w:w="830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风量：</w:t>
            </w:r>
            <w:r>
              <w:rPr>
                <w:rFonts w:ascii="Times New Roman" w:hAnsi="Times New Roman" w:eastAsia="等线"/>
                <w:kern w:val="0"/>
                <w:szCs w:val="21"/>
              </w:rPr>
              <w:t>200 m³/h</w:t>
            </w:r>
            <w:r>
              <w:rPr>
                <w:rFonts w:hint="eastAsia" w:ascii="仿宋" w:hAnsi="仿宋" w:eastAsia="仿宋"/>
                <w:kern w:val="0"/>
                <w:szCs w:val="21"/>
              </w:rPr>
              <w:t>，余压：</w:t>
            </w:r>
            <w:r>
              <w:rPr>
                <w:rFonts w:ascii="Times New Roman" w:hAnsi="Times New Roman" w:eastAsia="等线"/>
                <w:kern w:val="0"/>
                <w:szCs w:val="21"/>
              </w:rPr>
              <w:t>105Pa</w:t>
            </w:r>
            <w:r>
              <w:rPr>
                <w:rFonts w:hint="eastAsia" w:ascii="仿宋" w:hAnsi="仿宋" w:eastAsia="仿宋"/>
                <w:kern w:val="0"/>
                <w:szCs w:val="21"/>
              </w:rPr>
              <w:t>，噪音值≤</w:t>
            </w:r>
            <w:r>
              <w:rPr>
                <w:rFonts w:ascii="Times New Roman" w:hAnsi="Times New Roman" w:eastAsia="等线"/>
                <w:kern w:val="0"/>
                <w:szCs w:val="21"/>
              </w:rPr>
              <w:t>37dB</w:t>
            </w:r>
            <w:r>
              <w:rPr>
                <w:rFonts w:hint="eastAsia" w:ascii="仿宋" w:hAnsi="仿宋" w:eastAsia="仿宋"/>
                <w:kern w:val="0"/>
                <w:szCs w:val="21"/>
              </w:rPr>
              <w:t>，电源：</w:t>
            </w:r>
            <w:r>
              <w:rPr>
                <w:rFonts w:ascii="Times New Roman" w:hAnsi="Times New Roman" w:eastAsia="等线"/>
                <w:kern w:val="0"/>
                <w:szCs w:val="21"/>
              </w:rPr>
              <w:t>220V/1/50Hz</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台</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超静音排风机（洁净专用）</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风量：</w:t>
            </w:r>
            <w:r>
              <w:rPr>
                <w:rFonts w:ascii="Times New Roman" w:hAnsi="Times New Roman" w:eastAsia="等线"/>
                <w:kern w:val="0"/>
                <w:szCs w:val="21"/>
              </w:rPr>
              <w:t>500 m³/h</w:t>
            </w:r>
            <w:r>
              <w:rPr>
                <w:rFonts w:hint="eastAsia" w:ascii="仿宋" w:hAnsi="仿宋" w:eastAsia="仿宋"/>
                <w:kern w:val="0"/>
                <w:szCs w:val="21"/>
              </w:rPr>
              <w:t>，余压：</w:t>
            </w:r>
            <w:r>
              <w:rPr>
                <w:rFonts w:ascii="Times New Roman" w:hAnsi="Times New Roman" w:eastAsia="等线"/>
                <w:kern w:val="0"/>
                <w:szCs w:val="21"/>
              </w:rPr>
              <w:t>700Pa</w:t>
            </w:r>
            <w:r>
              <w:rPr>
                <w:rFonts w:hint="eastAsia" w:ascii="仿宋" w:hAnsi="仿宋" w:eastAsia="仿宋"/>
                <w:kern w:val="0"/>
                <w:szCs w:val="21"/>
              </w:rPr>
              <w:t>，噪音值≤</w:t>
            </w:r>
            <w:r>
              <w:rPr>
                <w:rFonts w:ascii="Times New Roman" w:hAnsi="Times New Roman" w:eastAsia="等线"/>
                <w:kern w:val="0"/>
                <w:szCs w:val="21"/>
              </w:rPr>
              <w:t>51dB</w:t>
            </w:r>
            <w:r>
              <w:rPr>
                <w:rFonts w:hint="eastAsia" w:ascii="仿宋" w:hAnsi="仿宋" w:eastAsia="仿宋"/>
                <w:kern w:val="0"/>
                <w:szCs w:val="21"/>
              </w:rPr>
              <w:t>，电源：</w:t>
            </w:r>
            <w:r>
              <w:rPr>
                <w:rFonts w:ascii="Times New Roman" w:hAnsi="Times New Roman" w:eastAsia="等线"/>
                <w:kern w:val="0"/>
                <w:szCs w:val="21"/>
              </w:rPr>
              <w:t>380V/3/50Hz</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超静音排风机（洁净专用）</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风量：</w:t>
            </w:r>
            <w:r>
              <w:rPr>
                <w:rFonts w:ascii="Times New Roman" w:hAnsi="Times New Roman" w:eastAsia="等线"/>
                <w:kern w:val="0"/>
                <w:szCs w:val="21"/>
              </w:rPr>
              <w:t>1000 m³/h</w:t>
            </w:r>
            <w:r>
              <w:rPr>
                <w:rFonts w:hint="eastAsia" w:ascii="仿宋" w:hAnsi="仿宋" w:eastAsia="仿宋"/>
                <w:kern w:val="0"/>
                <w:szCs w:val="21"/>
              </w:rPr>
              <w:t>，余压：</w:t>
            </w:r>
            <w:r>
              <w:rPr>
                <w:rFonts w:ascii="Times New Roman" w:hAnsi="Times New Roman" w:eastAsia="等线"/>
                <w:kern w:val="0"/>
                <w:szCs w:val="21"/>
              </w:rPr>
              <w:t>700Pa</w:t>
            </w:r>
            <w:r>
              <w:rPr>
                <w:rFonts w:hint="eastAsia" w:ascii="仿宋" w:hAnsi="仿宋" w:eastAsia="仿宋"/>
                <w:kern w:val="0"/>
                <w:szCs w:val="21"/>
              </w:rPr>
              <w:t>，噪音值≤</w:t>
            </w:r>
            <w:r>
              <w:rPr>
                <w:rFonts w:ascii="Times New Roman" w:hAnsi="Times New Roman" w:eastAsia="等线"/>
                <w:kern w:val="0"/>
                <w:szCs w:val="21"/>
              </w:rPr>
              <w:t>55dB</w:t>
            </w:r>
            <w:r>
              <w:rPr>
                <w:rFonts w:hint="eastAsia" w:ascii="仿宋" w:hAnsi="仿宋" w:eastAsia="仿宋"/>
                <w:kern w:val="0"/>
                <w:szCs w:val="21"/>
              </w:rPr>
              <w:t>，电源：</w:t>
            </w:r>
            <w:r>
              <w:rPr>
                <w:rFonts w:ascii="Times New Roman" w:hAnsi="Times New Roman" w:eastAsia="等线"/>
                <w:kern w:val="0"/>
                <w:szCs w:val="21"/>
              </w:rPr>
              <w:t>380V/3/50Hz</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超静音排风机（洁净专用）</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风量：</w:t>
            </w:r>
            <w:r>
              <w:rPr>
                <w:rFonts w:ascii="Times New Roman" w:hAnsi="Times New Roman" w:eastAsia="等线"/>
                <w:kern w:val="0"/>
                <w:szCs w:val="21"/>
              </w:rPr>
              <w:t>5300 m³/h</w:t>
            </w:r>
            <w:r>
              <w:rPr>
                <w:rFonts w:hint="eastAsia" w:ascii="仿宋" w:hAnsi="仿宋" w:eastAsia="仿宋"/>
                <w:kern w:val="0"/>
                <w:szCs w:val="21"/>
              </w:rPr>
              <w:t>，余压：</w:t>
            </w:r>
            <w:r>
              <w:rPr>
                <w:rFonts w:ascii="Times New Roman" w:hAnsi="Times New Roman" w:eastAsia="等线"/>
                <w:kern w:val="0"/>
                <w:szCs w:val="21"/>
              </w:rPr>
              <w:t>700Pa</w:t>
            </w:r>
            <w:r>
              <w:rPr>
                <w:rFonts w:hint="eastAsia" w:ascii="仿宋" w:hAnsi="仿宋" w:eastAsia="仿宋"/>
                <w:kern w:val="0"/>
                <w:szCs w:val="21"/>
              </w:rPr>
              <w:t>，噪音值≤</w:t>
            </w:r>
            <w:r>
              <w:rPr>
                <w:rFonts w:ascii="Times New Roman" w:hAnsi="Times New Roman" w:eastAsia="等线"/>
                <w:kern w:val="0"/>
                <w:szCs w:val="21"/>
              </w:rPr>
              <w:t>55dB</w:t>
            </w:r>
            <w:r>
              <w:rPr>
                <w:rFonts w:hint="eastAsia" w:ascii="仿宋" w:hAnsi="仿宋" w:eastAsia="仿宋"/>
                <w:kern w:val="0"/>
                <w:szCs w:val="21"/>
              </w:rPr>
              <w:t>，电源：</w:t>
            </w:r>
            <w:r>
              <w:rPr>
                <w:rFonts w:ascii="Times New Roman" w:hAnsi="Times New Roman" w:eastAsia="等线"/>
                <w:kern w:val="0"/>
                <w:szCs w:val="21"/>
              </w:rPr>
              <w:t>380V/3/50Hz</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活性炭过滤箱</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处理风量：≥</w:t>
            </w:r>
            <w:r>
              <w:rPr>
                <w:rFonts w:ascii="Times New Roman" w:hAnsi="Times New Roman" w:eastAsia="等线"/>
                <w:kern w:val="0"/>
                <w:szCs w:val="21"/>
              </w:rPr>
              <w:t>500 m³/h</w:t>
            </w:r>
            <w:r>
              <w:rPr>
                <w:rFonts w:hint="eastAsia" w:ascii="仿宋" w:hAnsi="仿宋" w:eastAsia="仿宋"/>
                <w:kern w:val="0"/>
                <w:szCs w:val="21"/>
              </w:rPr>
              <w:t>，接管尺寸</w:t>
            </w:r>
            <w:r>
              <w:rPr>
                <w:rFonts w:ascii="Times New Roman" w:hAnsi="Times New Roman" w:eastAsia="等线"/>
                <w:kern w:val="0"/>
                <w:szCs w:val="21"/>
              </w:rPr>
              <w:t>ø300mm</w:t>
            </w:r>
            <w:r>
              <w:rPr>
                <w:rFonts w:hint="eastAsia" w:ascii="仿宋" w:hAnsi="仿宋" w:eastAsia="仿宋"/>
                <w:kern w:val="0"/>
                <w:szCs w:val="21"/>
              </w:rPr>
              <w:t>，设计阻力≤</w:t>
            </w:r>
            <w:r>
              <w:rPr>
                <w:rFonts w:ascii="Times New Roman" w:hAnsi="Times New Roman" w:eastAsia="等线"/>
                <w:kern w:val="0"/>
                <w:szCs w:val="21"/>
              </w:rPr>
              <w:t>100Pa</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8</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亚高效送风口</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600×600mm</w:t>
            </w:r>
            <w:r>
              <w:rPr>
                <w:rFonts w:hint="eastAsia" w:ascii="仿宋" w:hAnsi="仿宋" w:eastAsia="仿宋"/>
                <w:kern w:val="0"/>
                <w:szCs w:val="21"/>
              </w:rPr>
              <w:t>，铝合金喷塑，可拆卸</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8</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9</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亚高效过滤器</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475×475×66mm</w:t>
            </w:r>
            <w:r>
              <w:rPr>
                <w:rFonts w:hint="eastAsia" w:ascii="仿宋" w:hAnsi="仿宋" w:eastAsia="仿宋"/>
                <w:kern w:val="0"/>
                <w:szCs w:val="21"/>
              </w:rPr>
              <w:t>，</w:t>
            </w:r>
            <w:r>
              <w:rPr>
                <w:rFonts w:ascii="Times New Roman" w:hAnsi="Times New Roman" w:eastAsia="等线"/>
                <w:kern w:val="0"/>
                <w:szCs w:val="21"/>
              </w:rPr>
              <w:t>E11</w:t>
            </w:r>
            <w:r>
              <w:rPr>
                <w:rFonts w:hint="eastAsia" w:ascii="仿宋" w:hAnsi="仿宋" w:eastAsia="仿宋"/>
                <w:kern w:val="0"/>
                <w:szCs w:val="21"/>
              </w:rPr>
              <w:t>亚高效过滤网</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8</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10</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亚高效送风口</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430×430mm</w:t>
            </w:r>
            <w:r>
              <w:rPr>
                <w:rFonts w:hint="eastAsia" w:ascii="仿宋" w:hAnsi="仿宋" w:eastAsia="仿宋"/>
                <w:kern w:val="0"/>
                <w:szCs w:val="21"/>
              </w:rPr>
              <w:t>，铝合金喷塑，可拆卸</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12</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亚高效过滤器</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305×305×66mm</w:t>
            </w:r>
            <w:r>
              <w:rPr>
                <w:rFonts w:hint="eastAsia" w:ascii="仿宋" w:hAnsi="仿宋" w:eastAsia="仿宋"/>
                <w:kern w:val="0"/>
                <w:szCs w:val="21"/>
              </w:rPr>
              <w:t>，</w:t>
            </w:r>
            <w:r>
              <w:rPr>
                <w:rFonts w:ascii="Times New Roman" w:hAnsi="Times New Roman" w:eastAsia="等线"/>
                <w:kern w:val="0"/>
                <w:szCs w:val="21"/>
              </w:rPr>
              <w:t>E11</w:t>
            </w:r>
            <w:r>
              <w:rPr>
                <w:rFonts w:hint="eastAsia" w:ascii="仿宋" w:hAnsi="仿宋" w:eastAsia="仿宋"/>
                <w:kern w:val="0"/>
                <w:szCs w:val="21"/>
              </w:rPr>
              <w:t>亚高效过滤网</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12</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高效下排风口</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395×345mm</w:t>
            </w:r>
            <w:r>
              <w:rPr>
                <w:rFonts w:hint="eastAsia" w:ascii="仿宋" w:hAnsi="仿宋" w:eastAsia="仿宋"/>
                <w:kern w:val="0"/>
                <w:szCs w:val="21"/>
              </w:rPr>
              <w:t>，铝合金喷塑，可拆卸</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13</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高效过滤网</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325×289×97mm</w:t>
            </w:r>
            <w:r>
              <w:rPr>
                <w:rFonts w:hint="eastAsia" w:ascii="仿宋" w:hAnsi="仿宋" w:eastAsia="仿宋"/>
                <w:kern w:val="0"/>
                <w:szCs w:val="21"/>
              </w:rPr>
              <w:t>，</w:t>
            </w:r>
            <w:r>
              <w:rPr>
                <w:rFonts w:ascii="Times New Roman" w:hAnsi="Times New Roman" w:eastAsia="等线"/>
                <w:kern w:val="0"/>
                <w:szCs w:val="21"/>
              </w:rPr>
              <w:t>H13</w:t>
            </w:r>
            <w:r>
              <w:rPr>
                <w:rFonts w:hint="eastAsia" w:ascii="仿宋" w:hAnsi="仿宋" w:eastAsia="仿宋"/>
                <w:kern w:val="0"/>
                <w:szCs w:val="21"/>
              </w:rPr>
              <w:t>高效过滤网</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高效下排风口</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795×345mm</w:t>
            </w:r>
            <w:r>
              <w:rPr>
                <w:rFonts w:hint="eastAsia" w:ascii="仿宋" w:hAnsi="仿宋" w:eastAsia="仿宋"/>
                <w:kern w:val="0"/>
                <w:szCs w:val="21"/>
              </w:rPr>
              <w:t>，铝合金喷塑，可拆卸</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5</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15</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高效过滤网</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700×289×97mm</w:t>
            </w:r>
            <w:r>
              <w:rPr>
                <w:rFonts w:hint="eastAsia" w:ascii="仿宋" w:hAnsi="仿宋" w:eastAsia="仿宋"/>
                <w:kern w:val="0"/>
                <w:szCs w:val="21"/>
              </w:rPr>
              <w:t>，</w:t>
            </w:r>
            <w:r>
              <w:rPr>
                <w:rFonts w:ascii="Times New Roman" w:hAnsi="Times New Roman" w:eastAsia="等线"/>
                <w:kern w:val="0"/>
                <w:szCs w:val="21"/>
              </w:rPr>
              <w:t>H13</w:t>
            </w:r>
            <w:r>
              <w:rPr>
                <w:rFonts w:hint="eastAsia" w:ascii="仿宋" w:hAnsi="仿宋" w:eastAsia="仿宋"/>
                <w:kern w:val="0"/>
                <w:szCs w:val="21"/>
              </w:rPr>
              <w:t>高效过滤网</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5</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16</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高效上排风口</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430×430mm</w:t>
            </w:r>
            <w:r>
              <w:rPr>
                <w:rFonts w:hint="eastAsia" w:ascii="仿宋" w:hAnsi="仿宋" w:eastAsia="仿宋"/>
                <w:kern w:val="0"/>
                <w:szCs w:val="21"/>
              </w:rPr>
              <w:t>，铝合金喷塑，可拆卸</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3</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高效过滤网</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305×305×97mm</w:t>
            </w:r>
            <w:r>
              <w:rPr>
                <w:rFonts w:hint="eastAsia" w:ascii="仿宋" w:hAnsi="仿宋" w:eastAsia="仿宋"/>
                <w:kern w:val="0"/>
                <w:szCs w:val="21"/>
              </w:rPr>
              <w:t>，</w:t>
            </w:r>
            <w:r>
              <w:rPr>
                <w:rFonts w:ascii="Times New Roman" w:hAnsi="Times New Roman" w:eastAsia="等线"/>
                <w:kern w:val="0"/>
                <w:szCs w:val="21"/>
              </w:rPr>
              <w:t>H13</w:t>
            </w:r>
            <w:r>
              <w:rPr>
                <w:rFonts w:hint="eastAsia" w:ascii="仿宋" w:hAnsi="仿宋" w:eastAsia="仿宋"/>
                <w:kern w:val="0"/>
                <w:szCs w:val="21"/>
              </w:rPr>
              <w:t>高效过滤网</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3</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18</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不锈钢排气罩</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罩口尺寸：至少</w:t>
            </w:r>
            <w:r>
              <w:rPr>
                <w:rFonts w:ascii="Times New Roman" w:hAnsi="Times New Roman" w:eastAsia="等线"/>
                <w:kern w:val="0"/>
                <w:szCs w:val="21"/>
              </w:rPr>
              <w:t>300×300mm</w:t>
            </w:r>
            <w:r>
              <w:rPr>
                <w:rFonts w:hint="eastAsia" w:ascii="仿宋" w:hAnsi="仿宋" w:eastAsia="仿宋"/>
                <w:kern w:val="0"/>
                <w:szCs w:val="21"/>
              </w:rPr>
              <w:t>，整体不锈钢结构</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2</w:t>
            </w:r>
          </w:p>
        </w:tc>
      </w:tr>
      <w:tr>
        <w:tblPrEx>
          <w:tblCellMar>
            <w:top w:w="0" w:type="dxa"/>
            <w:left w:w="108" w:type="dxa"/>
            <w:bottom w:w="0" w:type="dxa"/>
            <w:right w:w="108" w:type="dxa"/>
          </w:tblCellMar>
        </w:tblPrEx>
        <w:trPr>
          <w:trHeight w:val="6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19</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新风防雨百叶风口</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1500×1000mm</w:t>
            </w:r>
            <w:r>
              <w:rPr>
                <w:rFonts w:hint="eastAsia" w:ascii="仿宋" w:hAnsi="仿宋" w:eastAsia="仿宋"/>
                <w:kern w:val="0"/>
                <w:szCs w:val="21"/>
              </w:rPr>
              <w:t>，铝合金喷塑，含可拆型防虫网</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6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20</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排风防雨百叶风口</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1800×800mm</w:t>
            </w:r>
            <w:r>
              <w:rPr>
                <w:rFonts w:hint="eastAsia" w:ascii="仿宋" w:hAnsi="仿宋" w:eastAsia="仿宋"/>
                <w:kern w:val="0"/>
                <w:szCs w:val="21"/>
              </w:rPr>
              <w:t>，铝合金喷塑，含可拆型防虫网</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手动风量调节阀</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200×120mm</w:t>
            </w:r>
            <w:r>
              <w:rPr>
                <w:rFonts w:hint="eastAsia" w:ascii="仿宋" w:hAnsi="仿宋" w:eastAsia="仿宋"/>
                <w:kern w:val="0"/>
                <w:szCs w:val="21"/>
              </w:rPr>
              <w:t>，碳钢材质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7</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手动风量调节阀</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200×160mm</w:t>
            </w:r>
            <w:r>
              <w:rPr>
                <w:rFonts w:hint="eastAsia" w:ascii="仿宋" w:hAnsi="仿宋" w:eastAsia="仿宋"/>
                <w:kern w:val="0"/>
                <w:szCs w:val="21"/>
              </w:rPr>
              <w:t>，碳钢材质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10" w:hRule="atLeast"/>
        </w:trPr>
        <w:tc>
          <w:tcPr>
            <w:tcW w:w="8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23</w:t>
            </w:r>
          </w:p>
        </w:tc>
        <w:tc>
          <w:tcPr>
            <w:tcW w:w="1540" w:type="dxa"/>
            <w:tcBorders>
              <w:top w:val="single" w:color="auto"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手动风量调节阀</w:t>
            </w:r>
          </w:p>
        </w:tc>
        <w:tc>
          <w:tcPr>
            <w:tcW w:w="8300" w:type="dxa"/>
            <w:gridSpan w:val="2"/>
            <w:tcBorders>
              <w:top w:val="single" w:color="auto"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200×200mm</w:t>
            </w:r>
            <w:r>
              <w:rPr>
                <w:rFonts w:hint="eastAsia" w:ascii="仿宋" w:hAnsi="仿宋" w:eastAsia="仿宋"/>
                <w:kern w:val="0"/>
                <w:szCs w:val="21"/>
              </w:rPr>
              <w:t>，碳钢材质</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18</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手动风量调节阀</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320×200mm</w:t>
            </w:r>
            <w:r>
              <w:rPr>
                <w:rFonts w:hint="eastAsia" w:ascii="仿宋" w:hAnsi="仿宋" w:eastAsia="仿宋"/>
                <w:kern w:val="0"/>
                <w:szCs w:val="21"/>
              </w:rPr>
              <w:t>，碳钢材质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25</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手动风量调节阀</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320×250mm</w:t>
            </w:r>
            <w:r>
              <w:rPr>
                <w:rFonts w:hint="eastAsia" w:ascii="仿宋" w:hAnsi="仿宋" w:eastAsia="仿宋"/>
                <w:kern w:val="0"/>
                <w:szCs w:val="21"/>
              </w:rPr>
              <w:t>，碳钢材质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26</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手动风量调节阀</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400×250mm</w:t>
            </w:r>
            <w:r>
              <w:rPr>
                <w:rFonts w:hint="eastAsia" w:ascii="仿宋" w:hAnsi="仿宋" w:eastAsia="仿宋"/>
                <w:kern w:val="0"/>
                <w:szCs w:val="21"/>
              </w:rPr>
              <w:t>，碳钢材质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手动风量调节阀</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ø250mm</w:t>
            </w:r>
            <w:r>
              <w:rPr>
                <w:rFonts w:hint="eastAsia" w:ascii="仿宋" w:hAnsi="仿宋" w:eastAsia="仿宋"/>
                <w:kern w:val="0"/>
                <w:szCs w:val="21"/>
              </w:rPr>
              <w:t>，不锈钢材质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28</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风管止回阀</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200×200mm</w:t>
            </w:r>
            <w:r>
              <w:rPr>
                <w:rFonts w:hint="eastAsia" w:ascii="仿宋" w:hAnsi="仿宋" w:eastAsia="仿宋"/>
                <w:kern w:val="0"/>
                <w:szCs w:val="21"/>
              </w:rPr>
              <w:t>，碳钢材质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29</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风管止回阀</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ø250mm</w:t>
            </w:r>
            <w:r>
              <w:rPr>
                <w:rFonts w:hint="eastAsia" w:ascii="仿宋" w:hAnsi="仿宋" w:eastAsia="仿宋"/>
                <w:kern w:val="0"/>
                <w:szCs w:val="21"/>
              </w:rPr>
              <w:t>，不锈钢材质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30</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风管止回阀</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320×250mm</w:t>
            </w:r>
            <w:r>
              <w:rPr>
                <w:rFonts w:hint="eastAsia" w:ascii="仿宋" w:hAnsi="仿宋" w:eastAsia="仿宋"/>
                <w:kern w:val="0"/>
                <w:szCs w:val="21"/>
              </w:rPr>
              <w:t>，碳钢材质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风管止回阀</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630×500mm</w:t>
            </w:r>
            <w:r>
              <w:rPr>
                <w:rFonts w:hint="eastAsia" w:ascii="仿宋" w:hAnsi="仿宋" w:eastAsia="仿宋"/>
                <w:kern w:val="0"/>
                <w:szCs w:val="21"/>
              </w:rPr>
              <w:t>，碳钢材质</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仿宋" w:hAnsi="仿宋" w:eastAsia="仿宋" w:cs="宋体"/>
                <w:kern w:val="0"/>
                <w:szCs w:val="21"/>
              </w:rPr>
            </w:pPr>
            <w:r>
              <w:rPr>
                <w:rFonts w:hint="eastAsia" w:ascii="仿宋" w:hAnsi="仿宋" w:eastAsia="仿宋" w:cs="宋体"/>
                <w:kern w:val="0"/>
                <w:szCs w:val="21"/>
              </w:rPr>
              <w:t>电动密闭调节阀</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hint="eastAsia"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1000×500mm</w:t>
            </w:r>
            <w:r>
              <w:rPr>
                <w:rFonts w:hint="eastAsia" w:ascii="仿宋" w:hAnsi="仿宋" w:eastAsia="仿宋"/>
                <w:kern w:val="0"/>
                <w:szCs w:val="21"/>
              </w:rPr>
              <w:t>，控制电源：</w:t>
            </w:r>
            <w:r>
              <w:rPr>
                <w:rFonts w:ascii="Times New Roman" w:hAnsi="Times New Roman" w:eastAsia="等线"/>
                <w:kern w:val="0"/>
                <w:szCs w:val="21"/>
              </w:rPr>
              <w:t>220V/50Hz</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33</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电动密闭调节阀</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至少</w:t>
            </w:r>
            <w:r>
              <w:rPr>
                <w:rFonts w:ascii="Times New Roman" w:hAnsi="Times New Roman" w:eastAsia="等线"/>
                <w:kern w:val="0"/>
                <w:szCs w:val="21"/>
              </w:rPr>
              <w:t>320×200mm</w:t>
            </w:r>
            <w:r>
              <w:rPr>
                <w:rFonts w:hint="eastAsia" w:ascii="仿宋" w:hAnsi="仿宋" w:eastAsia="仿宋"/>
                <w:kern w:val="0"/>
                <w:szCs w:val="21"/>
              </w:rPr>
              <w:t>，控制电源：</w:t>
            </w:r>
            <w:r>
              <w:rPr>
                <w:rFonts w:ascii="Times New Roman" w:hAnsi="Times New Roman" w:eastAsia="等线"/>
                <w:kern w:val="0"/>
                <w:szCs w:val="21"/>
              </w:rPr>
              <w:t>220V/50Hz</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电动密闭调节阀</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ø250mm</w:t>
            </w:r>
            <w:r>
              <w:rPr>
                <w:rFonts w:hint="eastAsia" w:ascii="仿宋" w:hAnsi="仿宋" w:eastAsia="仿宋"/>
                <w:kern w:val="0"/>
                <w:szCs w:val="21"/>
              </w:rPr>
              <w:t>，控制电源：</w:t>
            </w:r>
            <w:r>
              <w:rPr>
                <w:rFonts w:ascii="Times New Roman" w:hAnsi="Times New Roman" w:eastAsia="等线"/>
                <w:kern w:val="0"/>
                <w:szCs w:val="21"/>
              </w:rPr>
              <w:t>220V/50Hz</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35</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风管消声弯头（洁净专用）</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630×500mm</w:t>
            </w:r>
            <w:r>
              <w:rPr>
                <w:rFonts w:hint="eastAsia" w:ascii="仿宋" w:hAnsi="仿宋" w:eastAsia="仿宋"/>
                <w:kern w:val="0"/>
                <w:szCs w:val="21"/>
              </w:rPr>
              <w:t>双层微穿孔</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36</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洁净镀锌风管</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厚度</w:t>
            </w:r>
            <w:r>
              <w:rPr>
                <w:rFonts w:ascii="Times New Roman" w:hAnsi="Times New Roman" w:eastAsia="等线"/>
                <w:kern w:val="0"/>
                <w:szCs w:val="21"/>
              </w:rPr>
              <w:t>δ=0.6mm</w:t>
            </w:r>
            <w:r>
              <w:rPr>
                <w:rFonts w:hint="eastAsia" w:ascii="仿宋" w:hAnsi="仿宋" w:eastAsia="仿宋"/>
                <w:kern w:val="0"/>
                <w:szCs w:val="21"/>
              </w:rPr>
              <w:t>，镀锌层厚度≥</w:t>
            </w:r>
            <w:r>
              <w:rPr>
                <w:rFonts w:ascii="Times New Roman" w:hAnsi="Times New Roman" w:eastAsia="等线"/>
                <w:kern w:val="0"/>
                <w:szCs w:val="21"/>
              </w:rPr>
              <w:t>100g/</w:t>
            </w:r>
            <w:r>
              <w:rPr>
                <w:rFonts w:hint="eastAsia" w:ascii="仿宋" w:hAnsi="仿宋" w:eastAsia="仿宋"/>
                <w:kern w:val="0"/>
                <w:szCs w:val="21"/>
              </w:rPr>
              <w:t>㎡，角铁法兰连接</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53.3</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洁净镀锌风管</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厚度</w:t>
            </w:r>
            <w:r>
              <w:rPr>
                <w:rFonts w:ascii="Times New Roman" w:hAnsi="Times New Roman" w:eastAsia="等线"/>
                <w:kern w:val="0"/>
                <w:szCs w:val="21"/>
              </w:rPr>
              <w:t>δ=0.75mm</w:t>
            </w:r>
            <w:r>
              <w:rPr>
                <w:rFonts w:hint="eastAsia" w:ascii="仿宋" w:hAnsi="仿宋" w:eastAsia="仿宋"/>
                <w:kern w:val="0"/>
                <w:szCs w:val="21"/>
              </w:rPr>
              <w:t>，镀锌层厚度≥</w:t>
            </w:r>
            <w:r>
              <w:rPr>
                <w:rFonts w:ascii="Times New Roman" w:hAnsi="Times New Roman" w:eastAsia="等线"/>
                <w:kern w:val="0"/>
                <w:szCs w:val="21"/>
              </w:rPr>
              <w:t>100g/</w:t>
            </w:r>
            <w:r>
              <w:rPr>
                <w:rFonts w:hint="eastAsia" w:ascii="仿宋" w:hAnsi="仿宋" w:eastAsia="仿宋"/>
                <w:kern w:val="0"/>
                <w:szCs w:val="21"/>
              </w:rPr>
              <w:t>㎡，角铁法兰连接</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187.2</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38</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洁净镀锌风管</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厚度</w:t>
            </w:r>
            <w:r>
              <w:rPr>
                <w:rFonts w:ascii="Times New Roman" w:hAnsi="Times New Roman" w:eastAsia="等线"/>
                <w:kern w:val="0"/>
                <w:szCs w:val="21"/>
              </w:rPr>
              <w:t>δ=1.0mm</w:t>
            </w:r>
            <w:r>
              <w:rPr>
                <w:rFonts w:hint="eastAsia" w:ascii="仿宋" w:hAnsi="仿宋" w:eastAsia="仿宋"/>
                <w:kern w:val="0"/>
                <w:szCs w:val="21"/>
              </w:rPr>
              <w:t>，镀锌层厚度≥</w:t>
            </w:r>
            <w:r>
              <w:rPr>
                <w:rFonts w:ascii="Times New Roman" w:hAnsi="Times New Roman" w:eastAsia="等线"/>
                <w:kern w:val="0"/>
                <w:szCs w:val="21"/>
              </w:rPr>
              <w:t>100g/</w:t>
            </w:r>
            <w:r>
              <w:rPr>
                <w:rFonts w:hint="eastAsia" w:ascii="仿宋" w:hAnsi="仿宋" w:eastAsia="仿宋"/>
                <w:kern w:val="0"/>
                <w:szCs w:val="21"/>
              </w:rPr>
              <w:t>㎡，角铁法兰连接</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2.6</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39</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橡塑难燃性保温棉</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难燃</w:t>
            </w:r>
            <w:r>
              <w:rPr>
                <w:rFonts w:ascii="Times New Roman" w:hAnsi="Times New Roman" w:eastAsia="等线"/>
                <w:kern w:val="0"/>
                <w:szCs w:val="21"/>
              </w:rPr>
              <w:t>B1</w:t>
            </w:r>
            <w:r>
              <w:rPr>
                <w:rFonts w:hint="eastAsia" w:ascii="仿宋" w:hAnsi="仿宋" w:eastAsia="仿宋"/>
                <w:kern w:val="0"/>
                <w:szCs w:val="21"/>
              </w:rPr>
              <w:t>级，厚度</w:t>
            </w:r>
            <w:r>
              <w:rPr>
                <w:rFonts w:ascii="Times New Roman" w:hAnsi="Times New Roman" w:eastAsia="等线"/>
                <w:kern w:val="0"/>
                <w:szCs w:val="21"/>
              </w:rPr>
              <w:t>32mm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立方</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8.6</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40</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管道支吊架及法兰</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hint="eastAsia" w:ascii="仿宋" w:hAnsi="仿宋" w:eastAsia="仿宋"/>
                <w:kern w:val="0"/>
                <w:szCs w:val="21"/>
              </w:rPr>
              <w:t>角钢、圆钢等</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风系统安装辅材</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螺丝、切隔片、拉钉、铆钉、顶爆、拉爆等</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项</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等线"/>
                <w:b/>
                <w:bCs/>
                <w:kern w:val="0"/>
                <w:szCs w:val="21"/>
              </w:rPr>
            </w:pPr>
            <w:r>
              <w:rPr>
                <w:rFonts w:hint="eastAsia" w:ascii="仿宋" w:hAnsi="仿宋" w:eastAsia="仿宋"/>
                <w:b/>
                <w:bCs/>
                <w:kern w:val="0"/>
                <w:szCs w:val="21"/>
              </w:rPr>
              <w:t>（二）空调水系统</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加湿器</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电极式，加湿量</w:t>
            </w:r>
            <w:r>
              <w:rPr>
                <w:rFonts w:ascii="Times New Roman" w:hAnsi="Times New Roman" w:eastAsia="等线"/>
                <w:kern w:val="0"/>
                <w:szCs w:val="21"/>
              </w:rPr>
              <w:t>85kg/h</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冷媒紫铜管及橡塑保温</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φ6.35</w:t>
            </w:r>
            <w:r>
              <w:rPr>
                <w:rFonts w:hint="eastAsia" w:ascii="仿宋" w:hAnsi="仿宋" w:eastAsia="仿宋"/>
                <w:kern w:val="0"/>
                <w:szCs w:val="21"/>
              </w:rPr>
              <w:t>（</w:t>
            </w:r>
            <w:r>
              <w:rPr>
                <w:rFonts w:ascii="Times New Roman" w:hAnsi="Times New Roman" w:eastAsia="等线"/>
                <w:kern w:val="0"/>
                <w:szCs w:val="21"/>
              </w:rPr>
              <w:t>δ=0.8mm</w:t>
            </w:r>
            <w:r>
              <w:rPr>
                <w:rFonts w:hint="eastAsia" w:ascii="仿宋" w:hAnsi="仿宋" w:eastAsia="仿宋"/>
                <w:kern w:val="0"/>
                <w:szCs w:val="21"/>
              </w:rPr>
              <w:t>），带</w:t>
            </w:r>
            <w:r>
              <w:rPr>
                <w:rFonts w:ascii="Times New Roman" w:hAnsi="Times New Roman" w:eastAsia="等线"/>
                <w:kern w:val="0"/>
                <w:szCs w:val="21"/>
              </w:rPr>
              <w:t>B1</w:t>
            </w:r>
            <w:r>
              <w:rPr>
                <w:rFonts w:hint="eastAsia" w:ascii="仿宋" w:hAnsi="仿宋" w:eastAsia="仿宋"/>
                <w:kern w:val="0"/>
                <w:szCs w:val="21"/>
              </w:rPr>
              <w:t>级橡塑保温厚</w:t>
            </w:r>
            <w:r>
              <w:rPr>
                <w:rFonts w:ascii="Times New Roman" w:hAnsi="Times New Roman" w:eastAsia="等线"/>
                <w:kern w:val="0"/>
                <w:szCs w:val="21"/>
              </w:rPr>
              <w:t>δ=50mm</w:t>
            </w:r>
            <w:r>
              <w:rPr>
                <w:rFonts w:hint="eastAsia" w:ascii="仿宋" w:hAnsi="仿宋" w:eastAsia="仿宋"/>
                <w:kern w:val="0"/>
                <w:szCs w:val="21"/>
              </w:rPr>
              <w:t>，外包铝箔扎带</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冷媒紫铜管及橡塑保温</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φ12.7</w:t>
            </w:r>
            <w:r>
              <w:rPr>
                <w:rFonts w:hint="eastAsia" w:ascii="仿宋" w:hAnsi="仿宋" w:eastAsia="仿宋"/>
                <w:kern w:val="0"/>
                <w:szCs w:val="21"/>
              </w:rPr>
              <w:t>（</w:t>
            </w:r>
            <w:r>
              <w:rPr>
                <w:rFonts w:ascii="Times New Roman" w:hAnsi="Times New Roman" w:eastAsia="等线"/>
                <w:kern w:val="0"/>
                <w:szCs w:val="21"/>
              </w:rPr>
              <w:t>δ=0.8mm</w:t>
            </w:r>
            <w:r>
              <w:rPr>
                <w:rFonts w:hint="eastAsia" w:ascii="仿宋" w:hAnsi="仿宋" w:eastAsia="仿宋"/>
                <w:kern w:val="0"/>
                <w:szCs w:val="21"/>
              </w:rPr>
              <w:t>），带</w:t>
            </w:r>
            <w:r>
              <w:rPr>
                <w:rFonts w:ascii="Times New Roman" w:hAnsi="Times New Roman" w:eastAsia="等线"/>
                <w:kern w:val="0"/>
                <w:szCs w:val="21"/>
              </w:rPr>
              <w:t>B1</w:t>
            </w:r>
            <w:r>
              <w:rPr>
                <w:rFonts w:hint="eastAsia" w:ascii="仿宋" w:hAnsi="仿宋" w:eastAsia="仿宋"/>
                <w:kern w:val="0"/>
                <w:szCs w:val="21"/>
              </w:rPr>
              <w:t>级橡塑保温厚</w:t>
            </w:r>
            <w:r>
              <w:rPr>
                <w:rFonts w:ascii="Times New Roman" w:hAnsi="Times New Roman" w:eastAsia="等线"/>
                <w:kern w:val="0"/>
                <w:szCs w:val="21"/>
              </w:rPr>
              <w:t>δ=50mm</w:t>
            </w:r>
            <w:r>
              <w:rPr>
                <w:rFonts w:hint="eastAsia" w:ascii="仿宋" w:hAnsi="仿宋" w:eastAsia="仿宋"/>
                <w:kern w:val="0"/>
                <w:szCs w:val="21"/>
              </w:rPr>
              <w:t>，外包铝箔扎带</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33.6</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冷媒紫铜管及橡塑保温</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φ28.58</w:t>
            </w:r>
            <w:r>
              <w:rPr>
                <w:rFonts w:hint="eastAsia" w:ascii="仿宋" w:hAnsi="仿宋" w:eastAsia="仿宋"/>
                <w:kern w:val="0"/>
                <w:szCs w:val="21"/>
              </w:rPr>
              <w:t>（</w:t>
            </w:r>
            <w:r>
              <w:rPr>
                <w:rFonts w:ascii="Times New Roman" w:hAnsi="Times New Roman" w:eastAsia="等线"/>
                <w:kern w:val="0"/>
                <w:szCs w:val="21"/>
              </w:rPr>
              <w:t>δ=1.2mm</w:t>
            </w:r>
            <w:r>
              <w:rPr>
                <w:rFonts w:hint="eastAsia" w:ascii="仿宋" w:hAnsi="仿宋" w:eastAsia="仿宋"/>
                <w:kern w:val="0"/>
                <w:szCs w:val="21"/>
              </w:rPr>
              <w:t>），带</w:t>
            </w:r>
            <w:r>
              <w:rPr>
                <w:rFonts w:ascii="Times New Roman" w:hAnsi="Times New Roman" w:eastAsia="等线"/>
                <w:kern w:val="0"/>
                <w:szCs w:val="21"/>
              </w:rPr>
              <w:t>B1</w:t>
            </w:r>
            <w:r>
              <w:rPr>
                <w:rFonts w:hint="eastAsia" w:ascii="仿宋" w:hAnsi="仿宋" w:eastAsia="仿宋"/>
                <w:kern w:val="0"/>
                <w:szCs w:val="21"/>
              </w:rPr>
              <w:t>级橡塑保温厚</w:t>
            </w:r>
            <w:r>
              <w:rPr>
                <w:rFonts w:ascii="Times New Roman" w:hAnsi="Times New Roman" w:eastAsia="等线"/>
                <w:kern w:val="0"/>
                <w:szCs w:val="21"/>
              </w:rPr>
              <w:t>δ=50mm</w:t>
            </w:r>
            <w:r>
              <w:rPr>
                <w:rFonts w:hint="eastAsia" w:ascii="仿宋" w:hAnsi="仿宋" w:eastAsia="仿宋"/>
                <w:kern w:val="0"/>
                <w:szCs w:val="21"/>
              </w:rPr>
              <w:t>，外包铝箔扎带</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21.6</w:t>
            </w:r>
          </w:p>
        </w:tc>
      </w:tr>
      <w:tr>
        <w:tblPrEx>
          <w:tblCellMar>
            <w:top w:w="0" w:type="dxa"/>
            <w:left w:w="108" w:type="dxa"/>
            <w:bottom w:w="0" w:type="dxa"/>
            <w:right w:w="108" w:type="dxa"/>
          </w:tblCellMar>
        </w:tblPrEx>
        <w:trPr>
          <w:trHeight w:val="52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ascii="Times New Roman" w:hAnsi="Times New Roman" w:eastAsia="等线"/>
                <w:kern w:val="0"/>
                <w:szCs w:val="21"/>
              </w:rPr>
              <w:t>PVC</w:t>
            </w:r>
            <w:r>
              <w:rPr>
                <w:rFonts w:hint="eastAsia" w:ascii="仿宋" w:hAnsi="仿宋" w:eastAsia="仿宋"/>
                <w:kern w:val="0"/>
                <w:szCs w:val="21"/>
              </w:rPr>
              <w:t>水管（冷凝水管）</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DN20</w:t>
            </w:r>
            <w:r>
              <w:rPr>
                <w:rFonts w:hint="eastAsia" w:ascii="仿宋" w:hAnsi="仿宋" w:eastAsia="仿宋"/>
                <w:kern w:val="0"/>
                <w:szCs w:val="21"/>
              </w:rPr>
              <w:t>，含</w:t>
            </w:r>
            <w:r>
              <w:rPr>
                <w:rFonts w:ascii="Times New Roman" w:hAnsi="Times New Roman" w:eastAsia="等线"/>
                <w:kern w:val="0"/>
                <w:szCs w:val="21"/>
              </w:rPr>
              <w:t>B1</w:t>
            </w:r>
            <w:r>
              <w:rPr>
                <w:rFonts w:hint="eastAsia" w:ascii="仿宋" w:hAnsi="仿宋" w:eastAsia="仿宋"/>
                <w:kern w:val="0"/>
                <w:szCs w:val="21"/>
              </w:rPr>
              <w:t>级</w:t>
            </w:r>
            <w:r>
              <w:rPr>
                <w:rFonts w:ascii="Times New Roman" w:hAnsi="Times New Roman" w:eastAsia="等线"/>
                <w:kern w:val="0"/>
                <w:szCs w:val="21"/>
              </w:rPr>
              <w:t>δ=50mm</w:t>
            </w:r>
            <w:r>
              <w:rPr>
                <w:rFonts w:hint="eastAsia" w:ascii="仿宋" w:hAnsi="仿宋" w:eastAsia="仿宋"/>
                <w:kern w:val="0"/>
                <w:szCs w:val="21"/>
              </w:rPr>
              <w:t>橡塑保温棉</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镀锌水管（冷凝水管）</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DN32</w:t>
            </w:r>
            <w:r>
              <w:rPr>
                <w:rFonts w:hint="eastAsia" w:ascii="仿宋" w:hAnsi="仿宋" w:eastAsia="仿宋"/>
                <w:kern w:val="0"/>
                <w:szCs w:val="21"/>
              </w:rPr>
              <w:t>，壁厚</w:t>
            </w:r>
            <w:r>
              <w:rPr>
                <w:rFonts w:ascii="Times New Roman" w:hAnsi="Times New Roman" w:eastAsia="等线"/>
                <w:kern w:val="0"/>
                <w:szCs w:val="21"/>
              </w:rPr>
              <w:t>4.0mm</w:t>
            </w:r>
            <w:r>
              <w:rPr>
                <w:rFonts w:hint="eastAsia" w:ascii="仿宋" w:hAnsi="仿宋" w:eastAsia="仿宋"/>
                <w:kern w:val="0"/>
                <w:szCs w:val="21"/>
              </w:rPr>
              <w:t>，含</w:t>
            </w:r>
            <w:r>
              <w:rPr>
                <w:rFonts w:ascii="Times New Roman" w:hAnsi="Times New Roman" w:eastAsia="等线"/>
                <w:kern w:val="0"/>
                <w:szCs w:val="21"/>
              </w:rPr>
              <w:t>B1</w:t>
            </w:r>
            <w:r>
              <w:rPr>
                <w:rFonts w:hint="eastAsia" w:ascii="仿宋" w:hAnsi="仿宋" w:eastAsia="仿宋"/>
                <w:kern w:val="0"/>
                <w:szCs w:val="21"/>
              </w:rPr>
              <w:t>级</w:t>
            </w:r>
            <w:r>
              <w:rPr>
                <w:rFonts w:ascii="Times New Roman" w:hAnsi="Times New Roman" w:eastAsia="等线"/>
                <w:kern w:val="0"/>
                <w:szCs w:val="21"/>
              </w:rPr>
              <w:t>δ=50mm</w:t>
            </w:r>
            <w:r>
              <w:rPr>
                <w:rFonts w:hint="eastAsia" w:ascii="仿宋" w:hAnsi="仿宋" w:eastAsia="仿宋"/>
                <w:kern w:val="0"/>
                <w:szCs w:val="21"/>
              </w:rPr>
              <w:t>橡塑保温棉</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9</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镀锌水管（加湿水管）</w:t>
            </w:r>
          </w:p>
        </w:tc>
        <w:tc>
          <w:tcPr>
            <w:tcW w:w="8300" w:type="dxa"/>
            <w:gridSpan w:val="2"/>
            <w:tcBorders>
              <w:top w:val="single" w:color="000000" w:sz="4" w:space="0"/>
              <w:left w:val="nil"/>
              <w:bottom w:val="single" w:color="000000" w:sz="4" w:space="0"/>
              <w:right w:val="single" w:color="000000" w:sz="4" w:space="0"/>
            </w:tcBorders>
            <w:shd w:val="clear" w:color="auto" w:fill="auto"/>
          </w:tcPr>
          <w:p>
            <w:pPr>
              <w:widowControl/>
              <w:jc w:val="left"/>
              <w:rPr>
                <w:rFonts w:ascii="Times New Roman" w:hAnsi="Times New Roman" w:eastAsia="等线"/>
                <w:kern w:val="0"/>
                <w:szCs w:val="21"/>
              </w:rPr>
            </w:pPr>
            <w:r>
              <w:rPr>
                <w:rFonts w:ascii="Times New Roman" w:hAnsi="Times New Roman" w:eastAsia="等线"/>
                <w:kern w:val="0"/>
                <w:szCs w:val="21"/>
              </w:rPr>
              <w:t>DN20</w:t>
            </w:r>
            <w:r>
              <w:rPr>
                <w:rFonts w:hint="eastAsia" w:ascii="仿宋" w:hAnsi="仿宋" w:eastAsia="仿宋"/>
                <w:kern w:val="0"/>
                <w:szCs w:val="21"/>
              </w:rPr>
              <w:t>，壁厚</w:t>
            </w:r>
            <w:r>
              <w:rPr>
                <w:rFonts w:ascii="Times New Roman" w:hAnsi="Times New Roman" w:eastAsia="等线"/>
                <w:kern w:val="0"/>
                <w:szCs w:val="21"/>
              </w:rPr>
              <w:t>4.0mm</w:t>
            </w:r>
            <w:r>
              <w:rPr>
                <w:rFonts w:hint="eastAsia" w:ascii="仿宋" w:hAnsi="仿宋" w:eastAsia="仿宋"/>
                <w:kern w:val="0"/>
                <w:szCs w:val="21"/>
              </w:rPr>
              <w:t>含，</w:t>
            </w:r>
            <w:r>
              <w:rPr>
                <w:rFonts w:ascii="Times New Roman" w:hAnsi="Times New Roman" w:eastAsia="等线"/>
                <w:kern w:val="0"/>
                <w:szCs w:val="21"/>
              </w:rPr>
              <w:t>B1</w:t>
            </w:r>
            <w:r>
              <w:rPr>
                <w:rFonts w:hint="eastAsia" w:ascii="仿宋" w:hAnsi="仿宋" w:eastAsia="仿宋"/>
                <w:kern w:val="0"/>
                <w:szCs w:val="21"/>
              </w:rPr>
              <w:t>级</w:t>
            </w:r>
            <w:r>
              <w:rPr>
                <w:rFonts w:ascii="Times New Roman" w:hAnsi="Times New Roman" w:eastAsia="等线"/>
                <w:kern w:val="0"/>
                <w:szCs w:val="21"/>
              </w:rPr>
              <w:t>δ=50mm</w:t>
            </w:r>
            <w:r>
              <w:rPr>
                <w:rFonts w:hint="eastAsia" w:ascii="仿宋" w:hAnsi="仿宋" w:eastAsia="仿宋"/>
                <w:kern w:val="0"/>
                <w:szCs w:val="21"/>
              </w:rPr>
              <w:t>橡塑保温棉</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8</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铜闸阀</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DN20</w:t>
            </w:r>
            <w:r>
              <w:rPr>
                <w:rFonts w:hint="eastAsia" w:ascii="仿宋" w:hAnsi="仿宋" w:eastAsia="仿宋"/>
                <w:kern w:val="0"/>
                <w:szCs w:val="21"/>
              </w:rPr>
              <w:t>，铜质，内丝</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9</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ascii="Times New Roman" w:hAnsi="Times New Roman" w:eastAsia="等线"/>
                <w:kern w:val="0"/>
                <w:szCs w:val="21"/>
              </w:rPr>
              <w:t>Y</w:t>
            </w:r>
            <w:r>
              <w:rPr>
                <w:rFonts w:hint="eastAsia" w:ascii="仿宋" w:hAnsi="仿宋" w:eastAsia="仿宋"/>
                <w:kern w:val="0"/>
                <w:szCs w:val="21"/>
              </w:rPr>
              <w:t>型过滤器</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ascii="Times New Roman" w:hAnsi="Times New Roman" w:eastAsia="等线"/>
                <w:kern w:val="0"/>
                <w:szCs w:val="21"/>
              </w:rPr>
              <w:t>DN20</w:t>
            </w:r>
            <w:r>
              <w:rPr>
                <w:rFonts w:hint="eastAsia" w:ascii="仿宋" w:hAnsi="仿宋" w:eastAsia="仿宋"/>
                <w:kern w:val="0"/>
                <w:szCs w:val="21"/>
              </w:rPr>
              <w:t>，铜质，螺纹连接</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个</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10</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ascii="Times New Roman" w:hAnsi="Times New Roman" w:eastAsia="等线"/>
                <w:kern w:val="0"/>
                <w:szCs w:val="21"/>
              </w:rPr>
              <w:t>U</w:t>
            </w:r>
            <w:r>
              <w:rPr>
                <w:rFonts w:hint="eastAsia" w:ascii="仿宋" w:hAnsi="仿宋" w:eastAsia="仿宋"/>
                <w:kern w:val="0"/>
                <w:szCs w:val="21"/>
              </w:rPr>
              <w:t>型存水弯</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镀锌钢管材质，</w:t>
            </w:r>
            <w:r>
              <w:rPr>
                <w:rFonts w:ascii="Times New Roman" w:hAnsi="Times New Roman" w:eastAsia="等线"/>
                <w:kern w:val="0"/>
                <w:szCs w:val="21"/>
              </w:rPr>
              <w:t>DN32</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54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管道支吊架及法兰</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eastAsia="等线"/>
                <w:kern w:val="0"/>
                <w:szCs w:val="21"/>
              </w:rPr>
            </w:pPr>
            <w:r>
              <w:rPr>
                <w:rFonts w:hint="eastAsia" w:ascii="仿宋" w:hAnsi="仿宋" w:eastAsia="仿宋"/>
                <w:kern w:val="0"/>
                <w:szCs w:val="21"/>
              </w:rPr>
              <w:t>角钢、圆钢等</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t</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0.1</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水系统安装辅材</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螺丝、切隔片、拉钉、铆钉、顶爆、拉爆等</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批</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11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等线"/>
                <w:b/>
                <w:bCs/>
                <w:kern w:val="0"/>
                <w:szCs w:val="21"/>
              </w:rPr>
            </w:pPr>
            <w:r>
              <w:rPr>
                <w:rFonts w:hint="eastAsia" w:ascii="仿宋" w:hAnsi="仿宋" w:eastAsia="仿宋"/>
                <w:b/>
                <w:bCs/>
                <w:kern w:val="0"/>
                <w:szCs w:val="21"/>
              </w:rPr>
              <w:t>（三）空调自控系统</w:t>
            </w:r>
          </w:p>
        </w:tc>
      </w:tr>
      <w:tr>
        <w:tblPrEx>
          <w:tblCellMar>
            <w:top w:w="0" w:type="dxa"/>
            <w:left w:w="108" w:type="dxa"/>
            <w:bottom w:w="0" w:type="dxa"/>
            <w:right w:w="108" w:type="dxa"/>
          </w:tblCellMar>
        </w:tblPrEx>
        <w:trPr>
          <w:trHeight w:val="145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循环机组自动控制系统</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1.</w:t>
            </w:r>
            <w:r>
              <w:rPr>
                <w:rFonts w:hint="eastAsia" w:ascii="仿宋" w:hAnsi="仿宋" w:eastAsia="仿宋"/>
                <w:kern w:val="0"/>
                <w:szCs w:val="21"/>
              </w:rPr>
              <w:t>含强弱电一体化组合式控制柜；</w:t>
            </w:r>
            <w:r>
              <w:rPr>
                <w:rFonts w:hint="eastAsia" w:ascii="仿宋" w:hAnsi="仿宋" w:eastAsia="仿宋"/>
                <w:kern w:val="0"/>
                <w:szCs w:val="21"/>
              </w:rPr>
              <w:br w:type="textWrapping"/>
            </w:r>
            <w:r>
              <w:rPr>
                <w:rFonts w:ascii="Times New Roman" w:hAnsi="Times New Roman" w:eastAsia="等线"/>
                <w:kern w:val="0"/>
                <w:szCs w:val="21"/>
              </w:rPr>
              <w:t>2.</w:t>
            </w:r>
            <w:r>
              <w:rPr>
                <w:rFonts w:hint="eastAsia" w:ascii="仿宋" w:hAnsi="仿宋" w:eastAsia="仿宋"/>
                <w:kern w:val="0"/>
                <w:szCs w:val="21"/>
              </w:rPr>
              <w:t>采用</w:t>
            </w:r>
            <w:r>
              <w:rPr>
                <w:rFonts w:ascii="Times New Roman" w:hAnsi="Times New Roman" w:eastAsia="等线"/>
                <w:kern w:val="0"/>
                <w:szCs w:val="21"/>
              </w:rPr>
              <w:t>PLC</w:t>
            </w:r>
            <w:r>
              <w:rPr>
                <w:rFonts w:hint="eastAsia" w:ascii="仿宋" w:hAnsi="仿宋" w:eastAsia="仿宋"/>
                <w:kern w:val="0"/>
                <w:szCs w:val="21"/>
              </w:rPr>
              <w:t>多功能控制器、压差开关；</w:t>
            </w:r>
            <w:r>
              <w:rPr>
                <w:rFonts w:hint="eastAsia" w:ascii="仿宋" w:hAnsi="仿宋" w:eastAsia="仿宋"/>
                <w:kern w:val="0"/>
                <w:szCs w:val="21"/>
              </w:rPr>
              <w:br w:type="textWrapping"/>
            </w:r>
            <w:r>
              <w:rPr>
                <w:rFonts w:ascii="Times New Roman" w:hAnsi="Times New Roman" w:eastAsia="等线"/>
                <w:kern w:val="0"/>
                <w:szCs w:val="21"/>
              </w:rPr>
              <w:t>3.</w:t>
            </w:r>
            <w:r>
              <w:rPr>
                <w:rFonts w:hint="eastAsia" w:ascii="仿宋" w:hAnsi="仿宋" w:eastAsia="仿宋"/>
                <w:kern w:val="0"/>
                <w:szCs w:val="21"/>
              </w:rPr>
              <w:t>压差传感器对系统的风量及温度进行控制；</w:t>
            </w:r>
            <w:r>
              <w:rPr>
                <w:rFonts w:hint="eastAsia" w:ascii="仿宋" w:hAnsi="仿宋" w:eastAsia="仿宋"/>
                <w:kern w:val="0"/>
                <w:szCs w:val="21"/>
              </w:rPr>
              <w:br w:type="textWrapping"/>
            </w:r>
            <w:r>
              <w:rPr>
                <w:rFonts w:ascii="Times New Roman" w:hAnsi="Times New Roman" w:eastAsia="等线"/>
                <w:kern w:val="0"/>
                <w:szCs w:val="21"/>
              </w:rPr>
              <w:t>4.</w:t>
            </w:r>
            <w:r>
              <w:rPr>
                <w:rFonts w:hint="eastAsia" w:ascii="仿宋" w:hAnsi="仿宋" w:eastAsia="仿宋"/>
                <w:kern w:val="0"/>
                <w:szCs w:val="21"/>
              </w:rPr>
              <w:t>实现室内控制与机房控制同步功能；</w:t>
            </w:r>
            <w:r>
              <w:rPr>
                <w:rFonts w:hint="eastAsia" w:ascii="仿宋" w:hAnsi="仿宋" w:eastAsia="仿宋"/>
                <w:kern w:val="0"/>
                <w:szCs w:val="21"/>
              </w:rPr>
              <w:br w:type="textWrapping"/>
            </w:r>
            <w:r>
              <w:rPr>
                <w:rFonts w:ascii="Times New Roman" w:hAnsi="Times New Roman" w:eastAsia="等线"/>
                <w:kern w:val="0"/>
                <w:szCs w:val="21"/>
              </w:rPr>
              <w:t>5.</w:t>
            </w:r>
            <w:r>
              <w:rPr>
                <w:rFonts w:hint="eastAsia" w:ascii="仿宋" w:hAnsi="仿宋" w:eastAsia="仿宋"/>
                <w:kern w:val="0"/>
                <w:szCs w:val="21"/>
              </w:rPr>
              <w:t>实现系统故障与过滤器堵塞报警功能</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液晶触摸屏</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hint="eastAsia" w:ascii="仿宋" w:hAnsi="仿宋" w:eastAsia="仿宋"/>
                <w:kern w:val="0"/>
                <w:szCs w:val="21"/>
              </w:rPr>
              <w:t>温湿度控制、启停控制、机组故障报警等，≥</w:t>
            </w:r>
            <w:r>
              <w:rPr>
                <w:rFonts w:ascii="Times New Roman" w:hAnsi="Times New Roman" w:eastAsia="等线"/>
                <w:kern w:val="0"/>
                <w:szCs w:val="21"/>
              </w:rPr>
              <w:t>27</w:t>
            </w:r>
            <w:r>
              <w:rPr>
                <w:rFonts w:hint="eastAsia" w:ascii="仿宋" w:hAnsi="仿宋" w:eastAsia="仿宋"/>
                <w:kern w:val="0"/>
                <w:szCs w:val="21"/>
              </w:rPr>
              <w:t>寸</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1830" w:hRule="atLeast"/>
        </w:trPr>
        <w:tc>
          <w:tcPr>
            <w:tcW w:w="8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w:t>
            </w:r>
          </w:p>
        </w:tc>
        <w:tc>
          <w:tcPr>
            <w:tcW w:w="1540" w:type="dxa"/>
            <w:tcBorders>
              <w:top w:val="single" w:color="auto" w:sz="4" w:space="0"/>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室内压差传感器（数显）</w:t>
            </w:r>
          </w:p>
        </w:tc>
        <w:tc>
          <w:tcPr>
            <w:tcW w:w="8300" w:type="dxa"/>
            <w:gridSpan w:val="2"/>
            <w:tcBorders>
              <w:top w:val="single" w:color="auto"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1.</w:t>
            </w:r>
            <w:r>
              <w:rPr>
                <w:rFonts w:hint="eastAsia" w:ascii="仿宋" w:hAnsi="仿宋" w:eastAsia="仿宋"/>
                <w:kern w:val="0"/>
                <w:szCs w:val="21"/>
              </w:rPr>
              <w:t>测量部件：热电式敏感元件</w:t>
            </w:r>
            <w:r>
              <w:rPr>
                <w:rFonts w:hint="eastAsia" w:ascii="仿宋" w:hAnsi="仿宋" w:eastAsia="仿宋"/>
                <w:kern w:val="0"/>
                <w:szCs w:val="21"/>
              </w:rPr>
              <w:br w:type="textWrapping"/>
            </w:r>
            <w:r>
              <w:rPr>
                <w:rFonts w:ascii="Times New Roman" w:hAnsi="Times New Roman" w:eastAsia="等线"/>
                <w:kern w:val="0"/>
                <w:szCs w:val="21"/>
              </w:rPr>
              <w:t>2.</w:t>
            </w:r>
            <w:r>
              <w:rPr>
                <w:rFonts w:hint="eastAsia" w:ascii="仿宋" w:hAnsi="仿宋" w:eastAsia="仿宋"/>
                <w:kern w:val="0"/>
                <w:szCs w:val="21"/>
              </w:rPr>
              <w:t>工作电压</w:t>
            </w:r>
            <w:r>
              <w:rPr>
                <w:rFonts w:ascii="Times New Roman" w:hAnsi="Times New Roman" w:eastAsia="等线"/>
                <w:kern w:val="0"/>
                <w:szCs w:val="21"/>
              </w:rPr>
              <w:t xml:space="preserve"> AC 24 V </w:t>
            </w:r>
            <w:r>
              <w:rPr>
                <w:rFonts w:hint="eastAsia" w:ascii="仿宋" w:hAnsi="仿宋" w:eastAsia="仿宋"/>
                <w:kern w:val="0"/>
                <w:szCs w:val="21"/>
              </w:rPr>
              <w:t>或者</w:t>
            </w:r>
            <w:r>
              <w:rPr>
                <w:rFonts w:ascii="Times New Roman" w:hAnsi="Times New Roman" w:eastAsia="等线"/>
                <w:kern w:val="0"/>
                <w:szCs w:val="21"/>
              </w:rPr>
              <w:t xml:space="preserve"> DC 13.5-33 V</w:t>
            </w:r>
            <w:r>
              <w:rPr>
                <w:rFonts w:ascii="Times New Roman" w:hAnsi="Times New Roman" w:eastAsia="等线"/>
                <w:kern w:val="0"/>
                <w:szCs w:val="21"/>
              </w:rPr>
              <w:br w:type="textWrapping"/>
            </w:r>
            <w:r>
              <w:rPr>
                <w:rFonts w:ascii="Times New Roman" w:hAnsi="Times New Roman" w:eastAsia="等线"/>
                <w:kern w:val="0"/>
                <w:szCs w:val="21"/>
              </w:rPr>
              <w:t>3.</w:t>
            </w:r>
            <w:r>
              <w:rPr>
                <w:rFonts w:hint="eastAsia" w:ascii="仿宋" w:hAnsi="仿宋" w:eastAsia="仿宋"/>
                <w:kern w:val="0"/>
                <w:szCs w:val="21"/>
              </w:rPr>
              <w:t>输出信号</w:t>
            </w:r>
            <w:r>
              <w:rPr>
                <w:rFonts w:ascii="Times New Roman" w:hAnsi="Times New Roman" w:eastAsia="等线"/>
                <w:kern w:val="0"/>
                <w:szCs w:val="21"/>
              </w:rPr>
              <w:t xml:space="preserve"> DC 0-10 V</w:t>
            </w:r>
            <w:r>
              <w:rPr>
                <w:rFonts w:ascii="Times New Roman" w:hAnsi="Times New Roman" w:eastAsia="等线"/>
                <w:kern w:val="0"/>
                <w:szCs w:val="21"/>
              </w:rPr>
              <w:br w:type="textWrapping"/>
            </w:r>
            <w:r>
              <w:rPr>
                <w:rFonts w:ascii="Times New Roman" w:hAnsi="Times New Roman" w:eastAsia="等线"/>
                <w:kern w:val="0"/>
                <w:szCs w:val="21"/>
              </w:rPr>
              <w:t>4.</w:t>
            </w:r>
            <w:r>
              <w:rPr>
                <w:rFonts w:hint="eastAsia" w:ascii="仿宋" w:hAnsi="仿宋" w:eastAsia="仿宋"/>
                <w:kern w:val="0"/>
                <w:szCs w:val="21"/>
              </w:rPr>
              <w:t>功率消耗：</w:t>
            </w:r>
            <w:r>
              <w:rPr>
                <w:rFonts w:ascii="Times New Roman" w:hAnsi="Times New Roman" w:eastAsia="等线"/>
                <w:kern w:val="0"/>
                <w:szCs w:val="21"/>
              </w:rPr>
              <w:t>0.5VA</w:t>
            </w:r>
            <w:r>
              <w:rPr>
                <w:rFonts w:ascii="Times New Roman" w:hAnsi="Times New Roman" w:eastAsia="等线"/>
                <w:kern w:val="0"/>
                <w:szCs w:val="21"/>
              </w:rPr>
              <w:br w:type="textWrapping"/>
            </w:r>
            <w:r>
              <w:rPr>
                <w:rFonts w:ascii="Times New Roman" w:hAnsi="Times New Roman" w:eastAsia="等线"/>
                <w:kern w:val="0"/>
                <w:szCs w:val="21"/>
              </w:rPr>
              <w:t>5.</w:t>
            </w:r>
            <w:r>
              <w:rPr>
                <w:rFonts w:hint="eastAsia" w:ascii="仿宋" w:hAnsi="仿宋" w:eastAsia="仿宋"/>
                <w:kern w:val="0"/>
                <w:szCs w:val="21"/>
              </w:rPr>
              <w:t>测量范围</w:t>
            </w:r>
            <w:r>
              <w:rPr>
                <w:rFonts w:ascii="Times New Roman" w:hAnsi="Times New Roman" w:eastAsia="等线"/>
                <w:kern w:val="0"/>
                <w:szCs w:val="21"/>
              </w:rPr>
              <w:t xml:space="preserve"> ±50Pa</w:t>
            </w:r>
            <w:r>
              <w:rPr>
                <w:rFonts w:hint="eastAsia" w:ascii="仿宋" w:hAnsi="仿宋" w:eastAsia="仿宋"/>
                <w:kern w:val="0"/>
                <w:szCs w:val="21"/>
              </w:rPr>
              <w:t>，</w:t>
            </w:r>
            <w:r>
              <w:rPr>
                <w:rFonts w:ascii="Times New Roman" w:hAnsi="Times New Roman" w:eastAsia="等线"/>
                <w:kern w:val="0"/>
                <w:szCs w:val="21"/>
              </w:rPr>
              <w:t>0-1 kPa</w:t>
            </w:r>
            <w:r>
              <w:rPr>
                <w:rFonts w:ascii="Times New Roman" w:hAnsi="Times New Roman" w:eastAsia="等线"/>
                <w:kern w:val="0"/>
                <w:szCs w:val="21"/>
              </w:rPr>
              <w:br w:type="textWrapping"/>
            </w:r>
            <w:r>
              <w:rPr>
                <w:rFonts w:ascii="Times New Roman" w:hAnsi="Times New Roman" w:eastAsia="等线"/>
                <w:kern w:val="0"/>
                <w:szCs w:val="21"/>
              </w:rPr>
              <w:t>6.</w:t>
            </w:r>
            <w:r>
              <w:rPr>
                <w:rFonts w:hint="eastAsia" w:ascii="仿宋" w:hAnsi="仿宋" w:eastAsia="仿宋"/>
                <w:kern w:val="0"/>
                <w:szCs w:val="21"/>
              </w:rPr>
              <w:t>测量精度，测量范围</w:t>
            </w:r>
            <w:r>
              <w:rPr>
                <w:rFonts w:ascii="Times New Roman" w:hAnsi="Times New Roman" w:eastAsia="等线"/>
                <w:kern w:val="0"/>
                <w:szCs w:val="21"/>
              </w:rPr>
              <w:t>2±3%FS kPa</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hint="eastAsia" w:ascii="仿宋" w:hAnsi="仿宋" w:eastAsia="仿宋"/>
                <w:kern w:val="0"/>
                <w:szCs w:val="21"/>
              </w:rPr>
              <w:t>套</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4</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信号线</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WDZ-BYJ</w:t>
            </w:r>
            <w:r>
              <w:rPr>
                <w:rFonts w:hint="eastAsia" w:ascii="仿宋" w:hAnsi="仿宋" w:eastAsia="仿宋"/>
                <w:kern w:val="0"/>
                <w:szCs w:val="21"/>
              </w:rPr>
              <w:t>（</w:t>
            </w:r>
            <w:r>
              <w:rPr>
                <w:rFonts w:ascii="Times New Roman" w:hAnsi="Times New Roman" w:eastAsia="等线"/>
                <w:kern w:val="0"/>
                <w:szCs w:val="21"/>
              </w:rPr>
              <w:t>R</w:t>
            </w:r>
            <w:r>
              <w:rPr>
                <w:rFonts w:hint="eastAsia" w:ascii="仿宋" w:hAnsi="仿宋" w:eastAsia="仿宋"/>
                <w:kern w:val="0"/>
                <w:szCs w:val="21"/>
              </w:rPr>
              <w:t>）</w:t>
            </w:r>
            <w:r>
              <w:rPr>
                <w:rFonts w:ascii="Times New Roman" w:hAnsi="Times New Roman" w:eastAsia="等线"/>
                <w:kern w:val="0"/>
                <w:szCs w:val="21"/>
              </w:rPr>
              <w:t>2×1.0mm</w:t>
            </w:r>
            <w:r>
              <w:rPr>
                <w:rFonts w:ascii="Times New Roman" w:hAnsi="Times New Roman" w:eastAsia="等线"/>
                <w:kern w:val="0"/>
                <w:szCs w:val="21"/>
                <w:vertAlign w:val="superscript"/>
              </w:rPr>
              <w:t>2</w:t>
            </w:r>
            <w:r>
              <w:rPr>
                <w:rFonts w:hint="eastAsia" w:ascii="仿宋" w:hAnsi="仿宋" w:eastAsia="仿宋"/>
                <w:kern w:val="0"/>
                <w:szCs w:val="21"/>
              </w:rPr>
              <w:t>，软芯线</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600</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信号线</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WDZ-BYJ</w:t>
            </w:r>
            <w:r>
              <w:rPr>
                <w:rFonts w:hint="eastAsia" w:ascii="仿宋" w:hAnsi="仿宋" w:eastAsia="仿宋"/>
                <w:kern w:val="0"/>
                <w:szCs w:val="21"/>
              </w:rPr>
              <w:t>（</w:t>
            </w:r>
            <w:r>
              <w:rPr>
                <w:rFonts w:ascii="Times New Roman" w:hAnsi="Times New Roman" w:eastAsia="等线"/>
                <w:kern w:val="0"/>
                <w:szCs w:val="21"/>
              </w:rPr>
              <w:t>R</w:t>
            </w:r>
            <w:r>
              <w:rPr>
                <w:rFonts w:hint="eastAsia" w:ascii="仿宋" w:hAnsi="仿宋" w:eastAsia="仿宋"/>
                <w:kern w:val="0"/>
                <w:szCs w:val="21"/>
              </w:rPr>
              <w:t>）</w:t>
            </w:r>
            <w:r>
              <w:rPr>
                <w:rFonts w:ascii="Times New Roman" w:hAnsi="Times New Roman" w:eastAsia="等线"/>
                <w:kern w:val="0"/>
                <w:szCs w:val="21"/>
              </w:rPr>
              <w:t>3×1.0mm</w:t>
            </w:r>
            <w:r>
              <w:rPr>
                <w:rFonts w:ascii="Times New Roman" w:hAnsi="Times New Roman" w:eastAsia="等线"/>
                <w:kern w:val="0"/>
                <w:szCs w:val="21"/>
                <w:vertAlign w:val="superscript"/>
              </w:rPr>
              <w:t>2</w:t>
            </w:r>
            <w:r>
              <w:rPr>
                <w:rFonts w:hint="eastAsia" w:ascii="仿宋" w:hAnsi="仿宋" w:eastAsia="仿宋"/>
                <w:kern w:val="0"/>
                <w:szCs w:val="21"/>
              </w:rPr>
              <w:t>，软芯线</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300</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信号线</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WDZ-RYYP 2×1.0mm</w:t>
            </w:r>
            <w:r>
              <w:rPr>
                <w:rFonts w:ascii="Times New Roman" w:hAnsi="Times New Roman" w:eastAsia="等线"/>
                <w:kern w:val="0"/>
                <w:szCs w:val="21"/>
                <w:vertAlign w:val="superscript"/>
              </w:rPr>
              <w:t>2</w:t>
            </w:r>
            <w:r>
              <w:rPr>
                <w:rFonts w:ascii="Times New Roman" w:hAnsi="Times New Roman" w:eastAsia="等线"/>
                <w:kern w:val="0"/>
                <w:szCs w:val="21"/>
              </w:rPr>
              <w:t xml:space="preserve"> </w:t>
            </w:r>
            <w:r>
              <w:rPr>
                <w:rFonts w:hint="eastAsia" w:ascii="仿宋" w:hAnsi="仿宋" w:eastAsia="仿宋"/>
                <w:kern w:val="0"/>
                <w:szCs w:val="21"/>
              </w:rPr>
              <w:t>，屏蔽线</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600</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7</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信号线</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WDZ-RYYP 3×1.0mm</w:t>
            </w:r>
            <w:r>
              <w:rPr>
                <w:rFonts w:ascii="Times New Roman" w:hAnsi="Times New Roman" w:eastAsia="等线"/>
                <w:kern w:val="0"/>
                <w:szCs w:val="21"/>
                <w:vertAlign w:val="superscript"/>
              </w:rPr>
              <w:t>2</w:t>
            </w:r>
            <w:r>
              <w:rPr>
                <w:rFonts w:hint="eastAsia" w:ascii="仿宋" w:hAnsi="仿宋" w:eastAsia="仿宋"/>
                <w:kern w:val="0"/>
                <w:szCs w:val="21"/>
              </w:rPr>
              <w:t>，屏蔽线</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300</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8</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信号线</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WDZ-RYJSP 3×1.0mm</w:t>
            </w:r>
            <w:r>
              <w:rPr>
                <w:rFonts w:ascii="Times New Roman" w:hAnsi="Times New Roman" w:eastAsia="等线"/>
                <w:kern w:val="0"/>
                <w:szCs w:val="21"/>
                <w:vertAlign w:val="superscript"/>
              </w:rPr>
              <w:t>2</w:t>
            </w:r>
            <w:r>
              <w:rPr>
                <w:rFonts w:hint="eastAsia" w:ascii="仿宋" w:hAnsi="仿宋" w:eastAsia="仿宋"/>
                <w:kern w:val="0"/>
                <w:szCs w:val="21"/>
              </w:rPr>
              <w:t>，屏蔽线</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300</w:t>
            </w:r>
          </w:p>
        </w:tc>
      </w:tr>
      <w:tr>
        <w:tblPrEx>
          <w:tblCellMar>
            <w:top w:w="0" w:type="dxa"/>
            <w:left w:w="108" w:type="dxa"/>
            <w:bottom w:w="0" w:type="dxa"/>
            <w:right w:w="108" w:type="dxa"/>
          </w:tblCellMar>
        </w:tblPrEx>
        <w:trPr>
          <w:trHeight w:val="285"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9</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信号线</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UTP CAT6</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300</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10</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镀锌线管</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JDG-20mm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900</w:t>
            </w:r>
          </w:p>
        </w:tc>
      </w:tr>
      <w:tr>
        <w:tblPrEx>
          <w:tblCellMar>
            <w:top w:w="0" w:type="dxa"/>
            <w:left w:w="108" w:type="dxa"/>
            <w:bottom w:w="0" w:type="dxa"/>
            <w:right w:w="108" w:type="dxa"/>
          </w:tblCellMar>
        </w:tblPrEx>
        <w:trPr>
          <w:trHeight w:val="30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11</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镀锌线槽</w:t>
            </w:r>
          </w:p>
        </w:tc>
        <w:tc>
          <w:tcPr>
            <w:tcW w:w="8300"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rFonts w:ascii="Times New Roman" w:hAnsi="Times New Roman" w:eastAsia="等线"/>
                <w:kern w:val="0"/>
                <w:szCs w:val="21"/>
              </w:rPr>
            </w:pPr>
            <w:r>
              <w:rPr>
                <w:rFonts w:ascii="Times New Roman" w:hAnsi="Times New Roman" w:eastAsia="等线"/>
                <w:kern w:val="0"/>
                <w:szCs w:val="21"/>
              </w:rPr>
              <w:t>100×50mm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m</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50</w:t>
            </w:r>
          </w:p>
        </w:tc>
      </w:tr>
      <w:tr>
        <w:tblPrEx>
          <w:tblCellMar>
            <w:top w:w="0" w:type="dxa"/>
            <w:left w:w="108" w:type="dxa"/>
            <w:bottom w:w="0" w:type="dxa"/>
            <w:right w:w="108" w:type="dxa"/>
          </w:tblCellMar>
        </w:tblPrEx>
        <w:trPr>
          <w:trHeight w:val="510"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12</w:t>
            </w:r>
          </w:p>
        </w:tc>
        <w:tc>
          <w:tcPr>
            <w:tcW w:w="1540"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eastAsia="等线"/>
                <w:kern w:val="0"/>
                <w:szCs w:val="21"/>
              </w:rPr>
            </w:pPr>
            <w:r>
              <w:rPr>
                <w:rFonts w:hint="eastAsia" w:ascii="仿宋" w:hAnsi="仿宋" w:eastAsia="仿宋"/>
                <w:kern w:val="0"/>
                <w:szCs w:val="21"/>
              </w:rPr>
              <w:t>自控系统安装辅材</w:t>
            </w:r>
          </w:p>
        </w:tc>
        <w:tc>
          <w:tcPr>
            <w:tcW w:w="83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螺丝、切隔片、拉钉、铆钉、顶爆、拉爆等</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eastAsia="等线"/>
                <w:kern w:val="0"/>
                <w:szCs w:val="21"/>
              </w:rPr>
            </w:pPr>
            <w:r>
              <w:rPr>
                <w:rFonts w:hint="eastAsia" w:ascii="仿宋" w:hAnsi="仿宋" w:eastAsia="仿宋"/>
                <w:kern w:val="0"/>
                <w:szCs w:val="21"/>
              </w:rPr>
              <w:t>批</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等线"/>
                <w:kern w:val="0"/>
                <w:szCs w:val="21"/>
              </w:rPr>
            </w:pPr>
            <w:r>
              <w:rPr>
                <w:rFonts w:ascii="Times New Roman" w:hAnsi="Times New Roman" w:eastAsia="等线"/>
                <w:kern w:val="0"/>
                <w:szCs w:val="21"/>
              </w:rPr>
              <w:t>1</w:t>
            </w:r>
          </w:p>
        </w:tc>
      </w:tr>
      <w:tr>
        <w:tblPrEx>
          <w:tblCellMar>
            <w:top w:w="0" w:type="dxa"/>
            <w:left w:w="108" w:type="dxa"/>
            <w:bottom w:w="0" w:type="dxa"/>
            <w:right w:w="108" w:type="dxa"/>
          </w:tblCellMar>
        </w:tblPrEx>
        <w:trPr>
          <w:trHeight w:val="315" w:hRule="atLeast"/>
        </w:trPr>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rPr>
                <w:rFonts w:ascii="黑体" w:hAnsi="黑体" w:eastAsia="黑体" w:cs="宋体"/>
                <w:kern w:val="0"/>
                <w:szCs w:val="21"/>
              </w:rPr>
            </w:pPr>
            <w:r>
              <w:rPr>
                <w:rFonts w:hint="eastAsia" w:ascii="黑体" w:hAnsi="黑体" w:eastAsia="黑体" w:cs="宋体"/>
                <w:kern w:val="0"/>
                <w:szCs w:val="21"/>
              </w:rPr>
              <w:t>总价预计</w:t>
            </w:r>
          </w:p>
        </w:tc>
        <w:tc>
          <w:tcPr>
            <w:tcW w:w="9620" w:type="dxa"/>
            <w:gridSpan w:val="4"/>
            <w:tcBorders>
              <w:top w:val="single" w:color="000000" w:sz="4" w:space="0"/>
              <w:left w:val="nil"/>
              <w:bottom w:val="single" w:color="000000" w:sz="4" w:space="0"/>
              <w:right w:val="single" w:color="000000" w:sz="4" w:space="0"/>
            </w:tcBorders>
            <w:shd w:val="clear" w:color="auto" w:fill="auto"/>
            <w:noWrap/>
            <w:vAlign w:val="bottom"/>
          </w:tcPr>
          <w:p>
            <w:pPr>
              <w:widowControl/>
              <w:jc w:val="center"/>
              <w:rPr>
                <w:rFonts w:hint="eastAsia" w:ascii="Times New Roman" w:hAnsi="Times New Roman" w:eastAsia="等线"/>
                <w:color w:val="000000"/>
                <w:kern w:val="0"/>
                <w:sz w:val="22"/>
              </w:rPr>
            </w:pPr>
            <w:r>
              <w:rPr>
                <w:rFonts w:ascii="Times New Roman" w:hAnsi="Times New Roman" w:eastAsia="等线"/>
                <w:color w:val="000000"/>
                <w:kern w:val="0"/>
                <w:sz w:val="22"/>
              </w:rPr>
              <w:t>160</w:t>
            </w:r>
            <w:r>
              <w:rPr>
                <w:rFonts w:hint="eastAsia" w:ascii="宋体" w:hAnsi="宋体"/>
                <w:color w:val="000000"/>
                <w:kern w:val="0"/>
                <w:sz w:val="22"/>
              </w:rPr>
              <w:t>万元</w:t>
            </w:r>
          </w:p>
        </w:tc>
      </w:tr>
      <w:tr>
        <w:tblPrEx>
          <w:tblCellMar>
            <w:top w:w="0" w:type="dxa"/>
            <w:left w:w="108" w:type="dxa"/>
            <w:bottom w:w="0" w:type="dxa"/>
            <w:right w:w="108" w:type="dxa"/>
          </w:tblCellMar>
        </w:tblPrEx>
        <w:trPr>
          <w:trHeight w:val="315" w:hRule="atLeast"/>
        </w:trPr>
        <w:tc>
          <w:tcPr>
            <w:tcW w:w="11320" w:type="dxa"/>
            <w:gridSpan w:val="5"/>
            <w:tcBorders>
              <w:top w:val="nil"/>
              <w:left w:val="nil"/>
              <w:bottom w:val="nil"/>
              <w:right w:val="nil"/>
            </w:tcBorders>
            <w:shd w:val="clear" w:color="auto" w:fill="auto"/>
          </w:tcPr>
          <w:p>
            <w:pPr>
              <w:widowControl/>
              <w:jc w:val="left"/>
              <w:rPr>
                <w:rFonts w:ascii="仿宋" w:hAnsi="仿宋" w:eastAsia="仿宋" w:cs="宋体"/>
                <w:b/>
                <w:bCs/>
                <w:kern w:val="0"/>
                <w:szCs w:val="21"/>
              </w:rPr>
            </w:pPr>
            <w:r>
              <w:rPr>
                <w:rFonts w:hint="eastAsia" w:ascii="仿宋" w:hAnsi="仿宋" w:eastAsia="仿宋" w:cs="宋体"/>
                <w:b/>
                <w:bCs/>
                <w:kern w:val="0"/>
                <w:szCs w:val="21"/>
              </w:rPr>
              <w:t>注：①该项目预算包含净化区域内拆除、垃圾清运、所有电缆、上下水、暖通、消防等设施。</w:t>
            </w:r>
          </w:p>
        </w:tc>
        <w:tc>
          <w:tcPr>
            <w:tcW w:w="660" w:type="dxa"/>
            <w:tcBorders>
              <w:top w:val="nil"/>
              <w:left w:val="nil"/>
              <w:bottom w:val="nil"/>
              <w:right w:val="nil"/>
            </w:tcBorders>
            <w:shd w:val="clear" w:color="auto" w:fill="auto"/>
            <w:noWrap/>
            <w:vAlign w:val="bottom"/>
          </w:tcPr>
          <w:p>
            <w:pPr>
              <w:widowControl/>
              <w:jc w:val="left"/>
              <w:rPr>
                <w:rFonts w:hint="eastAsia" w:ascii="仿宋" w:hAnsi="仿宋" w:eastAsia="仿宋" w:cs="宋体"/>
                <w:b/>
                <w:bCs/>
                <w:kern w:val="0"/>
                <w:szCs w:val="21"/>
              </w:rPr>
            </w:pPr>
          </w:p>
        </w:tc>
      </w:tr>
      <w:tr>
        <w:tblPrEx>
          <w:tblCellMar>
            <w:top w:w="0" w:type="dxa"/>
            <w:left w:w="108" w:type="dxa"/>
            <w:bottom w:w="0" w:type="dxa"/>
            <w:right w:w="108" w:type="dxa"/>
          </w:tblCellMar>
        </w:tblPrEx>
        <w:trPr>
          <w:trHeight w:val="345" w:hRule="atLeast"/>
        </w:trPr>
        <w:tc>
          <w:tcPr>
            <w:tcW w:w="11320" w:type="dxa"/>
            <w:gridSpan w:val="5"/>
            <w:tcBorders>
              <w:top w:val="nil"/>
              <w:left w:val="nil"/>
              <w:bottom w:val="nil"/>
              <w:right w:val="nil"/>
            </w:tcBorders>
            <w:shd w:val="clear" w:color="auto" w:fill="auto"/>
          </w:tcPr>
          <w:p>
            <w:pPr>
              <w:widowControl/>
              <w:jc w:val="left"/>
              <w:rPr>
                <w:rFonts w:ascii="仿宋" w:hAnsi="仿宋" w:eastAsia="仿宋" w:cs="宋体"/>
                <w:b/>
                <w:bCs/>
                <w:kern w:val="0"/>
                <w:szCs w:val="21"/>
              </w:rPr>
            </w:pPr>
            <w:r>
              <w:rPr>
                <w:rFonts w:hint="eastAsia" w:ascii="仿宋" w:hAnsi="仿宋" w:eastAsia="仿宋" w:cs="宋体"/>
                <w:b/>
                <w:bCs/>
                <w:kern w:val="0"/>
                <w:szCs w:val="21"/>
              </w:rPr>
              <w:t xml:space="preserve">    ②该项目预算包含后期实验室设计和施工相关所有费用。</w:t>
            </w:r>
          </w:p>
        </w:tc>
        <w:tc>
          <w:tcPr>
            <w:tcW w:w="660" w:type="dxa"/>
            <w:tcBorders>
              <w:top w:val="nil"/>
              <w:left w:val="nil"/>
              <w:bottom w:val="nil"/>
              <w:right w:val="nil"/>
            </w:tcBorders>
            <w:shd w:val="clear" w:color="auto" w:fill="auto"/>
            <w:noWrap/>
            <w:vAlign w:val="bottom"/>
          </w:tcPr>
          <w:p>
            <w:pPr>
              <w:widowControl/>
              <w:jc w:val="left"/>
              <w:rPr>
                <w:rFonts w:hint="eastAsia" w:ascii="仿宋" w:hAnsi="仿宋" w:eastAsia="仿宋" w:cs="宋体"/>
                <w:b/>
                <w:bCs/>
                <w:kern w:val="0"/>
                <w:szCs w:val="21"/>
              </w:rPr>
            </w:pPr>
          </w:p>
        </w:tc>
      </w:tr>
    </w:tbl>
    <w:p>
      <w:pPr>
        <w:widowControl/>
        <w:spacing w:line="360" w:lineRule="auto"/>
        <w:rPr>
          <w:rFonts w:hint="eastAsia" w:ascii="Times New Roman" w:hAnsi="Times New Roman" w:eastAsia="黑体"/>
          <w:color w:val="000000" w:themeColor="text1"/>
          <w:sz w:val="32"/>
          <w:szCs w:val="32"/>
          <w14:textFill>
            <w14:solidFill>
              <w14:schemeClr w14:val="tx1"/>
            </w14:solidFill>
          </w14:textFill>
        </w:rPr>
        <w:sectPr>
          <w:pgSz w:w="16838" w:h="11906" w:orient="landscape"/>
          <w:pgMar w:top="1474" w:right="1985" w:bottom="1588" w:left="2098" w:header="851" w:footer="992" w:gutter="0"/>
          <w:pgNumType w:fmt="numberInDash"/>
          <w:cols w:space="720" w:num="1"/>
          <w:docGrid w:linePitch="312" w:charSpace="0"/>
        </w:sectPr>
      </w:pPr>
    </w:p>
    <w:p>
      <w:pPr>
        <w:widowControl/>
        <w:spacing w:line="560" w:lineRule="exact"/>
        <w:ind w:left="567" w:leftChars="270" w:firstLine="70" w:firstLineChars="22"/>
        <w:rPr>
          <w:rFonts w:ascii="Times New Roman" w:hAnsi="Times New Roman" w:eastAsia="仿宋_GB2312"/>
          <w:sz w:val="32"/>
          <w:szCs w:val="32"/>
        </w:rPr>
      </w:pPr>
      <w:r>
        <w:rPr>
          <w:rFonts w:hint="eastAsia" w:ascii="Times New Roman" w:hAnsi="Times New Roman" w:eastAsia="仿宋_GB2312"/>
          <w:sz w:val="32"/>
          <w:szCs w:val="32"/>
        </w:rPr>
        <w:t>（三）实施方案</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1.分子病理实验室净化区域设计及装修</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1）净化区域设计：按PCR实验室建设要求，对现有面积进行合理空间划分，主要区域有：办公室、FISH实验室、细胞培养室、试剂准备区、样本制备区、扩增一区、文库扩增区、文库检测与质控区、产物分析区、PCR机房和高压灭菌室。</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（2）现有建筑物的拆除：按设计要求，需对剪力墙以外的墙体、地板，吊顶进行拆除，对空调管道、上下水、弱电、网络等部分按设计要求进行重新铺设和改装。</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3）净化区域装修：地面采用自流找平处理后用细石混凝土垫层抹平后，用地板胶粘合剂将PVC胶地板与地面和踢脚线进行粘合；墙面用硫氧镁净化板对实验室空间区域进行分隔，房间内外连接处采用铝合金材料进行连接；吊顶用铝合金T字型龙骨和硫氧镁净化板进行吊顶安装；门窗按实验等级要求进行不同区域的门窗安装。</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2.病理专用全钢实验操作台及安装</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实施方案：依据各实验区实际面积进行实验台面，柜体的打造，尺寸约为（具体以房间实际长度为准）L×750×800mm；每间配备水龙头，水盆和洗眼器，具体分布如下：试剂准备间（实验操作台长度4.4米，带水盆、水龙头、洗眼器一套），样本制备间（实验操作台长度4.4米，带水盆、水龙头、洗眼器一套），扩增一区（实验操作台长度3.55米，带转角操作台、水盆、水龙头、洗眼器一套），文库扩增区（实验操作台长度5.25米，带转角操作台、水盆、水龙头、洗眼器一套），文库检测与质控区（实验操作台长度5米，带转角操作台、水盆、水龙头、洗眼器一套），产物分析区（实验操作台长度5.25米，带转角操作台、水盆、水龙头、洗眼器一套），免疫荧光室（实验操作台长度3.7米，带转角操作台、水盆、水龙头一套），细胞培养室（实验操作台长度1.9米），无菌室（实验操作台长度2.45米），洁净走廊（复合紧急冲淋器一套）。</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3.废水处理系统部分及安装</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实施方案：依照前期设计要求，需在一楼安装废水处理系统，前期排水管线设计及铺设时应将所有实验区废水汇入一条主管道流入废水处理系统，由废水处理系统处理后方可排入大楼主下水管。</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4.分子病理实验室净化区域给排水部分设计及安装</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实施方案：设计</w:t>
      </w:r>
      <w:bookmarkStart w:id="0" w:name="_Hlk162384604"/>
      <w:r>
        <w:rPr>
          <w:rFonts w:ascii="Times New Roman" w:hAnsi="Times New Roman" w:eastAsia="仿宋_GB2312"/>
          <w:color w:val="000000"/>
          <w:kern w:val="0"/>
          <w:sz w:val="32"/>
          <w:szCs w:val="32"/>
          <w:lang w:val="zh-CN"/>
        </w:rPr>
        <w:t>—</w:t>
      </w:r>
      <w:bookmarkEnd w:id="0"/>
      <w:r>
        <w:rPr>
          <w:rFonts w:ascii="Times New Roman" w:hAnsi="Times New Roman" w:eastAsia="仿宋_GB2312"/>
          <w:color w:val="000000"/>
          <w:kern w:val="0"/>
          <w:sz w:val="32"/>
          <w:szCs w:val="32"/>
          <w:lang w:val="zh-CN"/>
        </w:rPr>
        <w:t>根据各区域所需上下水管数量进行合理分布设计；施工—待原有地面拆除结束后，进行上下水管道铺设，每间房设置主控开关，实验废水与生活废水需排入不同下水管道，生活废水直接排入大楼主下水管道，实验废水需排入连接废水处理系统的专用下水管；验收—对上水管道进行打压实验，所有区域无明显漏水为合格；对下水管道进行通水实验，以通水通畅与否进行评价。</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5.分子病理净化区域电气部分设计及安装</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实施方案：设计—根据各区域实际设备的用电需求设计相应用电线路；实施—由于实验区，生活区和空调机房所需负荷不同，需进行分别设计回路以满足实际要求；验收—对各区域进行电压检测，并有相应的保护开关保障用电安全。</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6.分子病理实验室净化区域暖通部部分设计及安装</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实施方案：设计—由于实验区域空调系统属于独立区域，不与中央空调联通，设计时应考虑中央空调管线的走向以满足大楼其余地区需求，并针对不同区域净化程度要求进行设计；实施—针对不同区域如细胞培养室、PCR实验区域以及办公室等不同区域，都应进行合理划分并进行相应管道的安装，验收—针对不同区域洁净度要求，对各房间空气质量进行检测，主要内容有房间温度、湿度以及洁净度进行检测，满足要求即为合格。</w:t>
      </w:r>
    </w:p>
    <w:p>
      <w:pPr>
        <w:widowControl/>
        <w:spacing w:line="560" w:lineRule="exact"/>
        <w:ind w:left="567" w:leftChars="270" w:firstLine="70" w:firstLineChars="22"/>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实施人员要求</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1.项目经理要求：具备安全员B证及二级建造师证书（建筑专业），具有5年以上相关施工管理经历。</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2.施工人员要求：需为考核合格或具有5年以上从事土建、净化空调、自动控制及电气、工艺管道、特种装修装饰等工种的专业技术工人。</w:t>
      </w:r>
    </w:p>
    <w:p>
      <w:pPr>
        <w:widowControl/>
        <w:spacing w:line="560" w:lineRule="exact"/>
        <w:ind w:left="567" w:leftChars="270" w:firstLine="70" w:firstLineChars="22"/>
        <w:rPr>
          <w:rFonts w:ascii="Times New Roman" w:hAnsi="Times New Roman" w:eastAsia="仿宋_GB2312"/>
          <w:sz w:val="32"/>
          <w:szCs w:val="32"/>
        </w:rPr>
      </w:pPr>
      <w:r>
        <w:rPr>
          <w:rFonts w:hint="eastAsia" w:ascii="Times New Roman" w:hAnsi="Times New Roman" w:eastAsia="仿宋_GB2312"/>
          <w:sz w:val="32"/>
          <w:szCs w:val="32"/>
        </w:rPr>
        <w:t>（五）</w:t>
      </w:r>
      <w:r>
        <w:rPr>
          <w:rFonts w:ascii="Times New Roman" w:hAnsi="Times New Roman" w:eastAsia="仿宋_GB2312"/>
          <w:sz w:val="32"/>
          <w:szCs w:val="32"/>
        </w:rPr>
        <w:t>其他实施要求</w:t>
      </w:r>
    </w:p>
    <w:p>
      <w:pPr>
        <w:spacing w:line="579"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1.此项目为交钥匙工程（含分子病理实验室净化区域整体、拆除、垃圾清运、设计、装修、安装、调试、给排水建设、电气建设、暖通建设、网络接口等费用）。招标人提供的分子病理实验室净化区域所有尺寸数据均为参考数据。如现有的土建条件无法满足投标人装饰装修验收的需要，投标人应承诺自行承担改造费用。</w:t>
      </w:r>
    </w:p>
    <w:p>
      <w:pPr>
        <w:spacing w:line="579" w:lineRule="exact"/>
        <w:ind w:firstLine="640" w:firstLineChars="200"/>
        <w:rPr>
          <w:rFonts w:ascii="Times New Roman" w:hAnsi="Times New Roman" w:eastAsia="仿宋_GB2312"/>
          <w:color w:val="000000" w:themeColor="text1"/>
          <w:sz w:val="32"/>
          <w:szCs w:val="32"/>
          <w:lang w:val="zh-CN"/>
          <w14:textFill>
            <w14:solidFill>
              <w14:schemeClr w14:val="tx1"/>
            </w14:solidFill>
          </w14:textFill>
        </w:rPr>
      </w:pPr>
      <w:r>
        <w:rPr>
          <w:rFonts w:ascii="Times New Roman" w:hAnsi="Times New Roman" w:eastAsia="仿宋_GB2312"/>
          <w:color w:val="000000" w:themeColor="text1"/>
          <w:sz w:val="32"/>
          <w:szCs w:val="32"/>
          <w:lang w:val="zh-CN"/>
          <w14:textFill>
            <w14:solidFill>
              <w14:schemeClr w14:val="tx1"/>
            </w14:solidFill>
          </w14:textFill>
        </w:rPr>
        <w:t>2.</w:t>
      </w:r>
      <w:r>
        <w:rPr>
          <w:rFonts w:ascii="Times New Roman" w:hAnsi="Times New Roman" w:eastAsia="仿宋_GB2312"/>
          <w:b/>
          <w:bCs/>
          <w:color w:val="000000"/>
          <w:kern w:val="0"/>
          <w:sz w:val="32"/>
          <w:szCs w:val="32"/>
          <w:lang w:val="zh-CN"/>
        </w:rPr>
        <w:t>中标人在实际施工时，土建设计参数以现场实际尺寸为准。</w:t>
      </w:r>
      <w:r>
        <w:rPr>
          <w:rFonts w:ascii="Times New Roman" w:hAnsi="Times New Roman" w:eastAsia="仿宋_GB2312"/>
          <w:color w:val="000000"/>
          <w:kern w:val="0"/>
          <w:sz w:val="32"/>
          <w:szCs w:val="32"/>
          <w:lang w:val="zh-CN"/>
        </w:rPr>
        <w:t>中标人应在货物抵运现场7日前，向招标人提供设计、安装、调试及试运行的具体进度计划表和施工作业措施计划。</w:t>
      </w:r>
    </w:p>
    <w:p>
      <w:pPr>
        <w:spacing w:line="560"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3.</w:t>
      </w:r>
      <w:r>
        <w:rPr>
          <w:rFonts w:ascii="Times New Roman" w:hAnsi="Times New Roman" w:eastAsia="仿宋_GB2312"/>
          <w:b/>
          <w:bCs/>
          <w:color w:val="000000"/>
          <w:kern w:val="0"/>
          <w:sz w:val="32"/>
          <w:szCs w:val="32"/>
          <w:lang w:val="zh-CN"/>
        </w:rPr>
        <w:t>投标供应商中标后，应当提供不少于3份“净化区域地板材料、净化区域墙面和吊顶材料、净化区域门窗材料、实验室操作台台面、柜体（柜门）材料、给排水系统的不锈钢钢管和地漏材料、电气部分所用的插座、电线和电缆”</w:t>
      </w:r>
      <w:r>
        <w:rPr>
          <w:rFonts w:hint="eastAsia" w:ascii="Times New Roman" w:hAnsi="Times New Roman" w:eastAsia="仿宋_GB2312"/>
          <w:b/>
          <w:bCs/>
          <w:color w:val="000000"/>
          <w:kern w:val="0"/>
          <w:sz w:val="32"/>
          <w:szCs w:val="32"/>
          <w:lang w:val="zh-CN"/>
        </w:rPr>
        <w:t>等</w:t>
      </w:r>
      <w:r>
        <w:rPr>
          <w:rFonts w:ascii="Times New Roman" w:hAnsi="Times New Roman" w:eastAsia="仿宋_GB2312"/>
          <w:b/>
          <w:bCs/>
          <w:color w:val="000000"/>
          <w:kern w:val="0"/>
          <w:sz w:val="32"/>
          <w:szCs w:val="32"/>
          <w:lang w:val="zh-CN"/>
        </w:rPr>
        <w:t>产品样品，需求部门可根据需要改善产品外观</w:t>
      </w:r>
      <w:r>
        <w:rPr>
          <w:rFonts w:ascii="Times New Roman" w:hAnsi="Times New Roman" w:eastAsia="仿宋_GB2312"/>
          <w:color w:val="000000"/>
          <w:kern w:val="0"/>
          <w:sz w:val="32"/>
          <w:szCs w:val="32"/>
          <w:lang w:val="zh-CN"/>
        </w:rPr>
        <w:t>。</w:t>
      </w:r>
    </w:p>
    <w:p>
      <w:pPr>
        <w:spacing w:line="560" w:lineRule="exact"/>
        <w:ind w:firstLine="640" w:firstLineChars="200"/>
        <w:rPr>
          <w:rFonts w:ascii="Times New Roman" w:hAnsi="Times New Roman" w:eastAsia="仿宋_GB2312"/>
          <w:color w:val="000000"/>
          <w:kern w:val="0"/>
          <w:sz w:val="32"/>
          <w:szCs w:val="32"/>
          <w:lang w:val="zh-CN"/>
        </w:rPr>
      </w:pPr>
      <w:r>
        <w:rPr>
          <w:rFonts w:ascii="Times New Roman" w:hAnsi="Times New Roman" w:eastAsia="仿宋_GB2312"/>
          <w:color w:val="000000"/>
          <w:kern w:val="0"/>
          <w:sz w:val="32"/>
          <w:szCs w:val="32"/>
          <w:lang w:val="zh-CN"/>
        </w:rPr>
        <w:t>4.货到招标人工地现场直至验收合格交付使用期间，中标人应负责设备及配件的保管及施工中一切安全问题。</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lang w:val="zh-CN"/>
        </w:rPr>
        <w:t>5.中标单位需支付连接院内LIS、PACS 等信息系统费用，保证相关设备的联网操作需求。</w:t>
      </w:r>
    </w:p>
    <w:p>
      <w:pPr>
        <w:ind w:firstLine="640" w:firstLineChars="200"/>
        <w:rPr>
          <w:rFonts w:ascii="Times New Roman" w:hAnsi="Times New Roman" w:eastAsia="仿宋_GB2312"/>
          <w:sz w:val="32"/>
          <w:szCs w:val="32"/>
        </w:rPr>
        <w:sectPr>
          <w:pgSz w:w="11906" w:h="16838"/>
          <w:pgMar w:top="1985" w:right="1588" w:bottom="2098" w:left="1474" w:header="851" w:footer="992" w:gutter="0"/>
          <w:pgNumType w:fmt="numberInDash"/>
          <w:cols w:space="720" w:num="1"/>
          <w:docGrid w:linePitch="312" w:charSpace="0"/>
        </w:sectPr>
      </w:pPr>
    </w:p>
    <w:p>
      <w:pPr>
        <w:pStyle w:val="84"/>
        <w:numPr>
          <w:ilvl w:val="0"/>
          <w:numId w:val="2"/>
        </w:numPr>
        <w:spacing w:line="579" w:lineRule="exact"/>
        <w:ind w:left="426" w:hanging="426" w:firstLineChars="0"/>
        <w:jc w:val="left"/>
        <w:rPr>
          <w:rFonts w:ascii="黑体" w:hAnsi="黑体" w:eastAsia="黑体" w:cs="黑体"/>
          <w:sz w:val="32"/>
          <w:szCs w:val="32"/>
        </w:rPr>
      </w:pPr>
      <w:r>
        <w:rPr>
          <w:rFonts w:hint="eastAsia" w:ascii="黑体" w:hAnsi="黑体" w:eastAsia="黑体" w:cs="黑体"/>
          <w:sz w:val="32"/>
          <w:szCs w:val="32"/>
        </w:rPr>
        <w:t>供应商一般资格要求</w:t>
      </w:r>
    </w:p>
    <w:p>
      <w:pPr>
        <w:pStyle w:val="2"/>
        <w:ind w:left="426"/>
        <w:rPr>
          <w:rFonts w:eastAsia="仿宋_GB2312"/>
          <w:sz w:val="32"/>
          <w:szCs w:val="32"/>
        </w:rPr>
      </w:pPr>
      <w:r>
        <w:rPr>
          <w:rFonts w:eastAsia="仿宋_GB2312"/>
          <w:sz w:val="32"/>
          <w:szCs w:val="32"/>
        </w:rPr>
        <w:t>1.</w:t>
      </w:r>
      <w:r>
        <w:rPr>
          <w:rFonts w:hint="eastAsia" w:eastAsia="仿宋_GB2312"/>
          <w:sz w:val="32"/>
          <w:szCs w:val="32"/>
        </w:rPr>
        <w:t>供应商具体要求</w:t>
      </w:r>
    </w:p>
    <w:tbl>
      <w:tblPr>
        <w:tblStyle w:val="44"/>
        <w:tblW w:w="0" w:type="auto"/>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FFFFF"/>
        <w:tblLayout w:type="autofit"/>
        <w:tblCellMar>
          <w:top w:w="0" w:type="dxa"/>
          <w:left w:w="102" w:type="dxa"/>
          <w:bottom w:w="142" w:type="dxa"/>
          <w:right w:w="107" w:type="dxa"/>
        </w:tblCellMar>
      </w:tblPr>
      <w:tblGrid>
        <w:gridCol w:w="429"/>
        <w:gridCol w:w="3131"/>
        <w:gridCol w:w="5493"/>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FFFFF"/>
          <w:tblCellMar>
            <w:top w:w="0" w:type="dxa"/>
            <w:left w:w="102" w:type="dxa"/>
            <w:bottom w:w="142" w:type="dxa"/>
            <w:right w:w="107" w:type="dxa"/>
          </w:tblCellMar>
        </w:tblPrEx>
        <w:trPr>
          <w:trHeight w:val="420" w:hRule="atLeast"/>
          <w:jc w:val="center"/>
        </w:trPr>
        <w:tc>
          <w:tcPr>
            <w:tcW w:w="0" w:type="auto"/>
            <w:shd w:val="clear" w:color="auto" w:fill="FFFFFF"/>
            <w:vAlign w:val="center"/>
          </w:tcPr>
          <w:p>
            <w:pPr>
              <w:jc w:val="center"/>
              <w:rPr>
                <w:rFonts w:ascii="Times New Roman" w:hAnsi="Times New Roman" w:eastAsia="黑体"/>
                <w:sz w:val="22"/>
              </w:rPr>
            </w:pPr>
            <w:r>
              <w:rPr>
                <w:rFonts w:ascii="Times New Roman" w:hAnsi="Times New Roman" w:eastAsia="黑体"/>
                <w:sz w:val="22"/>
              </w:rPr>
              <w:t>序号</w:t>
            </w:r>
          </w:p>
        </w:tc>
        <w:tc>
          <w:tcPr>
            <w:tcW w:w="3175" w:type="dxa"/>
            <w:shd w:val="clear" w:color="auto" w:fill="FFFFFF"/>
            <w:vAlign w:val="center"/>
          </w:tcPr>
          <w:p>
            <w:pPr>
              <w:jc w:val="center"/>
              <w:rPr>
                <w:rFonts w:ascii="Times New Roman" w:hAnsi="Times New Roman" w:eastAsia="黑体"/>
                <w:sz w:val="22"/>
              </w:rPr>
            </w:pPr>
            <w:r>
              <w:rPr>
                <w:rFonts w:ascii="Times New Roman" w:hAnsi="Times New Roman" w:eastAsia="黑体"/>
                <w:sz w:val="22"/>
              </w:rPr>
              <w:t>资格要求名称</w:t>
            </w:r>
          </w:p>
        </w:tc>
        <w:tc>
          <w:tcPr>
            <w:tcW w:w="5575" w:type="dxa"/>
            <w:shd w:val="clear" w:color="auto" w:fill="FFFFFF"/>
            <w:vAlign w:val="center"/>
          </w:tcPr>
          <w:p>
            <w:pPr>
              <w:jc w:val="center"/>
              <w:rPr>
                <w:rFonts w:ascii="Times New Roman" w:hAnsi="Times New Roman" w:eastAsia="黑体"/>
                <w:sz w:val="22"/>
              </w:rPr>
            </w:pPr>
            <w:r>
              <w:rPr>
                <w:rFonts w:ascii="Times New Roman" w:hAnsi="Times New Roman" w:eastAsia="黑体"/>
                <w:sz w:val="22"/>
              </w:rPr>
              <w:t>资格要求详细说明</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102" w:type="dxa"/>
            <w:bottom w:w="142" w:type="dxa"/>
            <w:right w:w="107" w:type="dxa"/>
          </w:tblCellMar>
        </w:tblPrEx>
        <w:trPr>
          <w:trHeight w:val="2575" w:hRule="atLeast"/>
          <w:jc w:val="center"/>
        </w:trPr>
        <w:tc>
          <w:tcPr>
            <w:tcW w:w="0" w:type="auto"/>
            <w:shd w:val="clear" w:color="auto" w:fill="FFFFFF"/>
            <w:vAlign w:val="center"/>
          </w:tcPr>
          <w:p>
            <w:pPr>
              <w:jc w:val="center"/>
              <w:rPr>
                <w:rFonts w:ascii="Times New Roman" w:hAnsi="Times New Roman" w:eastAsia="仿宋_GB2312"/>
                <w:sz w:val="22"/>
              </w:rPr>
            </w:pPr>
            <w:r>
              <w:rPr>
                <w:rFonts w:ascii="Times New Roman" w:hAnsi="Times New Roman" w:eastAsia="仿宋_GB2312"/>
                <w:sz w:val="22"/>
              </w:rPr>
              <w:t>1</w:t>
            </w:r>
          </w:p>
        </w:tc>
        <w:tc>
          <w:tcPr>
            <w:tcW w:w="31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营业执照或事业单位法人证书满足招标文件要求</w:t>
            </w:r>
          </w:p>
        </w:tc>
        <w:tc>
          <w:tcPr>
            <w:tcW w:w="55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投标供应商在资格证明文件中如有两个以上名称的，应当提供市场监管部门出具的其为同一单位书面证明材料；军队单位或事业单位，可以提供其上级主管部门出具的书面证明材料。</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102" w:type="dxa"/>
            <w:bottom w:w="142" w:type="dxa"/>
            <w:right w:w="107" w:type="dxa"/>
          </w:tblCellMar>
        </w:tblPrEx>
        <w:trPr>
          <w:trHeight w:val="351" w:hRule="atLeast"/>
          <w:jc w:val="center"/>
        </w:trPr>
        <w:tc>
          <w:tcPr>
            <w:tcW w:w="0" w:type="auto"/>
            <w:shd w:val="clear" w:color="auto" w:fill="FFFFFF"/>
            <w:vAlign w:val="center"/>
          </w:tcPr>
          <w:p>
            <w:pPr>
              <w:jc w:val="center"/>
              <w:rPr>
                <w:rFonts w:ascii="Times New Roman" w:hAnsi="Times New Roman" w:eastAsia="仿宋_GB2312"/>
                <w:sz w:val="22"/>
              </w:rPr>
            </w:pPr>
            <w:r>
              <w:rPr>
                <w:rFonts w:ascii="Times New Roman" w:hAnsi="Times New Roman" w:eastAsia="仿宋_GB2312"/>
                <w:sz w:val="22"/>
              </w:rPr>
              <w:t>2</w:t>
            </w:r>
          </w:p>
        </w:tc>
        <w:tc>
          <w:tcPr>
            <w:tcW w:w="31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法定代表人资格证明书</w:t>
            </w:r>
          </w:p>
        </w:tc>
        <w:tc>
          <w:tcPr>
            <w:tcW w:w="55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102" w:type="dxa"/>
            <w:bottom w:w="142" w:type="dxa"/>
            <w:right w:w="107" w:type="dxa"/>
          </w:tblCellMar>
        </w:tblPrEx>
        <w:trPr>
          <w:trHeight w:val="1143" w:hRule="atLeast"/>
          <w:jc w:val="center"/>
        </w:trPr>
        <w:tc>
          <w:tcPr>
            <w:tcW w:w="0" w:type="auto"/>
            <w:shd w:val="clear" w:color="auto" w:fill="FFFFFF"/>
            <w:vAlign w:val="center"/>
          </w:tcPr>
          <w:p>
            <w:pPr>
              <w:jc w:val="center"/>
              <w:rPr>
                <w:rFonts w:ascii="Times New Roman" w:hAnsi="Times New Roman" w:eastAsia="仿宋_GB2312"/>
                <w:sz w:val="22"/>
              </w:rPr>
            </w:pPr>
            <w:r>
              <w:rPr>
                <w:rFonts w:ascii="Times New Roman" w:hAnsi="Times New Roman" w:eastAsia="仿宋_GB2312"/>
                <w:sz w:val="22"/>
              </w:rPr>
              <w:t>3</w:t>
            </w:r>
          </w:p>
        </w:tc>
        <w:tc>
          <w:tcPr>
            <w:tcW w:w="31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法定代表人授权书（含授权代表在投标前4个月内（不含投标当月）连续3个月由投标供应商缴纳社保证明材料）</w:t>
            </w:r>
          </w:p>
        </w:tc>
        <w:tc>
          <w:tcPr>
            <w:tcW w:w="55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102" w:type="dxa"/>
            <w:bottom w:w="142" w:type="dxa"/>
            <w:right w:w="107" w:type="dxa"/>
          </w:tblCellMar>
        </w:tblPrEx>
        <w:trPr>
          <w:trHeight w:val="625" w:hRule="atLeast"/>
          <w:jc w:val="center"/>
        </w:trPr>
        <w:tc>
          <w:tcPr>
            <w:tcW w:w="0" w:type="auto"/>
            <w:shd w:val="clear" w:color="auto" w:fill="FFFFFF"/>
            <w:vAlign w:val="center"/>
          </w:tcPr>
          <w:p>
            <w:pPr>
              <w:jc w:val="center"/>
              <w:rPr>
                <w:rFonts w:ascii="Times New Roman" w:hAnsi="Times New Roman" w:eastAsia="仿宋_GB2312"/>
                <w:sz w:val="22"/>
              </w:rPr>
            </w:pPr>
            <w:r>
              <w:rPr>
                <w:rFonts w:ascii="Times New Roman" w:hAnsi="Times New Roman" w:eastAsia="仿宋_GB2312"/>
                <w:sz w:val="22"/>
              </w:rPr>
              <w:t>4</w:t>
            </w:r>
          </w:p>
        </w:tc>
        <w:tc>
          <w:tcPr>
            <w:tcW w:w="31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至申领招标文件截止时间，供应商成立时间不少于3年</w:t>
            </w:r>
          </w:p>
        </w:tc>
        <w:tc>
          <w:tcPr>
            <w:tcW w:w="55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国有企业、事业单位、军队单位除外</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102" w:type="dxa"/>
            <w:bottom w:w="142" w:type="dxa"/>
            <w:right w:w="107" w:type="dxa"/>
          </w:tblCellMar>
        </w:tblPrEx>
        <w:trPr>
          <w:trHeight w:val="1929" w:hRule="atLeast"/>
          <w:jc w:val="center"/>
        </w:trPr>
        <w:tc>
          <w:tcPr>
            <w:tcW w:w="0" w:type="auto"/>
            <w:shd w:val="clear" w:color="auto" w:fill="FFFFFF"/>
            <w:vAlign w:val="center"/>
          </w:tcPr>
          <w:p>
            <w:pPr>
              <w:jc w:val="center"/>
              <w:rPr>
                <w:rFonts w:ascii="Times New Roman" w:hAnsi="Times New Roman" w:eastAsia="仿宋_GB2312"/>
                <w:sz w:val="22"/>
              </w:rPr>
            </w:pPr>
            <w:r>
              <w:rPr>
                <w:rFonts w:ascii="Times New Roman" w:hAnsi="Times New Roman" w:eastAsia="仿宋_GB2312"/>
                <w:sz w:val="22"/>
              </w:rPr>
              <w:t>5</w:t>
            </w:r>
          </w:p>
        </w:tc>
        <w:tc>
          <w:tcPr>
            <w:tcW w:w="31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供应商承诺声明</w:t>
            </w:r>
          </w:p>
        </w:tc>
        <w:tc>
          <w:tcPr>
            <w:tcW w:w="55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承诺声明应当包含：供应商诚信承诺、保密承诺、诚信责任保证金承诺、未被列入违法失信名单承诺、关联关系企业不参与采购活动承诺、前3年没有重大违法记录的书面声明、没有发生过重大质量安全事故的书面声明、非外资独资企业或控股企业的书面声明、具备履约专业能力的书面声明。</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102" w:type="dxa"/>
            <w:bottom w:w="142" w:type="dxa"/>
            <w:right w:w="107" w:type="dxa"/>
          </w:tblCellMar>
        </w:tblPrEx>
        <w:trPr>
          <w:trHeight w:val="1533" w:hRule="atLeast"/>
          <w:jc w:val="center"/>
        </w:trPr>
        <w:tc>
          <w:tcPr>
            <w:tcW w:w="0" w:type="auto"/>
            <w:shd w:val="clear" w:color="auto" w:fill="FFFFFF"/>
            <w:vAlign w:val="center"/>
          </w:tcPr>
          <w:p>
            <w:pPr>
              <w:jc w:val="center"/>
              <w:rPr>
                <w:rFonts w:ascii="Times New Roman" w:hAnsi="Times New Roman" w:eastAsia="仿宋_GB2312"/>
                <w:sz w:val="22"/>
              </w:rPr>
            </w:pPr>
            <w:r>
              <w:rPr>
                <w:rFonts w:ascii="Times New Roman" w:hAnsi="Times New Roman" w:eastAsia="仿宋_GB2312"/>
                <w:sz w:val="22"/>
              </w:rPr>
              <w:t>6</w:t>
            </w:r>
          </w:p>
        </w:tc>
        <w:tc>
          <w:tcPr>
            <w:tcW w:w="31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投标供应商近一年内（投标截止时间前）任意6个月纳税证明材料</w:t>
            </w:r>
          </w:p>
        </w:tc>
        <w:tc>
          <w:tcPr>
            <w:tcW w:w="55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根据税务部门出具的完税凭证或纳税的银行转账汇款单、对账单等判定，证明材料应当显示税种和缴纳所属时期（认定税种不包括个人所得税）；军队单位不作要求；如依法免税或不需要纳税的，提供相应证明材料。</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102" w:type="dxa"/>
            <w:bottom w:w="142" w:type="dxa"/>
            <w:right w:w="107" w:type="dxa"/>
          </w:tblCellMar>
        </w:tblPrEx>
        <w:trPr>
          <w:trHeight w:val="1687" w:hRule="atLeast"/>
          <w:jc w:val="center"/>
        </w:trPr>
        <w:tc>
          <w:tcPr>
            <w:tcW w:w="0" w:type="auto"/>
            <w:shd w:val="clear" w:color="auto" w:fill="FFFFFF"/>
            <w:vAlign w:val="center"/>
          </w:tcPr>
          <w:p>
            <w:pPr>
              <w:jc w:val="center"/>
              <w:rPr>
                <w:rFonts w:ascii="Times New Roman" w:hAnsi="Times New Roman" w:eastAsia="仿宋_GB2312"/>
                <w:sz w:val="22"/>
              </w:rPr>
            </w:pPr>
            <w:r>
              <w:rPr>
                <w:rFonts w:ascii="Times New Roman" w:hAnsi="Times New Roman" w:eastAsia="仿宋_GB2312"/>
                <w:sz w:val="22"/>
              </w:rPr>
              <w:t>7</w:t>
            </w:r>
          </w:p>
        </w:tc>
        <w:tc>
          <w:tcPr>
            <w:tcW w:w="31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投标供应商近一年内（投标截止时间前）任意6个月缴纳社会保障金证明材料</w:t>
            </w:r>
          </w:p>
        </w:tc>
        <w:tc>
          <w:tcPr>
            <w:tcW w:w="55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102" w:type="dxa"/>
            <w:bottom w:w="142" w:type="dxa"/>
            <w:right w:w="107" w:type="dxa"/>
          </w:tblCellMar>
        </w:tblPrEx>
        <w:trPr>
          <w:trHeight w:val="2392" w:hRule="atLeast"/>
          <w:jc w:val="center"/>
        </w:trPr>
        <w:tc>
          <w:tcPr>
            <w:tcW w:w="0" w:type="auto"/>
            <w:shd w:val="clear" w:color="auto" w:fill="FFFFFF"/>
            <w:vAlign w:val="center"/>
          </w:tcPr>
          <w:p>
            <w:pPr>
              <w:jc w:val="center"/>
              <w:rPr>
                <w:rFonts w:ascii="Times New Roman" w:hAnsi="Times New Roman" w:eastAsia="仿宋_GB2312"/>
                <w:sz w:val="22"/>
              </w:rPr>
            </w:pPr>
            <w:r>
              <w:rPr>
                <w:rFonts w:ascii="Times New Roman" w:hAnsi="Times New Roman" w:eastAsia="仿宋_GB2312"/>
                <w:sz w:val="22"/>
              </w:rPr>
              <w:t>8</w:t>
            </w:r>
          </w:p>
        </w:tc>
        <w:tc>
          <w:tcPr>
            <w:tcW w:w="31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投标供应商提供会计师事务所出具的近3年审计报告</w:t>
            </w:r>
          </w:p>
        </w:tc>
        <w:tc>
          <w:tcPr>
            <w:tcW w:w="55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审计报告应当包含报告正文、资产负债表、利润表、现金流量表及所有者权益变动表（无所有者权益表的提供书面说明）、附注和会计师事务所营业执照，报告正文应当有会计师事务所公章，2个注册会计师的签字和盖章。军队单位、事业单位无法提供审计报告的，可由上级管理部门批复的决算或内部会计报表代替。军队单位、事业单位和国有企业成立不足3年的，按实际年限提供。</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102" w:type="dxa"/>
            <w:bottom w:w="142" w:type="dxa"/>
            <w:right w:w="107" w:type="dxa"/>
          </w:tblCellMar>
        </w:tblPrEx>
        <w:trPr>
          <w:trHeight w:val="831" w:hRule="atLeast"/>
          <w:jc w:val="center"/>
        </w:trPr>
        <w:tc>
          <w:tcPr>
            <w:tcW w:w="0" w:type="auto"/>
            <w:shd w:val="clear" w:color="auto" w:fill="FFFFFF"/>
            <w:vAlign w:val="center"/>
          </w:tcPr>
          <w:p>
            <w:pPr>
              <w:jc w:val="center"/>
              <w:rPr>
                <w:rFonts w:ascii="Times New Roman" w:hAnsi="Times New Roman" w:eastAsia="仿宋_GB2312"/>
                <w:sz w:val="22"/>
              </w:rPr>
            </w:pPr>
            <w:r>
              <w:rPr>
                <w:rFonts w:ascii="Times New Roman" w:hAnsi="Times New Roman" w:eastAsia="仿宋_GB2312"/>
                <w:sz w:val="22"/>
              </w:rPr>
              <w:t>9</w:t>
            </w:r>
          </w:p>
        </w:tc>
        <w:tc>
          <w:tcPr>
            <w:tcW w:w="31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投标保证金满足招标文件要求</w:t>
            </w:r>
          </w:p>
        </w:tc>
        <w:tc>
          <w:tcPr>
            <w:tcW w:w="5575" w:type="dxa"/>
            <w:shd w:val="clear" w:color="auto" w:fill="FFFFFF"/>
            <w:vAlign w:val="center"/>
          </w:tcPr>
          <w:p>
            <w:pPr>
              <w:rPr>
                <w:rFonts w:ascii="Times New Roman" w:hAnsi="Times New Roman" w:eastAsia="仿宋_GB2312"/>
                <w:sz w:val="22"/>
              </w:rPr>
            </w:pPr>
            <w:r>
              <w:rPr>
                <w:rFonts w:ascii="Times New Roman" w:hAnsi="Times New Roman" w:eastAsia="仿宋_GB2312"/>
                <w:sz w:val="22"/>
              </w:rPr>
              <w:t>根据投标截止后投标文件中投标保证金缴纳证明材料情况判定</w:t>
            </w:r>
          </w:p>
        </w:tc>
      </w:tr>
    </w:tbl>
    <w:p>
      <w:pPr>
        <w:ind w:firstLine="640" w:firstLineChars="200"/>
        <w:rPr>
          <w:rFonts w:ascii="Times New Roman" w:hAnsi="Times New Roman" w:eastAsia="黑体"/>
          <w:sz w:val="32"/>
          <w:szCs w:val="32"/>
        </w:rPr>
      </w:pPr>
      <w:r>
        <w:rPr>
          <w:rFonts w:ascii="Times New Roman" w:hAnsi="Times New Roman" w:eastAsia="仿宋_GB2312"/>
          <w:sz w:val="32"/>
          <w:szCs w:val="32"/>
        </w:rPr>
        <w:t>2.供应商特殊资格要求：</w:t>
      </w:r>
    </w:p>
    <w:p>
      <w:pPr>
        <w:spacing w:line="579" w:lineRule="exact"/>
        <w:ind w:firstLine="645"/>
        <w:rPr>
          <w:rFonts w:ascii="Times New Roman" w:hAnsi="Times New Roman" w:eastAsia="仿宋_GB2312"/>
          <w:sz w:val="32"/>
          <w:szCs w:val="32"/>
        </w:rPr>
      </w:pPr>
      <w:r>
        <w:rPr>
          <w:rFonts w:ascii="Times New Roman" w:hAnsi="Times New Roman" w:eastAsia="仿宋_GB2312"/>
          <w:sz w:val="32"/>
          <w:szCs w:val="32"/>
        </w:rPr>
        <w:t>（1）根据《建筑业企业资质标准》，从事建筑装修装饰工程专业承包具备二级或以上资质，可承担单项合同额2000万元以下的建筑装修装饰工程，以及与装修工程直接配套的其他工程的施工，此次分子病理实验室净化区域的装修涉及实验室墙面，地面的装饰装修及后续相应给排水，弱电，网络及空调系统的配套施工，符合建筑装修装饰工程专业二级资质要求。</w:t>
      </w:r>
    </w:p>
    <w:p>
      <w:pPr>
        <w:spacing w:line="579" w:lineRule="exact"/>
        <w:ind w:firstLine="645"/>
        <w:rPr>
          <w:rFonts w:ascii="Times New Roman" w:hAnsi="Times New Roman" w:eastAsia="仿宋_GB2312"/>
          <w:sz w:val="32"/>
          <w:szCs w:val="32"/>
        </w:rPr>
      </w:pPr>
      <w:r>
        <w:rPr>
          <w:rFonts w:ascii="Times New Roman" w:hAnsi="Times New Roman" w:eastAsia="仿宋_GB2312"/>
          <w:sz w:val="32"/>
          <w:szCs w:val="32"/>
        </w:rPr>
        <w:t>（2）根据《建筑业企业资质标准》，建筑机电安装工程专业承包三级资质，可承担单项合同额1000万元以下的各类建筑工程项目的设备、线路、管道的安装，非标准钢结构件的制作、安装，我院涉及空调设施设备线路维修及冷凝水管维修、改造，项目托管金额在1000万元以下，符合建筑机电安装工程专业承包三级资质要求。</w:t>
      </w:r>
    </w:p>
    <w:p>
      <w:pPr>
        <w:spacing w:line="579" w:lineRule="exact"/>
        <w:ind w:firstLine="645"/>
        <w:rPr>
          <w:rFonts w:ascii="Times New Roman" w:hAnsi="Times New Roman" w:eastAsia="仿宋_GB2312"/>
          <w:sz w:val="32"/>
          <w:szCs w:val="32"/>
        </w:rPr>
      </w:pPr>
      <w:r>
        <w:rPr>
          <w:rFonts w:ascii="Times New Roman" w:hAnsi="Times New Roman" w:eastAsia="仿宋_GB2312"/>
          <w:sz w:val="32"/>
          <w:szCs w:val="32"/>
        </w:rPr>
        <w:t>（3）取得建筑施工资质证书的企业，必须申请安全生产许可证，故该项目要求投标人具有安全生产许可证。</w:t>
      </w:r>
    </w:p>
    <w:p>
      <w:pPr>
        <w:spacing w:line="579" w:lineRule="exact"/>
        <w:ind w:firstLine="645"/>
        <w:rPr>
          <w:rFonts w:ascii="Times New Roman" w:hAnsi="Times New Roman" w:eastAsia="仿宋_GB2312"/>
          <w:sz w:val="32"/>
          <w:szCs w:val="32"/>
        </w:rPr>
      </w:pPr>
      <w:r>
        <w:rPr>
          <w:rFonts w:ascii="Times New Roman" w:hAnsi="Times New Roman" w:eastAsia="仿宋_GB2312"/>
          <w:sz w:val="32"/>
          <w:szCs w:val="32"/>
        </w:rPr>
        <w:t>（4）根据《中华人民共和国政府采购法实施条例》第二章第十八条规定“为采购项目提供整体设计、规范编制或者项目管理、监理、检测等服务的供应商，不得再参加该此项目的其他采购活动”要求，此次参与实验室前期设计的浙江恒欣设计集团股份有限公司及与之相关联的公司将不得参与此项目的后续投标工作。</w:t>
      </w:r>
    </w:p>
    <w:p>
      <w:pPr>
        <w:spacing w:line="52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u w:val="none"/>
          <w:lang w:val="en-US" w:eastAsia="zh-CN"/>
        </w:rPr>
        <w:t>3.</w:t>
      </w:r>
      <w:r>
        <w:rPr>
          <w:rFonts w:ascii="Times New Roman" w:hAnsi="Times New Roman" w:eastAsia="仿宋_GB2312"/>
          <w:sz w:val="32"/>
          <w:szCs w:val="32"/>
          <w:u w:val="none"/>
        </w:rPr>
        <w:t>违</w:t>
      </w:r>
      <w:r>
        <w:rPr>
          <w:rFonts w:ascii="Times New Roman" w:hAnsi="Times New Roman" w:eastAsia="仿宋_GB2312"/>
          <w:sz w:val="32"/>
          <w:szCs w:val="32"/>
        </w:rPr>
        <w:t>约责任：</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乙方未经甲方、需求方同意而延期交货时，应向甲方偿付违约金，违约金每天按违约货物金额的5‰计算，违约金最高限额为违约总金额的5%。如果达到违约金最高限额时仍不能交货，或交货时间影响需求方任务实施，甲方及需求方可以终止合同，而由此给甲方、需求方造成的实际损失，乙方应给予足额赔偿。</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（2）乙方未按合同约定履行服务义务或产品技术性能指标不达标而给使用单位造成损失的，乙方要按损失金额予以赔偿。</w:t>
      </w:r>
    </w:p>
    <w:p>
      <w:pPr>
        <w:widowControl/>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（3）甲方有义务协助需求方按约定及时足额支付货款，未按约定及时足额支付货款时，每迟付一天按违约金额1‰向乙方偿付违约金，违约金最高限额为违约总金额的5%。</w:t>
      </w:r>
    </w:p>
    <w:p>
      <w:pPr>
        <w:widowControl/>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（4）国家、军队政策变动原因或部队单位撤销、调动、换防、战备以及执行紧急任务等不可抗原因致使合同无法履行的，甲方有权解除合同并免除承担一切违约责任。</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4.争议处理：合同履行过程中，发生争议时，按照下列方式解决：</w:t>
      </w:r>
    </w:p>
    <w:p>
      <w:pPr>
        <w:spacing w:line="520" w:lineRule="exact"/>
        <w:ind w:firstLine="640" w:firstLineChars="200"/>
        <w:rPr>
          <w:rFonts w:ascii="Times New Roman" w:hAnsi="Times New Roman" w:eastAsia="黑体"/>
          <w:sz w:val="32"/>
          <w:szCs w:val="32"/>
        </w:rPr>
      </w:pPr>
      <w:r>
        <w:rPr>
          <w:rFonts w:ascii="Times New Roman" w:hAnsi="Times New Roman" w:eastAsia="仿宋_GB2312"/>
          <w:sz w:val="32"/>
          <w:szCs w:val="32"/>
        </w:rPr>
        <w:t>（1）甲方和乙方协商解决。</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（2）协商不一致的，甲方或者乙方应向甲方所在地的人民法院提起诉讼。诉讼费由承担责任的一方承担。在诉讼期间，除正在诉讼的部分外，合同的其他部分应继续执行。</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（十五）保密和专利权要求：</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投标供应商应保证使用方在使用该货物或其任何一部分时，不受第三方侵权指控。同时，投标供应商不得向第三方泄露采购机构提供的技术文件等资料。</w:t>
      </w:r>
    </w:p>
    <w:p>
      <w:pPr>
        <w:numPr>
          <w:ilvl w:val="255"/>
          <w:numId w:val="0"/>
        </w:numPr>
        <w:spacing w:line="560" w:lineRule="exac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经济要求</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（一）交货时间、地点及期限</w:t>
      </w:r>
    </w:p>
    <w:p>
      <w:pPr>
        <w:spacing w:line="560" w:lineRule="exact"/>
        <w:ind w:firstLine="645"/>
        <w:rPr>
          <w:rFonts w:ascii="Times New Roman" w:hAnsi="Times New Roman" w:eastAsia="仿宋_GB2312"/>
          <w:sz w:val="32"/>
          <w:szCs w:val="32"/>
          <w:lang w:val="zh-CN"/>
        </w:rPr>
      </w:pPr>
      <w:r>
        <w:rPr>
          <w:rFonts w:ascii="Times New Roman" w:hAnsi="Times New Roman" w:eastAsia="仿宋_GB2312"/>
          <w:sz w:val="32"/>
          <w:szCs w:val="32"/>
          <w:lang w:val="zh-CN"/>
        </w:rPr>
        <w:t>交货期限：自合同签订之日起90日内完成供货及安装工程并通过验收。</w:t>
      </w:r>
    </w:p>
    <w:p>
      <w:pPr>
        <w:spacing w:line="560" w:lineRule="exact"/>
        <w:ind w:firstLine="645"/>
        <w:rPr>
          <w:rFonts w:ascii="Times New Roman" w:hAnsi="Times New Roman" w:eastAsia="仿宋_GB2312"/>
          <w:sz w:val="32"/>
          <w:szCs w:val="32"/>
          <w:lang w:val="zh-CN"/>
        </w:rPr>
      </w:pPr>
      <w:r>
        <w:rPr>
          <w:rFonts w:ascii="Times New Roman" w:hAnsi="Times New Roman" w:eastAsia="仿宋_GB2312"/>
          <w:sz w:val="32"/>
          <w:szCs w:val="32"/>
          <w:lang w:val="zh-CN"/>
        </w:rPr>
        <w:t>交货地点：医院发运接收单指定地点。</w:t>
      </w:r>
    </w:p>
    <w:p>
      <w:pPr>
        <w:spacing w:line="560" w:lineRule="exact"/>
        <w:ind w:firstLine="645"/>
        <w:rPr>
          <w:rFonts w:ascii="Times New Roman" w:hAnsi="Times New Roman" w:eastAsia="仿宋_GB2312"/>
          <w:sz w:val="32"/>
          <w:szCs w:val="32"/>
          <w:lang w:val="zh-CN"/>
        </w:rPr>
      </w:pPr>
      <w:r>
        <w:rPr>
          <w:rFonts w:ascii="Times New Roman" w:hAnsi="Times New Roman" w:eastAsia="仿宋_GB2312"/>
          <w:sz w:val="32"/>
          <w:szCs w:val="32"/>
          <w:lang w:val="zh-CN"/>
        </w:rPr>
        <w:t>交货方式：由中标方负责运送至甲方指定地点（货到招标方工地现场直至验收合格交付使用期间，中标方应负责设备及配件的保管及施工中的一切安全问题）。</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lang w:val="zh-CN"/>
        </w:rPr>
        <w:t>（二）</w:t>
      </w:r>
      <w:r>
        <w:rPr>
          <w:rFonts w:ascii="Times New Roman" w:hAnsi="Times New Roman" w:eastAsia="仿宋_GB2312"/>
          <w:sz w:val="32"/>
          <w:szCs w:val="32"/>
        </w:rPr>
        <w:t>专利权和保密要求</w:t>
      </w:r>
    </w:p>
    <w:p>
      <w:pPr>
        <w:spacing w:line="560" w:lineRule="exact"/>
        <w:ind w:firstLine="645"/>
        <w:rPr>
          <w:rFonts w:ascii="Times New Roman" w:hAnsi="Times New Roman" w:eastAsia="仿宋_GB2312"/>
          <w:sz w:val="32"/>
          <w:szCs w:val="32"/>
          <w:lang w:val="zh-CN"/>
        </w:rPr>
      </w:pPr>
      <w:r>
        <w:rPr>
          <w:rFonts w:ascii="Times New Roman" w:hAnsi="Times New Roman" w:eastAsia="仿宋_GB2312"/>
          <w:sz w:val="32"/>
          <w:szCs w:val="32"/>
          <w:lang w:val="zh-CN"/>
        </w:rPr>
        <w:t>报价方应保证使用方在使用该货物或其任何一部分时，不受第三方侵权指控。同时，报价方不得向第三方泄露采购机构提供的技术文件等资料。</w:t>
      </w:r>
    </w:p>
    <w:p>
      <w:pPr>
        <w:spacing w:line="560" w:lineRule="exact"/>
        <w:ind w:firstLine="645"/>
        <w:rPr>
          <w:rFonts w:ascii="Times New Roman" w:hAnsi="Times New Roman" w:eastAsia="仿宋_GB2312"/>
          <w:sz w:val="32"/>
          <w:szCs w:val="32"/>
          <w:lang w:val="zh-CN"/>
        </w:rPr>
      </w:pPr>
      <w:r>
        <w:rPr>
          <w:rFonts w:ascii="Times New Roman" w:hAnsi="Times New Roman" w:eastAsia="仿宋_GB2312"/>
          <w:sz w:val="32"/>
          <w:szCs w:val="32"/>
          <w:lang w:val="zh-CN"/>
        </w:rPr>
        <w:t>（三）付款及结算方式</w:t>
      </w:r>
    </w:p>
    <w:p>
      <w:pPr>
        <w:spacing w:line="560" w:lineRule="exact"/>
        <w:ind w:firstLine="645"/>
        <w:rPr>
          <w:rFonts w:ascii="Times New Roman" w:hAnsi="Times New Roman" w:eastAsia="仿宋_GB2312"/>
          <w:sz w:val="32"/>
          <w:szCs w:val="32"/>
          <w:lang w:val="zh-CN"/>
        </w:rPr>
      </w:pPr>
      <w:r>
        <w:rPr>
          <w:rFonts w:ascii="Times New Roman" w:hAnsi="Times New Roman" w:eastAsia="仿宋_GB2312"/>
          <w:sz w:val="32"/>
          <w:szCs w:val="32"/>
          <w:lang w:val="zh-CN"/>
        </w:rPr>
        <w:t>中标方中标价即为合同价，合同价包含货款、利润、税金、装卸载费、运杂费、安装费、人员培训费、售后服务费及相应的不可预测风险等一切费用。</w:t>
      </w:r>
    </w:p>
    <w:p>
      <w:pPr>
        <w:spacing w:line="560" w:lineRule="exact"/>
        <w:ind w:firstLine="645"/>
        <w:rPr>
          <w:rFonts w:ascii="Times New Roman" w:hAnsi="Times New Roman" w:eastAsia="仿宋_GB2312"/>
          <w:sz w:val="32"/>
          <w:szCs w:val="32"/>
          <w:lang w:val="zh-CN"/>
        </w:rPr>
      </w:pPr>
      <w:r>
        <w:rPr>
          <w:rFonts w:ascii="Times New Roman" w:hAnsi="Times New Roman" w:eastAsia="仿宋_GB2312"/>
          <w:sz w:val="32"/>
          <w:szCs w:val="32"/>
          <w:lang w:val="zh-CN"/>
        </w:rPr>
        <w:t>本项目不付预付款，合同签订后，待整体项目施工完成，验收合格后，付至合同总价的95%，剩余5%作为质保金，待质保期（贰年）满后15个工作日一次性无息付清。</w:t>
      </w:r>
    </w:p>
    <w:p>
      <w:pPr>
        <w:tabs>
          <w:tab w:val="left" w:pos="0"/>
        </w:tabs>
        <w:autoSpaceDE w:val="0"/>
        <w:autoSpaceDN w:val="0"/>
        <w:adjustRightInd w:val="0"/>
        <w:spacing w:line="560" w:lineRule="exact"/>
        <w:ind w:firstLine="560"/>
        <w:rPr>
          <w:rFonts w:ascii="Times New Roman" w:hAnsi="Times New Roman" w:eastAsia="黑体"/>
          <w:snapToGrid w:val="0"/>
          <w:color w:val="000000" w:themeColor="text1"/>
          <w:sz w:val="32"/>
          <w:szCs w:val="32"/>
          <w14:textFill>
            <w14:solidFill>
              <w14:schemeClr w14:val="tx1"/>
            </w14:solidFill>
          </w14:textFill>
        </w:rPr>
      </w:pPr>
      <w:r>
        <w:rPr>
          <w:rFonts w:ascii="Times New Roman" w:hAnsi="Times New Roman" w:eastAsia="仿宋_GB2312"/>
          <w:sz w:val="32"/>
          <w:szCs w:val="32"/>
        </w:rPr>
        <w:t>（四）履约保证金</w:t>
      </w:r>
    </w:p>
    <w:p>
      <w:pPr>
        <w:spacing w:line="560" w:lineRule="exact"/>
        <w:ind w:firstLine="645"/>
        <w:rPr>
          <w:rFonts w:ascii="Times New Roman" w:hAnsi="Times New Roman" w:eastAsia="仿宋_GB2312"/>
          <w:sz w:val="32"/>
          <w:szCs w:val="32"/>
          <w:lang w:val="zh-CN"/>
        </w:rPr>
      </w:pPr>
      <w:r>
        <w:rPr>
          <w:rFonts w:ascii="Times New Roman" w:hAnsi="Times New Roman" w:eastAsia="仿宋_GB2312"/>
          <w:sz w:val="32"/>
          <w:szCs w:val="32"/>
          <w:lang w:val="zh-CN"/>
        </w:rPr>
        <w:t>履约保证金是对合同履行的担保。签订合同前，成交供应商向医院缴纳成交合同金额5%的履约保证金</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不按合同条款履行的，履约保证金将被没收，因此造成的损失超过履约保证金数额的，还应当对超过部分予以赔偿。履约保证金在合同履行完毕并无异议后，将全额无息退还。</w:t>
      </w:r>
    </w:p>
    <w:p>
      <w:pPr>
        <w:tabs>
          <w:tab w:val="left" w:pos="0"/>
        </w:tabs>
        <w:autoSpaceDE w:val="0"/>
        <w:autoSpaceDN w:val="0"/>
        <w:adjustRightInd w:val="0"/>
        <w:spacing w:line="560" w:lineRule="exact"/>
        <w:ind w:firstLine="560"/>
        <w:rPr>
          <w:rFonts w:ascii="Times New Roman" w:hAnsi="Times New Roman" w:eastAsia="仿宋_GB2312"/>
          <w:sz w:val="32"/>
          <w:szCs w:val="32"/>
        </w:rPr>
      </w:pPr>
      <w:r>
        <w:rPr>
          <w:rFonts w:ascii="Times New Roman" w:hAnsi="Times New Roman" w:eastAsia="仿宋_GB2312"/>
          <w:sz w:val="32"/>
          <w:szCs w:val="32"/>
        </w:rPr>
        <w:t>（五）验收要求</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1.设计验收标准：</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（1）实验室布局分区合理，符合ISO15189评审要求；</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（2）各工作区空气和人员流向按照《医疗机构临床基因扩增检验实验室工作导则》的要求施工；</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（3）各房间温度和湿度调节、给排水、电气供应、实验室安防等正常；</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（4）缓冲间门和窗需要有互锁结构，保证各区域环境以及外部环境的隔离效果；人流在通过实验室走廊和缓冲区域的时候能够正常进出各个功能间。</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2.严格按图纸施工，施工质量符合ISO15189实验室建设要求</w:t>
      </w:r>
      <w:r>
        <w:rPr>
          <w:rFonts w:hint="eastAsia" w:ascii="Times New Roman" w:hAnsi="Times New Roman" w:eastAsia="仿宋_GB2312"/>
          <w:sz w:val="32"/>
          <w:szCs w:val="32"/>
          <w:lang w:val="zh-CN"/>
        </w:rPr>
        <w:t>。</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3</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材料安全：使用材料应达到参数要求，即国家及相关部门认可标准，具备环保，耐酸碱腐蚀，抗压性高等特性。</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4</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验收整改措施：若第一次验收未通过，需在30天内整改完成；若二次验收不通过，勒令施工方30天内整改完成并赔偿合同价的1%以上</w:t>
      </w:r>
      <w:r>
        <w:rPr>
          <w:rFonts w:hint="eastAsia" w:ascii="Times New Roman" w:hAnsi="Times New Roman" w:eastAsia="仿宋_GB2312"/>
          <w:sz w:val="32"/>
          <w:szCs w:val="32"/>
          <w:lang w:val="zh-CN"/>
        </w:rPr>
        <w:t>至</w:t>
      </w:r>
      <w:r>
        <w:rPr>
          <w:rFonts w:ascii="Times New Roman" w:hAnsi="Times New Roman" w:eastAsia="仿宋_GB2312"/>
          <w:sz w:val="32"/>
          <w:szCs w:val="32"/>
          <w:lang w:val="zh-CN"/>
        </w:rPr>
        <w:t>2%罚款，并进行诚信登记。</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5</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维护保养：施工完毕后，负责实验室维护保养和维修。</w:t>
      </w:r>
    </w:p>
    <w:p>
      <w:pPr>
        <w:tabs>
          <w:tab w:val="left" w:pos="0"/>
        </w:tabs>
        <w:autoSpaceDE w:val="0"/>
        <w:autoSpaceDN w:val="0"/>
        <w:adjustRightInd w:val="0"/>
        <w:spacing w:line="560" w:lineRule="exact"/>
        <w:ind w:firstLine="560"/>
        <w:rPr>
          <w:rFonts w:ascii="Times New Roman" w:hAnsi="Times New Roman" w:eastAsia="仿宋_GB2312"/>
          <w:sz w:val="32"/>
          <w:szCs w:val="32"/>
        </w:rPr>
      </w:pPr>
      <w:r>
        <w:rPr>
          <w:rFonts w:ascii="Times New Roman" w:hAnsi="Times New Roman" w:eastAsia="仿宋_GB2312"/>
          <w:sz w:val="32"/>
          <w:szCs w:val="32"/>
        </w:rPr>
        <w:t>（六）售后服务</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1.提供2年免费质量保修期，保修期内设备（包括空调系统、废水处理系统、水电、网络、墙面、地面、门窗</w:t>
      </w:r>
      <w:r>
        <w:rPr>
          <w:rFonts w:ascii="Times New Roman" w:hAnsi="Times New Roman" w:eastAsia="仿宋_GB2312"/>
          <w:color w:val="FF0000"/>
          <w:sz w:val="32"/>
          <w:szCs w:val="32"/>
          <w:lang w:val="zh-CN"/>
        </w:rPr>
        <w:t>等</w:t>
      </w:r>
      <w:r>
        <w:rPr>
          <w:rFonts w:ascii="Times New Roman" w:hAnsi="Times New Roman" w:eastAsia="仿宋_GB2312"/>
          <w:sz w:val="32"/>
          <w:szCs w:val="32"/>
          <w:lang w:val="zh-CN"/>
        </w:rPr>
        <w:t>）出现任何问题必须2小时</w:t>
      </w:r>
      <w:r>
        <w:rPr>
          <w:rFonts w:ascii="Times New Roman" w:hAnsi="Times New Roman" w:eastAsia="仿宋_GB2312"/>
          <w:color w:val="FF0000"/>
          <w:sz w:val="32"/>
          <w:szCs w:val="32"/>
          <w:lang w:val="zh-CN"/>
        </w:rPr>
        <w:t>内</w:t>
      </w:r>
      <w:r>
        <w:rPr>
          <w:rFonts w:ascii="Times New Roman" w:hAnsi="Times New Roman" w:eastAsia="仿宋_GB2312"/>
          <w:sz w:val="32"/>
          <w:szCs w:val="32"/>
          <w:lang w:val="zh-CN"/>
        </w:rPr>
        <w:t>响应，24小时</w:t>
      </w:r>
      <w:r>
        <w:rPr>
          <w:rFonts w:ascii="Times New Roman" w:hAnsi="Times New Roman" w:eastAsia="仿宋_GB2312"/>
          <w:color w:val="FF0000"/>
          <w:sz w:val="32"/>
          <w:szCs w:val="32"/>
          <w:lang w:val="zh-CN"/>
        </w:rPr>
        <w:t>内</w:t>
      </w:r>
      <w:r>
        <w:rPr>
          <w:rFonts w:ascii="Times New Roman" w:hAnsi="Times New Roman" w:eastAsia="仿宋_GB2312"/>
          <w:sz w:val="32"/>
          <w:szCs w:val="32"/>
          <w:lang w:val="zh-CN"/>
        </w:rPr>
        <w:t>到场予以解决，</w:t>
      </w:r>
      <w:r>
        <w:rPr>
          <w:rFonts w:ascii="Times New Roman" w:hAnsi="Times New Roman" w:eastAsia="仿宋_GB2312"/>
          <w:color w:val="FF0000"/>
          <w:sz w:val="32"/>
          <w:szCs w:val="32"/>
          <w:lang w:val="zh-CN"/>
        </w:rPr>
        <w:t>若</w:t>
      </w:r>
      <w:r>
        <w:rPr>
          <w:rFonts w:ascii="Times New Roman" w:hAnsi="Times New Roman" w:eastAsia="仿宋_GB2312"/>
          <w:sz w:val="32"/>
          <w:szCs w:val="32"/>
          <w:lang w:val="zh-CN"/>
        </w:rPr>
        <w:t>规定时间内无法排除故障，乙方须提供备用机。</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2.免费提供技术培训，包括交装培训、安装服务、试运行指导服务；根据客户要求进行设备安装，安装完毕后提供详细的中文技术文档，同时提供跟产培训。</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3.质量保证期：自货物验收合格之日起，提供2年的免费质量保修期（以技术参数中的质保期要求为准）。超出质量保修期后维修、保养等服务以及零配件更换，只收取成本费用。</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4.质保期内出现的任何由中标单位设计或设备缺陷引起的故障，中标单位应立即修改方案并在24小时内予以解决，所发生的费用由中标单位承担。对提供的货物在质量保修期内，因货物质量而导致的缺陷，免费提供包修、包换、包退（“三包”）服务；超过质量保修期的维修、保养等服务以及零（部）件更换，只收取成本费用。</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5.质保期内发生故障出现质量问题，必须无偿更换。质保期满后，招标方有权自由选择维修单位，如委托给中标人，中标人不得借故推诿，且维修费须优于市场价格。</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6.提供的产品要采用国家或行业规定的标准进行包装，每件包装箱内附一份详细装箱清单和质量检验合格证，</w:t>
      </w:r>
      <w:r>
        <w:rPr>
          <w:rFonts w:ascii="Times New Roman" w:hAnsi="Times New Roman" w:eastAsia="仿宋_GB2312"/>
          <w:color w:val="FF0000"/>
          <w:sz w:val="32"/>
          <w:szCs w:val="32"/>
          <w:lang w:val="zh-CN"/>
        </w:rPr>
        <w:t>并</w:t>
      </w:r>
      <w:r>
        <w:rPr>
          <w:rFonts w:ascii="Times New Roman" w:hAnsi="Times New Roman" w:eastAsia="仿宋_GB2312"/>
          <w:sz w:val="32"/>
          <w:szCs w:val="32"/>
          <w:lang w:val="zh-CN"/>
        </w:rPr>
        <w:t>提供产品合格证书、出厂检测报告、中文操作使用说明书及维修手册，以及其他的详细技术资料、标配随装工具和备件、维修线路图等。</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7.提供终生维护保障。在质保期内因设备自身设计、制造缺陷造成的各种故障，必须进行免费技术服务、维修或更换。在质保期后，继续提供技术支持服务和系统软件升级换代，备件和服务的价格不超过本次报价价格，终身维护保障。</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lang w:val="zh-CN"/>
        </w:rPr>
        <w:t>8.提供全天候7×24小时的故障维护服务和技术业务咨询服务，并有专业的技术人员负责及时解决系统出现的任何故障。接到故障报修后，2小时</w:t>
      </w:r>
      <w:r>
        <w:rPr>
          <w:rFonts w:ascii="Times New Roman" w:hAnsi="Times New Roman" w:eastAsia="仿宋_GB2312"/>
          <w:color w:val="FF0000"/>
          <w:sz w:val="32"/>
          <w:szCs w:val="32"/>
          <w:lang w:val="zh-CN"/>
        </w:rPr>
        <w:t>内</w:t>
      </w:r>
      <w:r>
        <w:rPr>
          <w:rFonts w:ascii="Times New Roman" w:hAnsi="Times New Roman" w:eastAsia="仿宋_GB2312"/>
          <w:sz w:val="32"/>
          <w:szCs w:val="32"/>
          <w:lang w:val="zh-CN"/>
        </w:rPr>
        <w:t>响应，24小时</w:t>
      </w:r>
      <w:r>
        <w:rPr>
          <w:rFonts w:ascii="Times New Roman" w:hAnsi="Times New Roman" w:eastAsia="仿宋_GB2312"/>
          <w:color w:val="FF0000"/>
          <w:sz w:val="32"/>
          <w:szCs w:val="32"/>
          <w:lang w:val="zh-CN"/>
        </w:rPr>
        <w:t>内</w:t>
      </w:r>
      <w:r>
        <w:rPr>
          <w:rFonts w:ascii="Times New Roman" w:hAnsi="Times New Roman" w:eastAsia="仿宋_GB2312"/>
          <w:sz w:val="32"/>
          <w:szCs w:val="32"/>
          <w:lang w:val="zh-CN"/>
        </w:rPr>
        <w:t>到达现场排除故障。在规定时间内仍无法排除故障的，报价方须提供备</w:t>
      </w:r>
      <w:r>
        <w:rPr>
          <w:rFonts w:ascii="Times New Roman" w:hAnsi="Times New Roman" w:eastAsia="仿宋_GB2312"/>
          <w:color w:val="FF0000"/>
          <w:sz w:val="32"/>
          <w:szCs w:val="32"/>
          <w:lang w:val="zh-CN"/>
        </w:rPr>
        <w:t>用</w:t>
      </w:r>
      <w:r>
        <w:rPr>
          <w:rFonts w:ascii="Times New Roman" w:hAnsi="Times New Roman" w:eastAsia="仿宋_GB2312"/>
          <w:sz w:val="32"/>
          <w:szCs w:val="32"/>
          <w:lang w:val="zh-CN"/>
        </w:rPr>
        <w:t>机。维保点检修人员不能排除故障时，中标</w:t>
      </w:r>
      <w:r>
        <w:rPr>
          <w:rFonts w:ascii="Times New Roman" w:hAnsi="Times New Roman" w:eastAsia="仿宋_GB2312"/>
          <w:color w:val="FF0000"/>
          <w:sz w:val="32"/>
          <w:szCs w:val="32"/>
          <w:lang w:val="zh-CN"/>
        </w:rPr>
        <w:t>方</w:t>
      </w:r>
      <w:r>
        <w:rPr>
          <w:rFonts w:ascii="Times New Roman" w:hAnsi="Times New Roman" w:eastAsia="仿宋_GB2312"/>
          <w:sz w:val="32"/>
          <w:szCs w:val="32"/>
          <w:lang w:val="zh-CN"/>
        </w:rPr>
        <w:t>应负责通知生产厂家在24小时内派技术人员到现场解决故障，其费用由中标</w:t>
      </w:r>
      <w:r>
        <w:rPr>
          <w:rFonts w:ascii="Times New Roman" w:hAnsi="Times New Roman" w:eastAsia="仿宋_GB2312"/>
          <w:color w:val="FF0000"/>
          <w:sz w:val="32"/>
          <w:szCs w:val="32"/>
          <w:lang w:val="zh-CN"/>
        </w:rPr>
        <w:t>方</w:t>
      </w:r>
      <w:r>
        <w:rPr>
          <w:rFonts w:ascii="Times New Roman" w:hAnsi="Times New Roman" w:eastAsia="仿宋_GB2312"/>
          <w:sz w:val="32"/>
          <w:szCs w:val="32"/>
          <w:lang w:val="zh-CN"/>
        </w:rPr>
        <w:t>自行承担。</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(七)物资编目编码、打码贴签要求</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rPr>
        <w:t>1.</w:t>
      </w:r>
      <w:r>
        <w:rPr>
          <w:rFonts w:ascii="Times New Roman" w:hAnsi="Times New Roman" w:eastAsia="仿宋_GB2312"/>
          <w:sz w:val="32"/>
          <w:szCs w:val="32"/>
          <w:lang w:val="zh-CN"/>
        </w:rPr>
        <w:t>乙方应当配合甲方完成合同内采购物资的编目编码工作，按照统一要求，提供物资相关数据信息，配合甲方做好编目数据采集工作。涉密信息应当按照国家、军队安全保密有关规定进行处理，确保不发生失泄密问题。</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hint="eastAsia" w:ascii="Times New Roman" w:hAnsi="Times New Roman" w:eastAsia="仿宋_GB2312"/>
          <w:sz w:val="32"/>
          <w:szCs w:val="32"/>
          <w:lang w:val="zh-CN"/>
        </w:rPr>
        <w:t>（1）</w:t>
      </w:r>
      <w:r>
        <w:rPr>
          <w:rFonts w:ascii="Times New Roman" w:hAnsi="Times New Roman" w:eastAsia="仿宋_GB2312"/>
          <w:sz w:val="32"/>
          <w:szCs w:val="32"/>
          <w:lang w:val="zh-CN"/>
        </w:rPr>
        <w:t>乙方可通过军队采购网互联网网站（www.plap.mil.cn）或“通用物资编目数据平台”（www.ngcode.cn/catalog），下载安装编目用户终端软件。按要求录入采购物资数据，导入技术规范、产品说明书、图片等便于物资识别的电子文件资料，生成编目申请数据包，提交甲方或承担军队资产编目编码职能的单位。</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hint="eastAsia" w:ascii="Times New Roman" w:hAnsi="Times New Roman" w:eastAsia="仿宋_GB2312"/>
          <w:sz w:val="32"/>
          <w:szCs w:val="32"/>
          <w:lang w:val="zh-CN"/>
        </w:rPr>
        <w:t>（2）</w:t>
      </w:r>
      <w:r>
        <w:rPr>
          <w:rFonts w:ascii="Times New Roman" w:hAnsi="Times New Roman" w:eastAsia="仿宋_GB2312"/>
          <w:sz w:val="32"/>
          <w:szCs w:val="32"/>
          <w:lang w:val="zh-CN"/>
        </w:rPr>
        <w:t>乙方应当配合甲方或承担军队资产编目编码职能的单位，补充完善编目数据。</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hint="eastAsia" w:ascii="Times New Roman" w:hAnsi="Times New Roman" w:eastAsia="仿宋_GB2312"/>
          <w:sz w:val="32"/>
          <w:szCs w:val="32"/>
          <w:lang w:val="zh-CN"/>
        </w:rPr>
        <w:t>（3）</w:t>
      </w:r>
      <w:r>
        <w:rPr>
          <w:rFonts w:ascii="Times New Roman" w:hAnsi="Times New Roman" w:eastAsia="仿宋_GB2312"/>
          <w:sz w:val="32"/>
          <w:szCs w:val="32"/>
          <w:lang w:val="zh-CN"/>
        </w:rPr>
        <w:t>乙方通过甲方接收赋码后的编目数据包，导入编目用户终端软件，获取品种码，正确填入合同文本，用于打码贴签、验收结算等。</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hint="eastAsia" w:ascii="Times New Roman" w:hAnsi="Times New Roman" w:eastAsia="仿宋_GB2312"/>
          <w:sz w:val="32"/>
          <w:szCs w:val="32"/>
          <w:lang w:val="zh-CN"/>
        </w:rPr>
        <w:t>（4）</w:t>
      </w:r>
      <w:r>
        <w:rPr>
          <w:rFonts w:ascii="Times New Roman" w:hAnsi="Times New Roman" w:eastAsia="仿宋_GB2312"/>
          <w:sz w:val="32"/>
          <w:szCs w:val="32"/>
          <w:lang w:val="zh-CN"/>
        </w:rPr>
        <w:t>甲方有单件管理需要的，乙方应当依据规则或示例程序自行生成单件码。</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rPr>
        <w:t>2.</w:t>
      </w:r>
      <w:r>
        <w:rPr>
          <w:rFonts w:ascii="Times New Roman" w:hAnsi="Times New Roman" w:eastAsia="仿宋_GB2312"/>
          <w:sz w:val="32"/>
          <w:szCs w:val="32"/>
          <w:lang w:val="zh-CN"/>
        </w:rPr>
        <w:t>乙方应当按照统一要求在物资交付前完成打码贴签工作。</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hint="eastAsia" w:ascii="Times New Roman" w:hAnsi="Times New Roman" w:eastAsia="仿宋_GB2312"/>
          <w:sz w:val="32"/>
          <w:szCs w:val="32"/>
          <w:lang w:val="zh-CN"/>
        </w:rPr>
        <w:t>（1）</w:t>
      </w:r>
      <w:r>
        <w:rPr>
          <w:rFonts w:ascii="Times New Roman" w:hAnsi="Times New Roman" w:eastAsia="仿宋_GB2312"/>
          <w:sz w:val="32"/>
          <w:szCs w:val="32"/>
          <w:lang w:val="zh-CN"/>
        </w:rPr>
        <w:t>物资标识标签格式、张挂位置、材质、码制等内容，应当符合军队有关要求。</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hint="eastAsia" w:ascii="Times New Roman" w:hAnsi="Times New Roman" w:eastAsia="仿宋_GB2312"/>
          <w:sz w:val="32"/>
          <w:szCs w:val="32"/>
          <w:lang w:val="zh-CN"/>
        </w:rPr>
        <w:t>（2）</w:t>
      </w:r>
      <w:r>
        <w:rPr>
          <w:rFonts w:ascii="Times New Roman" w:hAnsi="Times New Roman" w:eastAsia="仿宋_GB2312"/>
          <w:sz w:val="32"/>
          <w:szCs w:val="32"/>
          <w:lang w:val="zh-CN"/>
        </w:rPr>
        <w:t>物资标识标签上的品种码应当与合同物资明细表中的品种码完全一致。</w:t>
      </w:r>
    </w:p>
    <w:p>
      <w:pPr>
        <w:tabs>
          <w:tab w:val="left" w:pos="0"/>
        </w:tabs>
        <w:autoSpaceDE w:val="0"/>
        <w:autoSpaceDN w:val="0"/>
        <w:adjustRightInd w:val="0"/>
        <w:spacing w:line="560" w:lineRule="exact"/>
        <w:ind w:firstLine="560"/>
        <w:rPr>
          <w:rFonts w:ascii="Times New Roman" w:hAnsi="Times New Roman" w:eastAsia="仿宋_GB2312"/>
          <w:sz w:val="32"/>
          <w:szCs w:val="32"/>
          <w:lang w:val="zh-CN"/>
        </w:rPr>
      </w:pPr>
      <w:r>
        <w:rPr>
          <w:rFonts w:ascii="Times New Roman" w:hAnsi="Times New Roman" w:eastAsia="仿宋_GB2312"/>
          <w:sz w:val="32"/>
          <w:szCs w:val="32"/>
        </w:rPr>
        <w:t>3.</w:t>
      </w:r>
      <w:r>
        <w:rPr>
          <w:rFonts w:ascii="Times New Roman" w:hAnsi="Times New Roman" w:eastAsia="仿宋_GB2312"/>
          <w:sz w:val="32"/>
          <w:szCs w:val="32"/>
          <w:lang w:val="zh-CN"/>
        </w:rPr>
        <w:t>物资编目数据填报和打码贴签情况，列入出厂验收、接收验收项目；编目数据、标识标签不符合规范要求的，验收不予通过，不得进入物资储存单位。乙方应当在7日内完成整改，重新协调甲方组织验收。</w:t>
      </w:r>
    </w:p>
    <w:p>
      <w:pPr>
        <w:spacing w:line="579" w:lineRule="exact"/>
        <w:ind w:firstLine="1600" w:firstLineChars="500"/>
        <w:rPr>
          <w:rFonts w:ascii="Times New Roman" w:hAnsi="Times New Roman" w:eastAsia="仿宋_GB2312"/>
          <w:sz w:val="32"/>
          <w:szCs w:val="32"/>
        </w:rPr>
      </w:pPr>
    </w:p>
    <w:p>
      <w:pPr>
        <w:rPr>
          <w:rFonts w:ascii="Times New Roman" w:hAnsi="Times New Roman"/>
        </w:rPr>
      </w:pPr>
    </w:p>
    <w:sectPr>
      <w:footerReference r:id="rId4" w:type="default"/>
      <w:pgSz w:w="11906" w:h="16838"/>
      <w:pgMar w:top="1985" w:right="1588" w:bottom="2098"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Microsoft YaHei UI">
    <w:panose1 w:val="020B0503020204020204"/>
    <w:charset w:val="86"/>
    <w:family w:val="swiss"/>
    <w:pitch w:val="default"/>
    <w:sig w:usb0="80000287" w:usb1="28C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85560358"/>
                            <w:docPartObj>
                              <w:docPartGallery w:val="autotext"/>
                            </w:docPartObj>
                          </w:sdtPr>
                          <w:sdtEndPr>
                            <w:rPr>
                              <w:sz w:val="28"/>
                              <w:szCs w:val="28"/>
                            </w:rPr>
                          </w:sdtEndPr>
                          <w:sdtContent>
                            <w:p>
                              <w:pPr>
                                <w:pStyle w:val="27"/>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23 -</w:t>
                              </w:r>
                              <w:r>
                                <w:rPr>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885560358"/>
                      <w:docPartObj>
                        <w:docPartGallery w:val="autotext"/>
                      </w:docPartObj>
                    </w:sdtPr>
                    <w:sdtEndPr>
                      <w:rPr>
                        <w:sz w:val="28"/>
                        <w:szCs w:val="28"/>
                      </w:rPr>
                    </w:sdtEndPr>
                    <w:sdtContent>
                      <w:p>
                        <w:pPr>
                          <w:pStyle w:val="27"/>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23 -</w:t>
                        </w:r>
                        <w:r>
                          <w:rPr>
                            <w:sz w:val="28"/>
                            <w:szCs w:val="28"/>
                          </w:rPr>
                          <w:fldChar w:fldCharType="end"/>
                        </w:r>
                      </w:p>
                    </w:sdtContent>
                  </w:sdt>
                  <w:p>
                    <w:pPr>
                      <w:pStyle w:val="2"/>
                    </w:pPr>
                  </w:p>
                </w:txbxContent>
              </v:textbox>
            </v:shape>
          </w:pict>
        </mc:Fallback>
      </mc:AlternateConten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5724624"/>
                          </w:sdtPr>
                          <w:sdtContent>
                            <w:p>
                              <w:pPr>
                                <w:pStyle w:val="27"/>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29 -</w:t>
                              </w:r>
                              <w:r>
                                <w:rPr>
                                  <w:rFonts w:asciiTheme="minorEastAsia" w:hAnsiTheme="minorEastAsia" w:eastAsiaTheme="minorEastAsia"/>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sdt>
                    <w:sdtPr>
                      <w:id w:val="105724624"/>
                    </w:sdtPr>
                    <w:sdtContent>
                      <w:p>
                        <w:pPr>
                          <w:pStyle w:val="27"/>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29 -</w:t>
                        </w:r>
                        <w:r>
                          <w:rPr>
                            <w:rFonts w:asciiTheme="minorEastAsia" w:hAnsiTheme="minorEastAsia" w:eastAsiaTheme="minorEastAsia"/>
                            <w:sz w:val="28"/>
                            <w:szCs w:val="28"/>
                          </w:rPr>
                          <w:fldChar w:fldCharType="end"/>
                        </w:r>
                      </w:p>
                    </w:sdtContent>
                  </w:sdt>
                  <w:p>
                    <w:pPr>
                      <w:pStyle w:val="2"/>
                    </w:pPr>
                  </w:p>
                </w:txbxContent>
              </v:textbox>
            </v:shape>
          </w:pict>
        </mc:Fallback>
      </mc:AlternateContent>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FEDB"/>
    <w:multiLevelType w:val="multilevel"/>
    <w:tmpl w:val="0B4CFEDB"/>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16865568"/>
    <w:multiLevelType w:val="multilevel"/>
    <w:tmpl w:val="16865568"/>
    <w:lvl w:ilvl="0" w:tentative="0">
      <w:start w:val="1"/>
      <w:numFmt w:val="japaneseCounting"/>
      <w:lvlText w:val="%1、"/>
      <w:lvlJc w:val="left"/>
      <w:pPr>
        <w:ind w:left="1713"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trackRevisions w:val="1"/>
  <w:documentProtection w:enforcement="0"/>
  <w:defaultTabStop w:val="420"/>
  <w:drawingGridHorizontalSpacing w:val="10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1MGM5OTZmOGVlZTkxNTJlMGVjYjcxZDE5M2FiMTIifQ=="/>
  </w:docVars>
  <w:rsids>
    <w:rsidRoot w:val="002A2888"/>
    <w:rsid w:val="00006D16"/>
    <w:rsid w:val="000125A8"/>
    <w:rsid w:val="00013A96"/>
    <w:rsid w:val="00013FC4"/>
    <w:rsid w:val="000162AF"/>
    <w:rsid w:val="000256CF"/>
    <w:rsid w:val="00031B26"/>
    <w:rsid w:val="00037556"/>
    <w:rsid w:val="000530B6"/>
    <w:rsid w:val="000706F6"/>
    <w:rsid w:val="00070A05"/>
    <w:rsid w:val="00091B7B"/>
    <w:rsid w:val="000A16AE"/>
    <w:rsid w:val="000A3466"/>
    <w:rsid w:val="000A58C4"/>
    <w:rsid w:val="000B2D11"/>
    <w:rsid w:val="000B36F4"/>
    <w:rsid w:val="000B4633"/>
    <w:rsid w:val="000B4D04"/>
    <w:rsid w:val="000B6B7B"/>
    <w:rsid w:val="000B7193"/>
    <w:rsid w:val="000B7BA9"/>
    <w:rsid w:val="000C026A"/>
    <w:rsid w:val="000C5A2F"/>
    <w:rsid w:val="000C714D"/>
    <w:rsid w:val="000D4EE9"/>
    <w:rsid w:val="000D56E4"/>
    <w:rsid w:val="000E1C00"/>
    <w:rsid w:val="000E2E83"/>
    <w:rsid w:val="000E4B0C"/>
    <w:rsid w:val="000E4B93"/>
    <w:rsid w:val="000E591A"/>
    <w:rsid w:val="000E72C6"/>
    <w:rsid w:val="000F56D5"/>
    <w:rsid w:val="000F6FB9"/>
    <w:rsid w:val="0011481C"/>
    <w:rsid w:val="0011745A"/>
    <w:rsid w:val="00131419"/>
    <w:rsid w:val="00135880"/>
    <w:rsid w:val="001428B7"/>
    <w:rsid w:val="001437A5"/>
    <w:rsid w:val="001461C4"/>
    <w:rsid w:val="00146503"/>
    <w:rsid w:val="0014736E"/>
    <w:rsid w:val="001476CA"/>
    <w:rsid w:val="00163F8B"/>
    <w:rsid w:val="00173035"/>
    <w:rsid w:val="00173743"/>
    <w:rsid w:val="00176BE3"/>
    <w:rsid w:val="00180AA5"/>
    <w:rsid w:val="00191B8E"/>
    <w:rsid w:val="00193970"/>
    <w:rsid w:val="001A38E4"/>
    <w:rsid w:val="001B495B"/>
    <w:rsid w:val="001C09A8"/>
    <w:rsid w:val="001C104D"/>
    <w:rsid w:val="001C1470"/>
    <w:rsid w:val="001C3599"/>
    <w:rsid w:val="001C64DE"/>
    <w:rsid w:val="001C6979"/>
    <w:rsid w:val="001C69ED"/>
    <w:rsid w:val="001D6660"/>
    <w:rsid w:val="001E40B8"/>
    <w:rsid w:val="001F0A18"/>
    <w:rsid w:val="00203A21"/>
    <w:rsid w:val="002065CE"/>
    <w:rsid w:val="00221032"/>
    <w:rsid w:val="0022760D"/>
    <w:rsid w:val="00235461"/>
    <w:rsid w:val="00237552"/>
    <w:rsid w:val="002406B8"/>
    <w:rsid w:val="00242E61"/>
    <w:rsid w:val="002512A7"/>
    <w:rsid w:val="00251B91"/>
    <w:rsid w:val="002616D3"/>
    <w:rsid w:val="00261AE6"/>
    <w:rsid w:val="00263978"/>
    <w:rsid w:val="00264612"/>
    <w:rsid w:val="00282302"/>
    <w:rsid w:val="002830E8"/>
    <w:rsid w:val="00286EBE"/>
    <w:rsid w:val="00293197"/>
    <w:rsid w:val="002A2888"/>
    <w:rsid w:val="002A50EE"/>
    <w:rsid w:val="002A55F7"/>
    <w:rsid w:val="002B0E3A"/>
    <w:rsid w:val="002C234A"/>
    <w:rsid w:val="002C54F8"/>
    <w:rsid w:val="002E1596"/>
    <w:rsid w:val="002E7467"/>
    <w:rsid w:val="002E76B7"/>
    <w:rsid w:val="0030336E"/>
    <w:rsid w:val="00307686"/>
    <w:rsid w:val="003137EB"/>
    <w:rsid w:val="00315660"/>
    <w:rsid w:val="00321FEE"/>
    <w:rsid w:val="00326B86"/>
    <w:rsid w:val="00326ED5"/>
    <w:rsid w:val="00336B3C"/>
    <w:rsid w:val="003374CB"/>
    <w:rsid w:val="003426EB"/>
    <w:rsid w:val="00345D91"/>
    <w:rsid w:val="00362C21"/>
    <w:rsid w:val="00366A10"/>
    <w:rsid w:val="00371A92"/>
    <w:rsid w:val="00380E50"/>
    <w:rsid w:val="00395C63"/>
    <w:rsid w:val="003A35A6"/>
    <w:rsid w:val="003B64F8"/>
    <w:rsid w:val="003C5E08"/>
    <w:rsid w:val="003D0F76"/>
    <w:rsid w:val="003D10D8"/>
    <w:rsid w:val="003D13EC"/>
    <w:rsid w:val="003E099A"/>
    <w:rsid w:val="003E16EA"/>
    <w:rsid w:val="003E5476"/>
    <w:rsid w:val="003E552C"/>
    <w:rsid w:val="003E794C"/>
    <w:rsid w:val="003E7F62"/>
    <w:rsid w:val="004130C6"/>
    <w:rsid w:val="00413700"/>
    <w:rsid w:val="004137A7"/>
    <w:rsid w:val="004274D8"/>
    <w:rsid w:val="00432A2F"/>
    <w:rsid w:val="00433703"/>
    <w:rsid w:val="00433706"/>
    <w:rsid w:val="004345D1"/>
    <w:rsid w:val="00455C7A"/>
    <w:rsid w:val="00486389"/>
    <w:rsid w:val="00492DDF"/>
    <w:rsid w:val="004938D7"/>
    <w:rsid w:val="00497CD8"/>
    <w:rsid w:val="00497F40"/>
    <w:rsid w:val="004A157D"/>
    <w:rsid w:val="004A2837"/>
    <w:rsid w:val="004A688F"/>
    <w:rsid w:val="004B65D4"/>
    <w:rsid w:val="004C0A39"/>
    <w:rsid w:val="004C24D8"/>
    <w:rsid w:val="004C3FA4"/>
    <w:rsid w:val="004C7E8C"/>
    <w:rsid w:val="004D1833"/>
    <w:rsid w:val="004E0C28"/>
    <w:rsid w:val="004E7084"/>
    <w:rsid w:val="004F31A6"/>
    <w:rsid w:val="00502E0F"/>
    <w:rsid w:val="005212BE"/>
    <w:rsid w:val="00530B6E"/>
    <w:rsid w:val="00532242"/>
    <w:rsid w:val="00570360"/>
    <w:rsid w:val="00575FF4"/>
    <w:rsid w:val="0059286C"/>
    <w:rsid w:val="0059787E"/>
    <w:rsid w:val="005A1E3E"/>
    <w:rsid w:val="005C3657"/>
    <w:rsid w:val="005C5654"/>
    <w:rsid w:val="005D324C"/>
    <w:rsid w:val="005D5E52"/>
    <w:rsid w:val="005D730D"/>
    <w:rsid w:val="005E6AE9"/>
    <w:rsid w:val="005F1AB2"/>
    <w:rsid w:val="005F3BFF"/>
    <w:rsid w:val="005F72CB"/>
    <w:rsid w:val="006229D3"/>
    <w:rsid w:val="00634CBE"/>
    <w:rsid w:val="00642DA8"/>
    <w:rsid w:val="006457EF"/>
    <w:rsid w:val="00664470"/>
    <w:rsid w:val="00671285"/>
    <w:rsid w:val="00673719"/>
    <w:rsid w:val="006743E9"/>
    <w:rsid w:val="00686E1F"/>
    <w:rsid w:val="006A0C26"/>
    <w:rsid w:val="006A0D99"/>
    <w:rsid w:val="006A6A2B"/>
    <w:rsid w:val="006B5885"/>
    <w:rsid w:val="006C4BA5"/>
    <w:rsid w:val="006D106F"/>
    <w:rsid w:val="006D7042"/>
    <w:rsid w:val="006E7848"/>
    <w:rsid w:val="006F3C48"/>
    <w:rsid w:val="00700BDA"/>
    <w:rsid w:val="00704092"/>
    <w:rsid w:val="007121DE"/>
    <w:rsid w:val="00712BC7"/>
    <w:rsid w:val="007153AF"/>
    <w:rsid w:val="00715CDF"/>
    <w:rsid w:val="0072025A"/>
    <w:rsid w:val="00720919"/>
    <w:rsid w:val="0072620A"/>
    <w:rsid w:val="00727369"/>
    <w:rsid w:val="00727A8E"/>
    <w:rsid w:val="007348D4"/>
    <w:rsid w:val="00735F16"/>
    <w:rsid w:val="00750DA6"/>
    <w:rsid w:val="007516BA"/>
    <w:rsid w:val="00752782"/>
    <w:rsid w:val="00756E9F"/>
    <w:rsid w:val="00763A9A"/>
    <w:rsid w:val="0077469C"/>
    <w:rsid w:val="007761EF"/>
    <w:rsid w:val="007908ED"/>
    <w:rsid w:val="00796C09"/>
    <w:rsid w:val="007B0721"/>
    <w:rsid w:val="007C4964"/>
    <w:rsid w:val="007D08B7"/>
    <w:rsid w:val="007D5024"/>
    <w:rsid w:val="007D592A"/>
    <w:rsid w:val="007E04CF"/>
    <w:rsid w:val="00811119"/>
    <w:rsid w:val="008111AE"/>
    <w:rsid w:val="00814FBA"/>
    <w:rsid w:val="0082163F"/>
    <w:rsid w:val="00824CAE"/>
    <w:rsid w:val="00827ECC"/>
    <w:rsid w:val="0083233B"/>
    <w:rsid w:val="00836CAB"/>
    <w:rsid w:val="00840813"/>
    <w:rsid w:val="008408DF"/>
    <w:rsid w:val="00841EAA"/>
    <w:rsid w:val="00844086"/>
    <w:rsid w:val="00852775"/>
    <w:rsid w:val="008637ED"/>
    <w:rsid w:val="00876385"/>
    <w:rsid w:val="00876D05"/>
    <w:rsid w:val="00882C80"/>
    <w:rsid w:val="008A026A"/>
    <w:rsid w:val="008A3BBC"/>
    <w:rsid w:val="008A4D6F"/>
    <w:rsid w:val="008A51E2"/>
    <w:rsid w:val="008A5CEB"/>
    <w:rsid w:val="008B4140"/>
    <w:rsid w:val="008B6870"/>
    <w:rsid w:val="008B7F6E"/>
    <w:rsid w:val="008C4ADC"/>
    <w:rsid w:val="008D2C1A"/>
    <w:rsid w:val="008D4315"/>
    <w:rsid w:val="008E0AAC"/>
    <w:rsid w:val="008E3E84"/>
    <w:rsid w:val="008F2E44"/>
    <w:rsid w:val="008F4BDE"/>
    <w:rsid w:val="00906232"/>
    <w:rsid w:val="0091273A"/>
    <w:rsid w:val="009140EE"/>
    <w:rsid w:val="00915A56"/>
    <w:rsid w:val="0093450B"/>
    <w:rsid w:val="00945229"/>
    <w:rsid w:val="00947DCC"/>
    <w:rsid w:val="00947F8D"/>
    <w:rsid w:val="00954AF5"/>
    <w:rsid w:val="00955682"/>
    <w:rsid w:val="00966A7B"/>
    <w:rsid w:val="009826CE"/>
    <w:rsid w:val="00985D4A"/>
    <w:rsid w:val="0099098C"/>
    <w:rsid w:val="009A2E75"/>
    <w:rsid w:val="009A50D3"/>
    <w:rsid w:val="009A694A"/>
    <w:rsid w:val="009A6DA5"/>
    <w:rsid w:val="009A7698"/>
    <w:rsid w:val="009B0A20"/>
    <w:rsid w:val="009B241B"/>
    <w:rsid w:val="009B4CFB"/>
    <w:rsid w:val="009C7E3B"/>
    <w:rsid w:val="009D1816"/>
    <w:rsid w:val="009E107E"/>
    <w:rsid w:val="009E5A12"/>
    <w:rsid w:val="009F67C4"/>
    <w:rsid w:val="00A0178D"/>
    <w:rsid w:val="00A0575B"/>
    <w:rsid w:val="00A06341"/>
    <w:rsid w:val="00A1193E"/>
    <w:rsid w:val="00A16050"/>
    <w:rsid w:val="00A47FB6"/>
    <w:rsid w:val="00A64CD7"/>
    <w:rsid w:val="00A6690D"/>
    <w:rsid w:val="00A67AD6"/>
    <w:rsid w:val="00A776C6"/>
    <w:rsid w:val="00A87260"/>
    <w:rsid w:val="00A9244E"/>
    <w:rsid w:val="00A93968"/>
    <w:rsid w:val="00AB0030"/>
    <w:rsid w:val="00AB1190"/>
    <w:rsid w:val="00AB2098"/>
    <w:rsid w:val="00AB2B04"/>
    <w:rsid w:val="00AC55DB"/>
    <w:rsid w:val="00AC6920"/>
    <w:rsid w:val="00AD2FCA"/>
    <w:rsid w:val="00AD55C3"/>
    <w:rsid w:val="00AD7132"/>
    <w:rsid w:val="00AE4F5A"/>
    <w:rsid w:val="00AF1421"/>
    <w:rsid w:val="00B101A8"/>
    <w:rsid w:val="00B25235"/>
    <w:rsid w:val="00B26B95"/>
    <w:rsid w:val="00B34187"/>
    <w:rsid w:val="00B369DC"/>
    <w:rsid w:val="00B4653A"/>
    <w:rsid w:val="00B47BB9"/>
    <w:rsid w:val="00B53F2E"/>
    <w:rsid w:val="00B64478"/>
    <w:rsid w:val="00B66A15"/>
    <w:rsid w:val="00B73093"/>
    <w:rsid w:val="00B914D6"/>
    <w:rsid w:val="00BA0706"/>
    <w:rsid w:val="00BA0FBC"/>
    <w:rsid w:val="00BA3AEB"/>
    <w:rsid w:val="00BA7110"/>
    <w:rsid w:val="00BB7C82"/>
    <w:rsid w:val="00BC0F79"/>
    <w:rsid w:val="00BC4780"/>
    <w:rsid w:val="00BD107A"/>
    <w:rsid w:val="00BD218F"/>
    <w:rsid w:val="00BD35AF"/>
    <w:rsid w:val="00BE5B44"/>
    <w:rsid w:val="00BF58F3"/>
    <w:rsid w:val="00BF7157"/>
    <w:rsid w:val="00C20D7B"/>
    <w:rsid w:val="00C2637B"/>
    <w:rsid w:val="00C34FF8"/>
    <w:rsid w:val="00C36300"/>
    <w:rsid w:val="00C41691"/>
    <w:rsid w:val="00C46D63"/>
    <w:rsid w:val="00C54B23"/>
    <w:rsid w:val="00C60D19"/>
    <w:rsid w:val="00C62567"/>
    <w:rsid w:val="00C62C7B"/>
    <w:rsid w:val="00C63016"/>
    <w:rsid w:val="00C65E77"/>
    <w:rsid w:val="00C66598"/>
    <w:rsid w:val="00C85F9C"/>
    <w:rsid w:val="00CA39D1"/>
    <w:rsid w:val="00CB6F51"/>
    <w:rsid w:val="00CD180D"/>
    <w:rsid w:val="00CD3172"/>
    <w:rsid w:val="00CD580E"/>
    <w:rsid w:val="00CD68C7"/>
    <w:rsid w:val="00CE063E"/>
    <w:rsid w:val="00CE29CC"/>
    <w:rsid w:val="00CF017B"/>
    <w:rsid w:val="00CF7E5E"/>
    <w:rsid w:val="00D0584A"/>
    <w:rsid w:val="00D20A78"/>
    <w:rsid w:val="00D273F1"/>
    <w:rsid w:val="00D304B6"/>
    <w:rsid w:val="00D33B54"/>
    <w:rsid w:val="00D4053D"/>
    <w:rsid w:val="00D4094A"/>
    <w:rsid w:val="00D40A0D"/>
    <w:rsid w:val="00D41497"/>
    <w:rsid w:val="00D436AC"/>
    <w:rsid w:val="00D466EA"/>
    <w:rsid w:val="00D476B4"/>
    <w:rsid w:val="00D56FE8"/>
    <w:rsid w:val="00D67D27"/>
    <w:rsid w:val="00D738A8"/>
    <w:rsid w:val="00D75FFC"/>
    <w:rsid w:val="00D90FC8"/>
    <w:rsid w:val="00DA2EC0"/>
    <w:rsid w:val="00DA419B"/>
    <w:rsid w:val="00DA6F32"/>
    <w:rsid w:val="00DB2C10"/>
    <w:rsid w:val="00DB4C6D"/>
    <w:rsid w:val="00DC0A3E"/>
    <w:rsid w:val="00DC69BB"/>
    <w:rsid w:val="00DD29C7"/>
    <w:rsid w:val="00DE27AB"/>
    <w:rsid w:val="00DF0FBD"/>
    <w:rsid w:val="00DF1B09"/>
    <w:rsid w:val="00DF290B"/>
    <w:rsid w:val="00E026BD"/>
    <w:rsid w:val="00E4408E"/>
    <w:rsid w:val="00E44B4C"/>
    <w:rsid w:val="00E457C9"/>
    <w:rsid w:val="00E46C6E"/>
    <w:rsid w:val="00E52913"/>
    <w:rsid w:val="00E53557"/>
    <w:rsid w:val="00E5406F"/>
    <w:rsid w:val="00E5752F"/>
    <w:rsid w:val="00E63D7F"/>
    <w:rsid w:val="00E736C1"/>
    <w:rsid w:val="00E73820"/>
    <w:rsid w:val="00E74B1B"/>
    <w:rsid w:val="00E912A2"/>
    <w:rsid w:val="00E9241F"/>
    <w:rsid w:val="00E942E0"/>
    <w:rsid w:val="00E968F0"/>
    <w:rsid w:val="00EA3E42"/>
    <w:rsid w:val="00EC3A60"/>
    <w:rsid w:val="00EC45F0"/>
    <w:rsid w:val="00EC6045"/>
    <w:rsid w:val="00EC727F"/>
    <w:rsid w:val="00EE5646"/>
    <w:rsid w:val="00EE6A4F"/>
    <w:rsid w:val="00EE71CF"/>
    <w:rsid w:val="00EF39F9"/>
    <w:rsid w:val="00F035E6"/>
    <w:rsid w:val="00F129DC"/>
    <w:rsid w:val="00F16348"/>
    <w:rsid w:val="00F33C78"/>
    <w:rsid w:val="00F345C2"/>
    <w:rsid w:val="00F45DDB"/>
    <w:rsid w:val="00F54D34"/>
    <w:rsid w:val="00F61794"/>
    <w:rsid w:val="00F71BD5"/>
    <w:rsid w:val="00F74340"/>
    <w:rsid w:val="00F94F00"/>
    <w:rsid w:val="00F97194"/>
    <w:rsid w:val="00FB2F0F"/>
    <w:rsid w:val="00FC1A91"/>
    <w:rsid w:val="00FD563F"/>
    <w:rsid w:val="00FE06D4"/>
    <w:rsid w:val="00FE75E1"/>
    <w:rsid w:val="00FF06F3"/>
    <w:rsid w:val="011D1A8D"/>
    <w:rsid w:val="015E4788"/>
    <w:rsid w:val="04810BD8"/>
    <w:rsid w:val="0543584E"/>
    <w:rsid w:val="06FB2A76"/>
    <w:rsid w:val="08D52E68"/>
    <w:rsid w:val="099A6F68"/>
    <w:rsid w:val="0A0451EB"/>
    <w:rsid w:val="0A1F7A46"/>
    <w:rsid w:val="0D8E6434"/>
    <w:rsid w:val="0EB81D4E"/>
    <w:rsid w:val="0F1045D7"/>
    <w:rsid w:val="14AF2B72"/>
    <w:rsid w:val="165716EE"/>
    <w:rsid w:val="16C40ACB"/>
    <w:rsid w:val="1B5942AB"/>
    <w:rsid w:val="1EE34879"/>
    <w:rsid w:val="254938A9"/>
    <w:rsid w:val="2787294D"/>
    <w:rsid w:val="289C4317"/>
    <w:rsid w:val="2B546387"/>
    <w:rsid w:val="2D3B5023"/>
    <w:rsid w:val="3002659C"/>
    <w:rsid w:val="305D1B53"/>
    <w:rsid w:val="320C17D6"/>
    <w:rsid w:val="340D29D1"/>
    <w:rsid w:val="35D732CB"/>
    <w:rsid w:val="37541CF5"/>
    <w:rsid w:val="37D05330"/>
    <w:rsid w:val="3A007301"/>
    <w:rsid w:val="3C0C0EBF"/>
    <w:rsid w:val="3EA256C1"/>
    <w:rsid w:val="41773D6B"/>
    <w:rsid w:val="45942D88"/>
    <w:rsid w:val="4F551E7C"/>
    <w:rsid w:val="4FBF3F5F"/>
    <w:rsid w:val="5297325F"/>
    <w:rsid w:val="554505F7"/>
    <w:rsid w:val="5B9E2893"/>
    <w:rsid w:val="5BD96BEC"/>
    <w:rsid w:val="5D35404B"/>
    <w:rsid w:val="60BC3332"/>
    <w:rsid w:val="60C666BA"/>
    <w:rsid w:val="60D1237F"/>
    <w:rsid w:val="68B51D04"/>
    <w:rsid w:val="6951008D"/>
    <w:rsid w:val="6F6D0E16"/>
    <w:rsid w:val="6F6D49E6"/>
    <w:rsid w:val="787C2F21"/>
    <w:rsid w:val="7A8B709A"/>
    <w:rsid w:val="7CD411AE"/>
    <w:rsid w:val="7E3F60E7"/>
    <w:rsid w:val="7FA3340F"/>
    <w:rsid w:val="7FB079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99"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3"/>
    <w:qFormat/>
    <w:uiPriority w:val="9"/>
    <w:pPr>
      <w:keepNext/>
      <w:keepLines/>
      <w:numPr>
        <w:ilvl w:val="0"/>
        <w:numId w:val="1"/>
      </w:numPr>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54"/>
    <w:qFormat/>
    <w:uiPriority w:val="9"/>
    <w:pPr>
      <w:keepNext/>
      <w:keepLines/>
      <w:numPr>
        <w:ilvl w:val="1"/>
        <w:numId w:val="1"/>
      </w:numPr>
      <w:spacing w:before="260" w:after="260" w:line="416" w:lineRule="auto"/>
      <w:outlineLvl w:val="1"/>
    </w:pPr>
    <w:rPr>
      <w:rFonts w:ascii="Cambria" w:hAnsi="Cambria"/>
      <w:b/>
      <w:bCs/>
      <w:sz w:val="32"/>
      <w:szCs w:val="32"/>
    </w:rPr>
  </w:style>
  <w:style w:type="paragraph" w:styleId="5">
    <w:name w:val="heading 3"/>
    <w:basedOn w:val="1"/>
    <w:next w:val="1"/>
    <w:link w:val="55"/>
    <w:qFormat/>
    <w:uiPriority w:val="9"/>
    <w:pPr>
      <w:keepNext/>
      <w:keepLines/>
      <w:numPr>
        <w:ilvl w:val="2"/>
        <w:numId w:val="1"/>
      </w:numPr>
      <w:spacing w:before="260" w:after="260" w:line="416" w:lineRule="auto"/>
      <w:outlineLvl w:val="2"/>
    </w:pPr>
    <w:rPr>
      <w:rFonts w:ascii="Times New Roman" w:hAnsi="Times New Roman"/>
      <w:b/>
      <w:bCs/>
      <w:sz w:val="32"/>
      <w:szCs w:val="32"/>
    </w:rPr>
  </w:style>
  <w:style w:type="paragraph" w:styleId="6">
    <w:name w:val="heading 4"/>
    <w:basedOn w:val="1"/>
    <w:next w:val="1"/>
    <w:link w:val="56"/>
    <w:qFormat/>
    <w:uiPriority w:val="9"/>
    <w:pPr>
      <w:keepNext/>
      <w:keepLines/>
      <w:numPr>
        <w:ilvl w:val="3"/>
        <w:numId w:val="1"/>
      </w:numPr>
      <w:spacing w:before="280" w:after="290" w:line="376" w:lineRule="auto"/>
      <w:outlineLvl w:val="3"/>
    </w:pPr>
    <w:rPr>
      <w:rFonts w:ascii="Cambria" w:hAnsi="Cambria"/>
      <w:b/>
      <w:bCs/>
      <w:sz w:val="28"/>
      <w:szCs w:val="28"/>
    </w:rPr>
  </w:style>
  <w:style w:type="paragraph" w:styleId="7">
    <w:name w:val="heading 5"/>
    <w:basedOn w:val="1"/>
    <w:next w:val="1"/>
    <w:link w:val="57"/>
    <w:qFormat/>
    <w:uiPriority w:val="9"/>
    <w:pPr>
      <w:keepNext/>
      <w:keepLines/>
      <w:numPr>
        <w:ilvl w:val="4"/>
        <w:numId w:val="1"/>
      </w:numPr>
      <w:spacing w:before="280" w:after="290" w:line="376" w:lineRule="auto"/>
      <w:outlineLvl w:val="4"/>
    </w:pPr>
    <w:rPr>
      <w:rFonts w:ascii="Times New Roman" w:hAnsi="Times New Roman"/>
      <w:b/>
      <w:bCs/>
      <w:sz w:val="28"/>
      <w:szCs w:val="28"/>
    </w:rPr>
  </w:style>
  <w:style w:type="paragraph" w:styleId="8">
    <w:name w:val="heading 6"/>
    <w:basedOn w:val="1"/>
    <w:next w:val="1"/>
    <w:link w:val="58"/>
    <w:qFormat/>
    <w:uiPriority w:val="9"/>
    <w:pPr>
      <w:keepNext/>
      <w:keepLines/>
      <w:numPr>
        <w:ilvl w:val="5"/>
        <w:numId w:val="1"/>
      </w:numPr>
      <w:spacing w:before="240" w:after="64" w:line="320" w:lineRule="auto"/>
      <w:outlineLvl w:val="5"/>
    </w:pPr>
    <w:rPr>
      <w:rFonts w:ascii="Cambria" w:hAnsi="Cambria"/>
      <w:b/>
      <w:bCs/>
      <w:sz w:val="24"/>
      <w:szCs w:val="24"/>
    </w:rPr>
  </w:style>
  <w:style w:type="paragraph" w:styleId="9">
    <w:name w:val="heading 7"/>
    <w:basedOn w:val="1"/>
    <w:next w:val="1"/>
    <w:link w:val="59"/>
    <w:qFormat/>
    <w:uiPriority w:val="9"/>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0"/>
    <w:qFormat/>
    <w:uiPriority w:val="9"/>
    <w:pPr>
      <w:keepNext/>
      <w:keepLines/>
      <w:numPr>
        <w:ilvl w:val="7"/>
        <w:numId w:val="1"/>
      </w:numPr>
      <w:spacing w:before="240" w:after="64" w:line="320" w:lineRule="auto"/>
      <w:outlineLvl w:val="7"/>
    </w:pPr>
    <w:rPr>
      <w:rFonts w:ascii="Cambria" w:hAnsi="Cambria"/>
      <w:sz w:val="24"/>
      <w:szCs w:val="24"/>
    </w:rPr>
  </w:style>
  <w:style w:type="paragraph" w:styleId="11">
    <w:name w:val="heading 9"/>
    <w:basedOn w:val="1"/>
    <w:next w:val="1"/>
    <w:link w:val="61"/>
    <w:qFormat/>
    <w:uiPriority w:val="9"/>
    <w:pPr>
      <w:keepNext/>
      <w:keepLines/>
      <w:numPr>
        <w:ilvl w:val="8"/>
        <w:numId w:val="1"/>
      </w:numPr>
      <w:spacing w:before="240" w:after="64" w:line="320" w:lineRule="auto"/>
      <w:outlineLvl w:val="8"/>
    </w:pPr>
    <w:rPr>
      <w:rFonts w:ascii="Cambria" w:hAnsi="Cambria"/>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2"/>
    <w:unhideWhenUsed/>
    <w:qFormat/>
    <w:uiPriority w:val="99"/>
    <w:pPr>
      <w:spacing w:after="120"/>
    </w:pPr>
    <w:rPr>
      <w:rFonts w:ascii="Times New Roman" w:hAnsi="Times New Roman"/>
    </w:rPr>
  </w:style>
  <w:style w:type="paragraph" w:styleId="12">
    <w:name w:val="toc 7"/>
    <w:basedOn w:val="1"/>
    <w:next w:val="1"/>
    <w:unhideWhenUsed/>
    <w:qFormat/>
    <w:uiPriority w:val="39"/>
    <w:pPr>
      <w:ind w:left="2520" w:leftChars="1200"/>
    </w:pPr>
    <w:rPr>
      <w:rFonts w:asciiTheme="minorHAnsi" w:hAnsiTheme="minorHAnsi" w:eastAsiaTheme="minorEastAsia" w:cstheme="minorBidi"/>
    </w:rPr>
  </w:style>
  <w:style w:type="paragraph" w:styleId="13">
    <w:name w:val="Normal Indent"/>
    <w:basedOn w:val="1"/>
    <w:qFormat/>
    <w:uiPriority w:val="99"/>
    <w:pPr>
      <w:widowControl/>
      <w:ind w:firstLine="420"/>
      <w:jc w:val="left"/>
    </w:pPr>
    <w:rPr>
      <w:rFonts w:ascii="Times New Roman" w:hAnsi="Times New Roman"/>
      <w:kern w:val="0"/>
      <w:sz w:val="20"/>
      <w:szCs w:val="20"/>
    </w:rPr>
  </w:style>
  <w:style w:type="paragraph" w:styleId="14">
    <w:name w:val="caption"/>
    <w:basedOn w:val="1"/>
    <w:next w:val="1"/>
    <w:link w:val="62"/>
    <w:qFormat/>
    <w:uiPriority w:val="35"/>
    <w:pPr>
      <w:jc w:val="center"/>
    </w:pPr>
    <w:rPr>
      <w:rFonts w:ascii="Cambria" w:hAnsi="Cambria" w:eastAsia="黑体" w:cstheme="minorBidi"/>
    </w:rPr>
  </w:style>
  <w:style w:type="paragraph" w:styleId="15">
    <w:name w:val="Document Map"/>
    <w:basedOn w:val="1"/>
    <w:link w:val="63"/>
    <w:semiHidden/>
    <w:qFormat/>
    <w:uiPriority w:val="0"/>
    <w:pPr>
      <w:shd w:val="clear" w:color="auto" w:fill="000080"/>
    </w:pPr>
    <w:rPr>
      <w:rFonts w:ascii="Times New Roman" w:hAnsi="Times New Roman"/>
      <w:szCs w:val="24"/>
    </w:rPr>
  </w:style>
  <w:style w:type="paragraph" w:styleId="16">
    <w:name w:val="annotation text"/>
    <w:basedOn w:val="1"/>
    <w:link w:val="64"/>
    <w:unhideWhenUsed/>
    <w:qFormat/>
    <w:uiPriority w:val="99"/>
    <w:pPr>
      <w:jc w:val="left"/>
    </w:pPr>
    <w:rPr>
      <w:rFonts w:ascii="Times New Roman" w:hAnsi="Times New Roman"/>
    </w:rPr>
  </w:style>
  <w:style w:type="paragraph" w:styleId="17">
    <w:name w:val="Salutation"/>
    <w:basedOn w:val="1"/>
    <w:next w:val="1"/>
    <w:link w:val="65"/>
    <w:qFormat/>
    <w:uiPriority w:val="0"/>
    <w:rPr>
      <w:rFonts w:ascii="仿宋_GB2312" w:hAnsi="Times New Roman" w:eastAsia="仿宋_GB2312"/>
      <w:sz w:val="24"/>
      <w:szCs w:val="24"/>
    </w:rPr>
  </w:style>
  <w:style w:type="paragraph" w:styleId="18">
    <w:name w:val="Body Text Indent"/>
    <w:basedOn w:val="1"/>
    <w:link w:val="66"/>
    <w:qFormat/>
    <w:uiPriority w:val="99"/>
    <w:pPr>
      <w:spacing w:after="120"/>
      <w:ind w:left="420" w:leftChars="200"/>
    </w:pPr>
    <w:rPr>
      <w:rFonts w:ascii="Times New Roman" w:hAnsi="Times New Roman"/>
      <w:szCs w:val="24"/>
    </w:rPr>
  </w:style>
  <w:style w:type="paragraph" w:styleId="19">
    <w:name w:val="Block Text"/>
    <w:basedOn w:val="1"/>
    <w:qFormat/>
    <w:uiPriority w:val="0"/>
    <w:pPr>
      <w:ind w:left="1171" w:right="91" w:hanging="1080"/>
    </w:pPr>
    <w:rPr>
      <w:rFonts w:ascii="Times New Roman" w:hAnsi="Times New Roman" w:eastAsia="楷体_GB2312"/>
      <w:szCs w:val="20"/>
    </w:rPr>
  </w:style>
  <w:style w:type="paragraph" w:styleId="20">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rPr>
  </w:style>
  <w:style w:type="paragraph" w:styleId="21">
    <w:name w:val="toc 3"/>
    <w:basedOn w:val="1"/>
    <w:next w:val="1"/>
    <w:unhideWhenUsed/>
    <w:qFormat/>
    <w:uiPriority w:val="39"/>
    <w:pPr>
      <w:adjustRightInd w:val="0"/>
      <w:snapToGrid w:val="0"/>
      <w:spacing w:line="360" w:lineRule="auto"/>
      <w:ind w:left="50" w:leftChars="50"/>
    </w:pPr>
    <w:rPr>
      <w:rFonts w:ascii="Times New Roman" w:hAnsi="Times New Roman" w:eastAsiaTheme="minorEastAsia"/>
      <w:b/>
      <w:sz w:val="28"/>
      <w:szCs w:val="24"/>
    </w:rPr>
  </w:style>
  <w:style w:type="paragraph" w:styleId="22">
    <w:name w:val="Plain Text"/>
    <w:basedOn w:val="1"/>
    <w:link w:val="67"/>
    <w:qFormat/>
    <w:uiPriority w:val="99"/>
    <w:rPr>
      <w:rFonts w:ascii="宋体" w:hAnsi="Courier New" w:cs="Courier New"/>
      <w:szCs w:val="21"/>
    </w:rPr>
  </w:style>
  <w:style w:type="paragraph" w:styleId="23">
    <w:name w:val="toc 8"/>
    <w:basedOn w:val="1"/>
    <w:next w:val="1"/>
    <w:unhideWhenUsed/>
    <w:qFormat/>
    <w:uiPriority w:val="39"/>
    <w:pPr>
      <w:ind w:left="2940" w:leftChars="1400"/>
    </w:pPr>
    <w:rPr>
      <w:rFonts w:asciiTheme="minorHAnsi" w:hAnsiTheme="minorHAnsi" w:eastAsiaTheme="minorEastAsia" w:cstheme="minorBidi"/>
    </w:rPr>
  </w:style>
  <w:style w:type="paragraph" w:styleId="24">
    <w:name w:val="Date"/>
    <w:basedOn w:val="1"/>
    <w:next w:val="1"/>
    <w:link w:val="68"/>
    <w:unhideWhenUsed/>
    <w:qFormat/>
    <w:uiPriority w:val="99"/>
    <w:pPr>
      <w:ind w:left="100" w:leftChars="2500"/>
    </w:pPr>
  </w:style>
  <w:style w:type="paragraph" w:styleId="25">
    <w:name w:val="Body Text Indent 2"/>
    <w:basedOn w:val="1"/>
    <w:link w:val="69"/>
    <w:qFormat/>
    <w:uiPriority w:val="0"/>
    <w:pPr>
      <w:spacing w:after="120" w:line="480" w:lineRule="auto"/>
      <w:ind w:left="420" w:leftChars="200"/>
    </w:pPr>
    <w:rPr>
      <w:rFonts w:ascii="Times New Roman" w:hAnsi="Times New Roman"/>
      <w:szCs w:val="24"/>
    </w:rPr>
  </w:style>
  <w:style w:type="paragraph" w:styleId="26">
    <w:name w:val="Balloon Text"/>
    <w:basedOn w:val="1"/>
    <w:link w:val="70"/>
    <w:unhideWhenUsed/>
    <w:qFormat/>
    <w:uiPriority w:val="99"/>
    <w:rPr>
      <w:sz w:val="18"/>
      <w:szCs w:val="18"/>
    </w:rPr>
  </w:style>
  <w:style w:type="paragraph" w:styleId="27">
    <w:name w:val="footer"/>
    <w:basedOn w:val="1"/>
    <w:link w:val="71"/>
    <w:unhideWhenUsed/>
    <w:qFormat/>
    <w:uiPriority w:val="99"/>
    <w:pPr>
      <w:tabs>
        <w:tab w:val="center" w:pos="4153"/>
        <w:tab w:val="right" w:pos="8306"/>
      </w:tabs>
      <w:snapToGrid w:val="0"/>
      <w:jc w:val="left"/>
    </w:pPr>
    <w:rPr>
      <w:sz w:val="18"/>
      <w:szCs w:val="18"/>
    </w:rPr>
  </w:style>
  <w:style w:type="paragraph" w:styleId="28">
    <w:name w:val="header"/>
    <w:basedOn w:val="1"/>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pPr>
    <w:rPr>
      <w:rFonts w:eastAsia="黑体" w:asciiTheme="minorEastAsia" w:hAnsiTheme="minorEastAsia"/>
      <w:b/>
      <w:sz w:val="32"/>
      <w:szCs w:val="21"/>
    </w:rPr>
  </w:style>
  <w:style w:type="paragraph" w:styleId="30">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rPr>
  </w:style>
  <w:style w:type="paragraph" w:styleId="31">
    <w:name w:val="Subtitle"/>
    <w:basedOn w:val="1"/>
    <w:next w:val="1"/>
    <w:link w:val="73"/>
    <w:qFormat/>
    <w:uiPriority w:val="0"/>
    <w:pPr>
      <w:spacing w:before="240" w:after="60" w:line="312" w:lineRule="auto"/>
      <w:jc w:val="center"/>
      <w:outlineLvl w:val="1"/>
    </w:pPr>
    <w:rPr>
      <w:rFonts w:ascii="等线 Light" w:hAnsi="等线 Light"/>
      <w:b/>
      <w:bCs/>
      <w:kern w:val="28"/>
      <w:sz w:val="32"/>
      <w:szCs w:val="32"/>
    </w:rPr>
  </w:style>
  <w:style w:type="paragraph" w:styleId="32">
    <w:name w:val="footnote text"/>
    <w:basedOn w:val="1"/>
    <w:link w:val="74"/>
    <w:qFormat/>
    <w:uiPriority w:val="99"/>
    <w:rPr>
      <w:rFonts w:ascii="Times New Roman" w:hAnsi="Times New Roman"/>
      <w:sz w:val="18"/>
      <w:szCs w:val="24"/>
    </w:rPr>
  </w:style>
  <w:style w:type="paragraph" w:styleId="33">
    <w:name w:val="toc 6"/>
    <w:basedOn w:val="1"/>
    <w:next w:val="1"/>
    <w:qFormat/>
    <w:uiPriority w:val="39"/>
    <w:pPr>
      <w:ind w:left="2100"/>
    </w:pPr>
    <w:rPr>
      <w:rFonts w:ascii="Times New Roman" w:hAnsi="Times New Roman"/>
      <w:szCs w:val="20"/>
    </w:rPr>
  </w:style>
  <w:style w:type="paragraph" w:styleId="34">
    <w:name w:val="Body Text Indent 3"/>
    <w:basedOn w:val="1"/>
    <w:link w:val="75"/>
    <w:qFormat/>
    <w:uiPriority w:val="0"/>
    <w:pPr>
      <w:spacing w:after="120"/>
      <w:ind w:left="420" w:leftChars="200"/>
    </w:pPr>
    <w:rPr>
      <w:rFonts w:ascii="Times New Roman" w:hAnsi="Times New Roman"/>
      <w:sz w:val="16"/>
      <w:szCs w:val="16"/>
    </w:rPr>
  </w:style>
  <w:style w:type="paragraph" w:styleId="35">
    <w:name w:val="toc 2"/>
    <w:basedOn w:val="1"/>
    <w:next w:val="1"/>
    <w:unhideWhenUsed/>
    <w:qFormat/>
    <w:uiPriority w:val="39"/>
    <w:pPr>
      <w:spacing w:line="360" w:lineRule="auto"/>
    </w:pPr>
    <w:rPr>
      <w:rFonts w:ascii="Times New Roman" w:hAnsi="Times New Roman" w:eastAsiaTheme="minorEastAsia"/>
      <w:b/>
      <w:sz w:val="28"/>
      <w:szCs w:val="24"/>
    </w:rPr>
  </w:style>
  <w:style w:type="paragraph" w:styleId="36">
    <w:name w:val="toc 9"/>
    <w:basedOn w:val="1"/>
    <w:next w:val="1"/>
    <w:unhideWhenUsed/>
    <w:qFormat/>
    <w:uiPriority w:val="39"/>
    <w:pPr>
      <w:ind w:left="3360" w:leftChars="1600"/>
    </w:pPr>
    <w:rPr>
      <w:rFonts w:asciiTheme="minorHAnsi" w:hAnsiTheme="minorHAnsi" w:eastAsiaTheme="minorEastAsia" w:cstheme="minorBidi"/>
    </w:rPr>
  </w:style>
  <w:style w:type="paragraph" w:styleId="37">
    <w:name w:val="Body Text 2"/>
    <w:basedOn w:val="1"/>
    <w:link w:val="76"/>
    <w:qFormat/>
    <w:uiPriority w:val="0"/>
    <w:pPr>
      <w:spacing w:after="120" w:line="480" w:lineRule="auto"/>
    </w:pPr>
    <w:rPr>
      <w:rFonts w:ascii="Times New Roman" w:hAnsi="Times New Roman"/>
      <w:szCs w:val="24"/>
    </w:rPr>
  </w:style>
  <w:style w:type="paragraph" w:styleId="38">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qFormat/>
    <w:uiPriority w:val="0"/>
    <w:pPr>
      <w:spacing w:line="220" w:lineRule="exact"/>
      <w:jc w:val="center"/>
    </w:pPr>
    <w:rPr>
      <w:rFonts w:ascii="仿宋_GB2312" w:hAnsi="Times New Roman" w:eastAsia="仿宋_GB2312"/>
      <w:szCs w:val="20"/>
    </w:rPr>
  </w:style>
  <w:style w:type="paragraph" w:styleId="41">
    <w:name w:val="Title"/>
    <w:basedOn w:val="1"/>
    <w:link w:val="78"/>
    <w:qFormat/>
    <w:uiPriority w:val="0"/>
    <w:pPr>
      <w:jc w:val="center"/>
      <w:outlineLvl w:val="0"/>
    </w:pPr>
    <w:rPr>
      <w:rFonts w:asciiTheme="minorHAnsi" w:hAnsiTheme="minorHAnsi" w:eastAsiaTheme="minorEastAsia" w:cstheme="minorBidi"/>
      <w:b/>
      <w:sz w:val="32"/>
    </w:rPr>
  </w:style>
  <w:style w:type="paragraph" w:styleId="42">
    <w:name w:val="annotation subject"/>
    <w:basedOn w:val="16"/>
    <w:next w:val="16"/>
    <w:link w:val="79"/>
    <w:qFormat/>
    <w:uiPriority w:val="0"/>
    <w:rPr>
      <w:b/>
      <w:bCs/>
      <w:szCs w:val="24"/>
    </w:rPr>
  </w:style>
  <w:style w:type="paragraph" w:styleId="43">
    <w:name w:val="Body Text First Indent 2"/>
    <w:basedOn w:val="18"/>
    <w:link w:val="81"/>
    <w:unhideWhenUsed/>
    <w:qFormat/>
    <w:uiPriority w:val="99"/>
    <w:pPr>
      <w:ind w:firstLine="420" w:firstLineChars="200"/>
    </w:pPr>
  </w:style>
  <w:style w:type="table" w:styleId="45">
    <w:name w:val="Table Grid"/>
    <w:basedOn w:val="4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22"/>
    <w:rPr>
      <w:b/>
      <w:bCs/>
    </w:rPr>
  </w:style>
  <w:style w:type="character" w:styleId="48">
    <w:name w:val="page number"/>
    <w:qFormat/>
    <w:uiPriority w:val="0"/>
  </w:style>
  <w:style w:type="character" w:styleId="49">
    <w:name w:val="FollowedHyperlink"/>
    <w:qFormat/>
    <w:uiPriority w:val="99"/>
    <w:rPr>
      <w:color w:val="800080"/>
      <w:u w:val="single"/>
    </w:rPr>
  </w:style>
  <w:style w:type="character" w:styleId="50">
    <w:name w:val="Hyperlink"/>
    <w:basedOn w:val="46"/>
    <w:unhideWhenUsed/>
    <w:qFormat/>
    <w:uiPriority w:val="99"/>
    <w:rPr>
      <w:color w:val="0000FF"/>
      <w:u w:val="single"/>
    </w:rPr>
  </w:style>
  <w:style w:type="character" w:styleId="51">
    <w:name w:val="annotation reference"/>
    <w:qFormat/>
    <w:uiPriority w:val="99"/>
    <w:rPr>
      <w:sz w:val="21"/>
      <w:szCs w:val="21"/>
    </w:rPr>
  </w:style>
  <w:style w:type="character" w:customStyle="1" w:styleId="52">
    <w:name w:val="正文文本 字符"/>
    <w:basedOn w:val="46"/>
    <w:link w:val="2"/>
    <w:qFormat/>
    <w:uiPriority w:val="99"/>
    <w:rPr>
      <w:rFonts w:ascii="Times New Roman" w:hAnsi="Times New Roman" w:eastAsia="宋体" w:cs="Times New Roman"/>
    </w:rPr>
  </w:style>
  <w:style w:type="character" w:customStyle="1" w:styleId="53">
    <w:name w:val="标题 1 字符"/>
    <w:basedOn w:val="46"/>
    <w:link w:val="3"/>
    <w:qFormat/>
    <w:uiPriority w:val="0"/>
    <w:rPr>
      <w:rFonts w:ascii="Times New Roman" w:hAnsi="Times New Roman" w:eastAsia="宋体" w:cs="Times New Roman"/>
      <w:b/>
      <w:bCs/>
      <w:kern w:val="44"/>
      <w:sz w:val="44"/>
      <w:szCs w:val="44"/>
    </w:rPr>
  </w:style>
  <w:style w:type="character" w:customStyle="1" w:styleId="54">
    <w:name w:val="标题 2 字符"/>
    <w:basedOn w:val="46"/>
    <w:link w:val="4"/>
    <w:qFormat/>
    <w:uiPriority w:val="9"/>
    <w:rPr>
      <w:rFonts w:ascii="Cambria" w:hAnsi="Cambria" w:eastAsia="宋体" w:cs="Times New Roman"/>
      <w:b/>
      <w:bCs/>
      <w:sz w:val="32"/>
      <w:szCs w:val="32"/>
    </w:rPr>
  </w:style>
  <w:style w:type="character" w:customStyle="1" w:styleId="55">
    <w:name w:val="标题 3 字符"/>
    <w:basedOn w:val="46"/>
    <w:link w:val="5"/>
    <w:qFormat/>
    <w:uiPriority w:val="9"/>
    <w:rPr>
      <w:rFonts w:ascii="Times New Roman" w:hAnsi="Times New Roman" w:eastAsia="宋体" w:cs="Times New Roman"/>
      <w:b/>
      <w:bCs/>
      <w:sz w:val="32"/>
      <w:szCs w:val="32"/>
    </w:rPr>
  </w:style>
  <w:style w:type="character" w:customStyle="1" w:styleId="56">
    <w:name w:val="标题 4 字符"/>
    <w:basedOn w:val="46"/>
    <w:link w:val="6"/>
    <w:qFormat/>
    <w:uiPriority w:val="0"/>
    <w:rPr>
      <w:rFonts w:ascii="Cambria" w:hAnsi="Cambria" w:eastAsia="宋体" w:cs="Times New Roman"/>
      <w:b/>
      <w:bCs/>
      <w:sz w:val="28"/>
      <w:szCs w:val="28"/>
    </w:rPr>
  </w:style>
  <w:style w:type="character" w:customStyle="1" w:styleId="57">
    <w:name w:val="标题 5 字符"/>
    <w:basedOn w:val="46"/>
    <w:link w:val="7"/>
    <w:qFormat/>
    <w:uiPriority w:val="9"/>
    <w:rPr>
      <w:rFonts w:ascii="Times New Roman" w:hAnsi="Times New Roman" w:eastAsia="宋体" w:cs="Times New Roman"/>
      <w:b/>
      <w:bCs/>
      <w:sz w:val="28"/>
      <w:szCs w:val="28"/>
    </w:rPr>
  </w:style>
  <w:style w:type="character" w:customStyle="1" w:styleId="58">
    <w:name w:val="标题 6 字符"/>
    <w:basedOn w:val="46"/>
    <w:link w:val="8"/>
    <w:qFormat/>
    <w:uiPriority w:val="9"/>
    <w:rPr>
      <w:rFonts w:ascii="Cambria" w:hAnsi="Cambria" w:eastAsia="宋体" w:cs="Times New Roman"/>
      <w:b/>
      <w:bCs/>
      <w:sz w:val="24"/>
      <w:szCs w:val="24"/>
    </w:rPr>
  </w:style>
  <w:style w:type="character" w:customStyle="1" w:styleId="59">
    <w:name w:val="标题 7 字符"/>
    <w:basedOn w:val="46"/>
    <w:link w:val="9"/>
    <w:qFormat/>
    <w:uiPriority w:val="9"/>
    <w:rPr>
      <w:rFonts w:ascii="Times New Roman" w:hAnsi="Times New Roman" w:eastAsia="宋体" w:cs="Times New Roman"/>
      <w:b/>
      <w:bCs/>
      <w:sz w:val="24"/>
      <w:szCs w:val="24"/>
    </w:rPr>
  </w:style>
  <w:style w:type="character" w:customStyle="1" w:styleId="60">
    <w:name w:val="标题 8 字符"/>
    <w:basedOn w:val="46"/>
    <w:link w:val="10"/>
    <w:qFormat/>
    <w:uiPriority w:val="9"/>
    <w:rPr>
      <w:rFonts w:ascii="Cambria" w:hAnsi="Cambria" w:eastAsia="宋体" w:cs="Times New Roman"/>
      <w:sz w:val="24"/>
      <w:szCs w:val="24"/>
    </w:rPr>
  </w:style>
  <w:style w:type="character" w:customStyle="1" w:styleId="61">
    <w:name w:val="标题 9 字符"/>
    <w:basedOn w:val="46"/>
    <w:link w:val="11"/>
    <w:qFormat/>
    <w:uiPriority w:val="9"/>
    <w:rPr>
      <w:rFonts w:ascii="Cambria" w:hAnsi="Cambria" w:eastAsia="宋体" w:cs="Times New Roman"/>
      <w:szCs w:val="21"/>
    </w:rPr>
  </w:style>
  <w:style w:type="character" w:customStyle="1" w:styleId="62">
    <w:name w:val="题注 字符"/>
    <w:link w:val="14"/>
    <w:qFormat/>
    <w:uiPriority w:val="35"/>
    <w:rPr>
      <w:rFonts w:ascii="Cambria" w:hAnsi="Cambria" w:eastAsia="黑体"/>
    </w:rPr>
  </w:style>
  <w:style w:type="character" w:customStyle="1" w:styleId="63">
    <w:name w:val="文档结构图 字符1"/>
    <w:basedOn w:val="46"/>
    <w:link w:val="15"/>
    <w:semiHidden/>
    <w:qFormat/>
    <w:uiPriority w:val="0"/>
    <w:rPr>
      <w:kern w:val="2"/>
      <w:sz w:val="21"/>
      <w:szCs w:val="24"/>
      <w:shd w:val="clear" w:color="auto" w:fill="000080"/>
    </w:rPr>
  </w:style>
  <w:style w:type="character" w:customStyle="1" w:styleId="64">
    <w:name w:val="批注文字 字符"/>
    <w:basedOn w:val="46"/>
    <w:link w:val="16"/>
    <w:qFormat/>
    <w:uiPriority w:val="0"/>
    <w:rPr>
      <w:rFonts w:ascii="Times New Roman" w:hAnsi="Times New Roman" w:eastAsia="宋体" w:cs="Times New Roman"/>
    </w:rPr>
  </w:style>
  <w:style w:type="character" w:customStyle="1" w:styleId="65">
    <w:name w:val="称呼 字符"/>
    <w:basedOn w:val="46"/>
    <w:link w:val="17"/>
    <w:qFormat/>
    <w:uiPriority w:val="0"/>
    <w:rPr>
      <w:rFonts w:ascii="仿宋_GB2312" w:eastAsia="仿宋_GB2312"/>
      <w:kern w:val="2"/>
      <w:sz w:val="24"/>
      <w:szCs w:val="24"/>
    </w:rPr>
  </w:style>
  <w:style w:type="character" w:customStyle="1" w:styleId="66">
    <w:name w:val="正文文本缩进 字符1"/>
    <w:basedOn w:val="46"/>
    <w:link w:val="18"/>
    <w:qFormat/>
    <w:uiPriority w:val="0"/>
    <w:rPr>
      <w:kern w:val="2"/>
      <w:sz w:val="21"/>
      <w:szCs w:val="24"/>
    </w:rPr>
  </w:style>
  <w:style w:type="character" w:customStyle="1" w:styleId="67">
    <w:name w:val="纯文本 字符1"/>
    <w:basedOn w:val="46"/>
    <w:link w:val="22"/>
    <w:qFormat/>
    <w:uiPriority w:val="99"/>
    <w:rPr>
      <w:rFonts w:ascii="宋体" w:hAnsi="Courier New" w:cs="Courier New"/>
      <w:kern w:val="2"/>
      <w:sz w:val="21"/>
      <w:szCs w:val="21"/>
    </w:rPr>
  </w:style>
  <w:style w:type="character" w:customStyle="1" w:styleId="68">
    <w:name w:val="日期 字符"/>
    <w:basedOn w:val="46"/>
    <w:link w:val="24"/>
    <w:qFormat/>
    <w:uiPriority w:val="99"/>
    <w:rPr>
      <w:rFonts w:ascii="Calibri" w:hAnsi="Calibri" w:eastAsia="宋体" w:cs="Times New Roman"/>
    </w:rPr>
  </w:style>
  <w:style w:type="character" w:customStyle="1" w:styleId="69">
    <w:name w:val="正文文本缩进 2 字符1"/>
    <w:basedOn w:val="46"/>
    <w:link w:val="25"/>
    <w:qFormat/>
    <w:uiPriority w:val="0"/>
    <w:rPr>
      <w:kern w:val="2"/>
      <w:sz w:val="21"/>
      <w:szCs w:val="24"/>
    </w:rPr>
  </w:style>
  <w:style w:type="character" w:customStyle="1" w:styleId="70">
    <w:name w:val="批注框文本 字符"/>
    <w:basedOn w:val="46"/>
    <w:link w:val="26"/>
    <w:qFormat/>
    <w:uiPriority w:val="0"/>
    <w:rPr>
      <w:rFonts w:ascii="Calibri" w:hAnsi="Calibri" w:eastAsia="宋体" w:cs="Times New Roman"/>
      <w:sz w:val="18"/>
      <w:szCs w:val="18"/>
    </w:rPr>
  </w:style>
  <w:style w:type="character" w:customStyle="1" w:styleId="71">
    <w:name w:val="页脚 字符"/>
    <w:basedOn w:val="46"/>
    <w:link w:val="27"/>
    <w:qFormat/>
    <w:uiPriority w:val="99"/>
    <w:rPr>
      <w:rFonts w:ascii="Calibri" w:hAnsi="Calibri" w:eastAsia="宋体" w:cs="Times New Roman"/>
      <w:sz w:val="18"/>
      <w:szCs w:val="18"/>
    </w:rPr>
  </w:style>
  <w:style w:type="character" w:customStyle="1" w:styleId="72">
    <w:name w:val="页眉 字符"/>
    <w:basedOn w:val="46"/>
    <w:link w:val="28"/>
    <w:qFormat/>
    <w:uiPriority w:val="0"/>
    <w:rPr>
      <w:rFonts w:ascii="Calibri" w:hAnsi="Calibri" w:eastAsia="宋体" w:cs="Times New Roman"/>
      <w:sz w:val="18"/>
      <w:szCs w:val="18"/>
    </w:rPr>
  </w:style>
  <w:style w:type="character" w:customStyle="1" w:styleId="73">
    <w:name w:val="副标题 字符"/>
    <w:basedOn w:val="46"/>
    <w:link w:val="31"/>
    <w:qFormat/>
    <w:uiPriority w:val="0"/>
    <w:rPr>
      <w:rFonts w:ascii="等线 Light" w:hAnsi="等线 Light"/>
      <w:b/>
      <w:bCs/>
      <w:kern w:val="28"/>
      <w:sz w:val="32"/>
      <w:szCs w:val="32"/>
    </w:rPr>
  </w:style>
  <w:style w:type="character" w:customStyle="1" w:styleId="74">
    <w:name w:val="脚注文本 字符"/>
    <w:basedOn w:val="46"/>
    <w:link w:val="32"/>
    <w:uiPriority w:val="99"/>
    <w:rPr>
      <w:kern w:val="2"/>
      <w:sz w:val="18"/>
      <w:szCs w:val="24"/>
    </w:rPr>
  </w:style>
  <w:style w:type="character" w:customStyle="1" w:styleId="75">
    <w:name w:val="正文文本缩进 3 字符"/>
    <w:basedOn w:val="46"/>
    <w:link w:val="34"/>
    <w:qFormat/>
    <w:uiPriority w:val="0"/>
    <w:rPr>
      <w:kern w:val="2"/>
      <w:sz w:val="16"/>
      <w:szCs w:val="16"/>
    </w:rPr>
  </w:style>
  <w:style w:type="character" w:customStyle="1" w:styleId="76">
    <w:name w:val="正文文本 2 字符1"/>
    <w:basedOn w:val="46"/>
    <w:link w:val="37"/>
    <w:qFormat/>
    <w:uiPriority w:val="0"/>
    <w:rPr>
      <w:kern w:val="2"/>
      <w:sz w:val="21"/>
      <w:szCs w:val="24"/>
    </w:rPr>
  </w:style>
  <w:style w:type="character" w:customStyle="1" w:styleId="77">
    <w:name w:val="HTML 预设格式 字符"/>
    <w:basedOn w:val="46"/>
    <w:link w:val="38"/>
    <w:qFormat/>
    <w:uiPriority w:val="0"/>
    <w:rPr>
      <w:rFonts w:ascii="Arial" w:hAnsi="Arial" w:cs="Arial"/>
      <w:sz w:val="24"/>
      <w:szCs w:val="24"/>
    </w:rPr>
  </w:style>
  <w:style w:type="character" w:customStyle="1" w:styleId="78">
    <w:name w:val="标题 字符1"/>
    <w:link w:val="41"/>
    <w:qFormat/>
    <w:uiPriority w:val="0"/>
    <w:rPr>
      <w:rFonts w:asciiTheme="minorHAnsi" w:hAnsiTheme="minorHAnsi" w:eastAsiaTheme="minorEastAsia" w:cstheme="minorBidi"/>
      <w:b/>
      <w:kern w:val="2"/>
      <w:sz w:val="32"/>
      <w:szCs w:val="22"/>
    </w:rPr>
  </w:style>
  <w:style w:type="character" w:customStyle="1" w:styleId="79">
    <w:name w:val="批注主题 字符1"/>
    <w:basedOn w:val="80"/>
    <w:link w:val="42"/>
    <w:qFormat/>
    <w:uiPriority w:val="0"/>
    <w:rPr>
      <w:rFonts w:ascii="Times New Roman" w:hAnsi="Times New Roman" w:eastAsia="宋体" w:cs="Times New Roman"/>
      <w:b/>
      <w:bCs/>
      <w:kern w:val="2"/>
      <w:sz w:val="21"/>
      <w:szCs w:val="24"/>
    </w:rPr>
  </w:style>
  <w:style w:type="character" w:customStyle="1" w:styleId="80">
    <w:name w:val="批注文字 字符1"/>
    <w:basedOn w:val="46"/>
    <w:qFormat/>
    <w:uiPriority w:val="99"/>
    <w:rPr>
      <w:rFonts w:ascii="Times New Roman" w:hAnsi="Times New Roman" w:eastAsia="宋体" w:cs="Times New Roman"/>
      <w:szCs w:val="24"/>
    </w:rPr>
  </w:style>
  <w:style w:type="character" w:customStyle="1" w:styleId="81">
    <w:name w:val="正文首行缩进 2 字符"/>
    <w:basedOn w:val="66"/>
    <w:link w:val="43"/>
    <w:uiPriority w:val="99"/>
    <w:rPr>
      <w:kern w:val="2"/>
      <w:sz w:val="21"/>
      <w:szCs w:val="24"/>
    </w:rPr>
  </w:style>
  <w:style w:type="paragraph" w:customStyle="1" w:styleId="82">
    <w:name w:val="Char Char Char Char"/>
    <w:basedOn w:val="1"/>
    <w:qFormat/>
    <w:uiPriority w:val="0"/>
    <w:pPr>
      <w:tabs>
        <w:tab w:val="left" w:pos="360"/>
      </w:tabs>
    </w:pPr>
    <w:rPr>
      <w:rFonts w:ascii="仿宋_GB2312" w:hAnsi="Times New Roman" w:eastAsia="仿宋_GB2312"/>
      <w:sz w:val="32"/>
      <w:szCs w:val="32"/>
    </w:rPr>
  </w:style>
  <w:style w:type="paragraph" w:customStyle="1" w:styleId="83">
    <w:name w:val="Char"/>
    <w:basedOn w:val="1"/>
    <w:qFormat/>
    <w:uiPriority w:val="0"/>
    <w:pPr>
      <w:widowControl/>
      <w:spacing w:after="160" w:line="240" w:lineRule="exact"/>
      <w:ind w:firstLine="200" w:firstLineChars="200"/>
      <w:jc w:val="left"/>
    </w:pPr>
    <w:rPr>
      <w:rFonts w:ascii="Verdana" w:hAnsi="Verdana" w:eastAsia="仿宋_GB2312" w:cs="Verdana"/>
      <w:kern w:val="0"/>
      <w:sz w:val="24"/>
      <w:szCs w:val="24"/>
      <w:lang w:eastAsia="en-US"/>
    </w:rPr>
  </w:style>
  <w:style w:type="paragraph" w:styleId="84">
    <w:name w:val="List Paragraph"/>
    <w:basedOn w:val="1"/>
    <w:link w:val="85"/>
    <w:qFormat/>
    <w:uiPriority w:val="34"/>
    <w:pPr>
      <w:ind w:firstLine="420" w:firstLineChars="200"/>
    </w:pPr>
  </w:style>
  <w:style w:type="character" w:customStyle="1" w:styleId="85">
    <w:name w:val="列出段落 字符"/>
    <w:link w:val="84"/>
    <w:qFormat/>
    <w:uiPriority w:val="34"/>
    <w:rPr>
      <w:rFonts w:ascii="Calibri" w:hAnsi="Calibri"/>
      <w:kern w:val="2"/>
      <w:sz w:val="21"/>
      <w:szCs w:val="22"/>
    </w:rPr>
  </w:style>
  <w:style w:type="paragraph" w:customStyle="1" w:styleId="86">
    <w:name w:val="列出段落1"/>
    <w:basedOn w:val="1"/>
    <w:link w:val="87"/>
    <w:qFormat/>
    <w:uiPriority w:val="0"/>
    <w:pPr>
      <w:ind w:firstLine="420" w:firstLineChars="200"/>
    </w:pPr>
  </w:style>
  <w:style w:type="character" w:customStyle="1" w:styleId="87">
    <w:name w:val="List Paragraph Char"/>
    <w:link w:val="86"/>
    <w:qFormat/>
    <w:locked/>
    <w:uiPriority w:val="0"/>
    <w:rPr>
      <w:rFonts w:ascii="Calibri" w:hAnsi="Calibri" w:eastAsia="宋体" w:cs="Times New Roman"/>
    </w:rPr>
  </w:style>
  <w:style w:type="paragraph" w:customStyle="1" w:styleId="88">
    <w:name w:val="引文目录标题1"/>
    <w:basedOn w:val="1"/>
    <w:next w:val="1"/>
    <w:qFormat/>
    <w:uiPriority w:val="0"/>
    <w:pPr>
      <w:spacing w:before="120"/>
    </w:pPr>
    <w:rPr>
      <w:rFonts w:ascii="Arial" w:hAnsi="Arial"/>
    </w:rPr>
  </w:style>
  <w:style w:type="character" w:customStyle="1" w:styleId="89">
    <w:name w:val="日期 Char"/>
    <w:basedOn w:val="46"/>
    <w:semiHidden/>
    <w:qFormat/>
    <w:uiPriority w:val="99"/>
    <w:rPr>
      <w:rFonts w:ascii="Calibri" w:hAnsi="Calibri" w:eastAsia="宋体" w:cs="Times New Roman"/>
    </w:rPr>
  </w:style>
  <w:style w:type="paragraph" w:customStyle="1" w:styleId="90">
    <w:name w:val="列出段落2"/>
    <w:basedOn w:val="1"/>
    <w:qFormat/>
    <w:uiPriority w:val="99"/>
    <w:pPr>
      <w:ind w:firstLine="420" w:firstLineChars="200"/>
    </w:pPr>
    <w:rPr>
      <w:rFonts w:eastAsia="仿宋_GB2312"/>
      <w:sz w:val="32"/>
    </w:rPr>
  </w:style>
  <w:style w:type="character" w:customStyle="1" w:styleId="91">
    <w:name w:val="font11"/>
    <w:basedOn w:val="46"/>
    <w:qFormat/>
    <w:uiPriority w:val="0"/>
    <w:rPr>
      <w:rFonts w:hint="eastAsia" w:ascii="宋体" w:hAnsi="宋体" w:eastAsia="宋体" w:cs="宋体"/>
      <w:color w:val="000000"/>
      <w:sz w:val="20"/>
      <w:szCs w:val="20"/>
      <w:u w:val="none"/>
    </w:rPr>
  </w:style>
  <w:style w:type="character" w:customStyle="1" w:styleId="92">
    <w:name w:val="font81"/>
    <w:basedOn w:val="46"/>
    <w:qFormat/>
    <w:uiPriority w:val="0"/>
    <w:rPr>
      <w:rFonts w:hint="eastAsia" w:ascii="宋体" w:hAnsi="宋体" w:eastAsia="宋体" w:cs="宋体"/>
      <w:b/>
      <w:color w:val="000000"/>
      <w:sz w:val="18"/>
      <w:szCs w:val="18"/>
      <w:u w:val="none"/>
    </w:rPr>
  </w:style>
  <w:style w:type="character" w:customStyle="1" w:styleId="93">
    <w:name w:val="font31"/>
    <w:basedOn w:val="46"/>
    <w:qFormat/>
    <w:uiPriority w:val="0"/>
    <w:rPr>
      <w:rFonts w:hint="eastAsia" w:ascii="宋体" w:hAnsi="宋体" w:eastAsia="宋体" w:cs="宋体"/>
      <w:color w:val="000000"/>
      <w:sz w:val="18"/>
      <w:szCs w:val="18"/>
      <w:u w:val="none"/>
    </w:rPr>
  </w:style>
  <w:style w:type="character" w:customStyle="1" w:styleId="94">
    <w:name w:val="文档结构图 字符"/>
    <w:basedOn w:val="46"/>
    <w:semiHidden/>
    <w:qFormat/>
    <w:uiPriority w:val="0"/>
    <w:rPr>
      <w:rFonts w:ascii="Microsoft YaHei UI" w:hAnsi="Calibri" w:eastAsia="Microsoft YaHei UI"/>
      <w:kern w:val="2"/>
      <w:sz w:val="18"/>
      <w:szCs w:val="18"/>
    </w:rPr>
  </w:style>
  <w:style w:type="character" w:customStyle="1" w:styleId="95">
    <w:name w:val="正文文本缩进 字符"/>
    <w:basedOn w:val="46"/>
    <w:qFormat/>
    <w:uiPriority w:val="99"/>
    <w:rPr>
      <w:rFonts w:ascii="Calibri" w:hAnsi="Calibri"/>
      <w:kern w:val="2"/>
      <w:sz w:val="21"/>
      <w:szCs w:val="22"/>
    </w:rPr>
  </w:style>
  <w:style w:type="character" w:customStyle="1" w:styleId="96">
    <w:name w:val="纯文本 字符"/>
    <w:basedOn w:val="46"/>
    <w:qFormat/>
    <w:uiPriority w:val="0"/>
    <w:rPr>
      <w:rFonts w:hAnsi="Courier New" w:cs="Courier New" w:asciiTheme="minorEastAsia" w:eastAsiaTheme="minorEastAsia"/>
      <w:kern w:val="2"/>
      <w:sz w:val="21"/>
      <w:szCs w:val="22"/>
    </w:rPr>
  </w:style>
  <w:style w:type="character" w:customStyle="1" w:styleId="97">
    <w:name w:val="正文文本缩进 2 字符"/>
    <w:basedOn w:val="46"/>
    <w:qFormat/>
    <w:uiPriority w:val="0"/>
    <w:rPr>
      <w:rFonts w:ascii="Calibri" w:hAnsi="Calibri"/>
      <w:kern w:val="2"/>
      <w:sz w:val="21"/>
      <w:szCs w:val="22"/>
    </w:rPr>
  </w:style>
  <w:style w:type="character" w:customStyle="1" w:styleId="98">
    <w:name w:val="正文文本 2 字符"/>
    <w:basedOn w:val="46"/>
    <w:qFormat/>
    <w:uiPriority w:val="0"/>
    <w:rPr>
      <w:rFonts w:ascii="Calibri" w:hAnsi="Calibri"/>
      <w:kern w:val="2"/>
      <w:sz w:val="21"/>
      <w:szCs w:val="22"/>
    </w:rPr>
  </w:style>
  <w:style w:type="character" w:customStyle="1" w:styleId="99">
    <w:name w:val="标题 字符"/>
    <w:basedOn w:val="46"/>
    <w:qFormat/>
    <w:uiPriority w:val="0"/>
    <w:rPr>
      <w:rFonts w:asciiTheme="majorHAnsi" w:hAnsiTheme="majorHAnsi" w:eastAsiaTheme="majorEastAsia" w:cstheme="majorBidi"/>
      <w:b/>
      <w:bCs/>
      <w:kern w:val="2"/>
      <w:sz w:val="32"/>
      <w:szCs w:val="32"/>
    </w:rPr>
  </w:style>
  <w:style w:type="character" w:customStyle="1" w:styleId="100">
    <w:name w:val="批注主题 字符"/>
    <w:basedOn w:val="64"/>
    <w:qFormat/>
    <w:uiPriority w:val="0"/>
    <w:rPr>
      <w:rFonts w:ascii="Calibri" w:hAnsi="Calibri" w:eastAsia="宋体" w:cs="Times New Roman"/>
      <w:b/>
      <w:bCs/>
      <w:kern w:val="2"/>
      <w:sz w:val="21"/>
      <w:szCs w:val="22"/>
    </w:rPr>
  </w:style>
  <w:style w:type="character" w:customStyle="1" w:styleId="101">
    <w:name w:val="标题 1 字符1"/>
    <w:basedOn w:val="46"/>
    <w:qFormat/>
    <w:uiPriority w:val="9"/>
    <w:rPr>
      <w:bCs/>
      <w:kern w:val="2"/>
      <w:sz w:val="44"/>
    </w:rPr>
  </w:style>
  <w:style w:type="character" w:customStyle="1" w:styleId="102">
    <w:name w:val="标题 2 字符1"/>
    <w:basedOn w:val="46"/>
    <w:qFormat/>
    <w:uiPriority w:val="9"/>
    <w:rPr>
      <w:rFonts w:ascii="Arial" w:hAnsi="Arial" w:eastAsia="方正小标宋简体"/>
      <w:b/>
      <w:bCs/>
      <w:kern w:val="2"/>
      <w:sz w:val="44"/>
      <w:szCs w:val="32"/>
    </w:rPr>
  </w:style>
  <w:style w:type="character" w:customStyle="1" w:styleId="103">
    <w:name w:val="标题 4 字符1"/>
    <w:basedOn w:val="46"/>
    <w:qFormat/>
    <w:uiPriority w:val="9"/>
    <w:rPr>
      <w:rFonts w:ascii="Arial" w:hAnsi="Arial" w:eastAsia="黑体"/>
      <w:b/>
      <w:bCs/>
      <w:kern w:val="2"/>
      <w:sz w:val="28"/>
      <w:szCs w:val="28"/>
    </w:rPr>
  </w:style>
  <w:style w:type="paragraph" w:customStyle="1" w:styleId="104">
    <w:name w:val="表格内容"/>
    <w:basedOn w:val="2"/>
    <w:qFormat/>
    <w:uiPriority w:val="0"/>
    <w:pPr>
      <w:suppressLineNumbers/>
      <w:suppressAutoHyphens/>
      <w:jc w:val="left"/>
    </w:pPr>
    <w:rPr>
      <w:rFonts w:cs="Tahoma"/>
      <w:kern w:val="0"/>
      <w:sz w:val="24"/>
      <w:szCs w:val="24"/>
    </w:rPr>
  </w:style>
  <w:style w:type="character" w:customStyle="1" w:styleId="105">
    <w:name w:val="正文文本 字符1"/>
    <w:basedOn w:val="46"/>
    <w:qFormat/>
    <w:uiPriority w:val="0"/>
    <w:rPr>
      <w:rFonts w:ascii="Times New Roman" w:hAnsi="Times New Roman" w:eastAsia="宋体" w:cs="Times New Roman"/>
      <w:szCs w:val="24"/>
    </w:rPr>
  </w:style>
  <w:style w:type="character" w:customStyle="1" w:styleId="106">
    <w:name w:val="页脚 字符1"/>
    <w:basedOn w:val="46"/>
    <w:qFormat/>
    <w:uiPriority w:val="99"/>
    <w:rPr>
      <w:rFonts w:ascii="Times New Roman" w:hAnsi="Times New Roman" w:eastAsia="宋体" w:cs="Times New Roman"/>
      <w:sz w:val="18"/>
      <w:szCs w:val="18"/>
    </w:rPr>
  </w:style>
  <w:style w:type="character" w:customStyle="1" w:styleId="107">
    <w:name w:val="页眉 字符1"/>
    <w:basedOn w:val="46"/>
    <w:qFormat/>
    <w:uiPriority w:val="99"/>
    <w:rPr>
      <w:rFonts w:ascii="Times New Roman" w:hAnsi="Times New Roman" w:eastAsia="宋体" w:cs="Times New Roman"/>
      <w:sz w:val="18"/>
      <w:szCs w:val="18"/>
    </w:rPr>
  </w:style>
  <w:style w:type="paragraph" w:customStyle="1" w:styleId="108">
    <w:name w:val="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09">
    <w:name w:val="Char Char Char Char Char Char Char1"/>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10">
    <w:name w:val="Char Char Char"/>
    <w:basedOn w:val="1"/>
    <w:qFormat/>
    <w:uiPriority w:val="0"/>
    <w:rPr>
      <w:rFonts w:ascii="宋体" w:hAnsi="宋体"/>
      <w:b/>
      <w:sz w:val="28"/>
      <w:szCs w:val="28"/>
    </w:rPr>
  </w:style>
  <w:style w:type="paragraph" w:customStyle="1" w:styleId="11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样式1"/>
    <w:basedOn w:val="1"/>
    <w:link w:val="113"/>
    <w:qFormat/>
    <w:uiPriority w:val="0"/>
    <w:pPr>
      <w:tabs>
        <w:tab w:val="left" w:pos="360"/>
      </w:tabs>
      <w:adjustRightInd w:val="0"/>
      <w:ind w:left="360" w:hanging="360"/>
      <w:textAlignment w:val="baseline"/>
    </w:pPr>
    <w:rPr>
      <w:rFonts w:ascii="宋体" w:hAnsi="宋体"/>
      <w:kern w:val="0"/>
      <w:szCs w:val="21"/>
    </w:rPr>
  </w:style>
  <w:style w:type="character" w:customStyle="1" w:styleId="113">
    <w:name w:val="样式1 Char Char"/>
    <w:link w:val="112"/>
    <w:qFormat/>
    <w:uiPriority w:val="0"/>
    <w:rPr>
      <w:rFonts w:ascii="宋体" w:hAnsi="宋体"/>
      <w:sz w:val="21"/>
      <w:szCs w:val="21"/>
    </w:rPr>
  </w:style>
  <w:style w:type="character" w:customStyle="1" w:styleId="114">
    <w:name w:val="p0 Char"/>
    <w:link w:val="115"/>
    <w:qFormat/>
    <w:uiPriority w:val="0"/>
    <w:rPr>
      <w:szCs w:val="21"/>
    </w:rPr>
  </w:style>
  <w:style w:type="paragraph" w:customStyle="1" w:styleId="115">
    <w:name w:val="p0"/>
    <w:basedOn w:val="1"/>
    <w:link w:val="114"/>
    <w:qFormat/>
    <w:uiPriority w:val="0"/>
    <w:pPr>
      <w:widowControl/>
    </w:pPr>
    <w:rPr>
      <w:rFonts w:ascii="Times New Roman" w:hAnsi="Times New Roman"/>
      <w:kern w:val="0"/>
      <w:sz w:val="20"/>
      <w:szCs w:val="21"/>
    </w:rPr>
  </w:style>
  <w:style w:type="paragraph" w:customStyle="1" w:styleId="11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Char Char1 Char Char Char Char Char1 Char Char Char Char"/>
    <w:basedOn w:val="15"/>
    <w:qFormat/>
    <w:uiPriority w:val="0"/>
    <w:rPr>
      <w:rFonts w:ascii="Tahoma" w:hAnsi="Tahoma"/>
    </w:rPr>
  </w:style>
  <w:style w:type="paragraph" w:customStyle="1" w:styleId="118">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1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2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1">
    <w:name w:val="1"/>
    <w:basedOn w:val="1"/>
    <w:qFormat/>
    <w:uiPriority w:val="0"/>
    <w:pPr>
      <w:spacing w:afterLines="50" w:line="360" w:lineRule="auto"/>
    </w:pPr>
    <w:rPr>
      <w:rFonts w:ascii="宋体" w:hAnsi="宋体"/>
      <w:b/>
      <w:sz w:val="30"/>
      <w:szCs w:val="21"/>
    </w:rPr>
  </w:style>
  <w:style w:type="paragraph" w:customStyle="1" w:styleId="122">
    <w:name w:val="样式 标题 2 + 宋体 五号 行距: 单倍行距"/>
    <w:basedOn w:val="4"/>
    <w:qFormat/>
    <w:uiPriority w:val="0"/>
    <w:pPr>
      <w:numPr>
        <w:ilvl w:val="0"/>
        <w:numId w:val="0"/>
      </w:numPr>
      <w:tabs>
        <w:tab w:val="left" w:pos="2175"/>
      </w:tabs>
      <w:adjustRightInd w:val="0"/>
      <w:spacing w:line="240" w:lineRule="auto"/>
      <w:ind w:left="2175" w:hanging="1275"/>
      <w:jc w:val="left"/>
      <w:textAlignment w:val="baseline"/>
    </w:pPr>
    <w:rPr>
      <w:rFonts w:ascii="宋体" w:hAnsi="宋体" w:eastAsia="方正小标宋简体"/>
      <w:kern w:val="0"/>
      <w:sz w:val="21"/>
      <w:szCs w:val="20"/>
    </w:rPr>
  </w:style>
  <w:style w:type="paragraph" w:customStyle="1" w:styleId="123">
    <w:name w:val="标题 1 +"/>
    <w:basedOn w:val="3"/>
    <w:next w:val="1"/>
    <w:qFormat/>
    <w:uiPriority w:val="0"/>
    <w:pPr>
      <w:numPr>
        <w:numId w:val="0"/>
      </w:numPr>
      <w:spacing w:before="0" w:after="0" w:line="600" w:lineRule="auto"/>
      <w:jc w:val="center"/>
    </w:pPr>
    <w:rPr>
      <w:rFonts w:eastAsia="黑体"/>
      <w:b w:val="0"/>
      <w:kern w:val="0"/>
      <w:sz w:val="32"/>
      <w:szCs w:val="32"/>
    </w:rPr>
  </w:style>
  <w:style w:type="character" w:customStyle="1" w:styleId="124">
    <w:name w:val="批注框文本 字符1"/>
    <w:basedOn w:val="46"/>
    <w:qFormat/>
    <w:uiPriority w:val="99"/>
    <w:rPr>
      <w:rFonts w:ascii="Times New Roman" w:hAnsi="Times New Roman" w:eastAsia="宋体" w:cs="Times New Roman"/>
      <w:sz w:val="18"/>
      <w:szCs w:val="18"/>
    </w:rPr>
  </w:style>
  <w:style w:type="paragraph" w:customStyle="1" w:styleId="125">
    <w:name w:val="样式 标题 2 + Times New Roman 四号 非加粗 段前: 5 磅 段后: 0 磅 行距: 固定值 20..."/>
    <w:basedOn w:val="4"/>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2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27">
    <w:name w:val="Char1 Char Char Char 字元 Char Char 字元 Char 字元 Char1 Char Char Char"/>
    <w:basedOn w:val="1"/>
    <w:qFormat/>
    <w:uiPriority w:val="0"/>
    <w:rPr>
      <w:rFonts w:ascii="Times New Roman" w:hAnsi="Times New Roman"/>
      <w:szCs w:val="20"/>
    </w:rPr>
  </w:style>
  <w:style w:type="paragraph" w:customStyle="1" w:styleId="128">
    <w:name w:val="p16"/>
    <w:basedOn w:val="1"/>
    <w:qFormat/>
    <w:uiPriority w:val="0"/>
    <w:pPr>
      <w:widowControl/>
      <w:jc w:val="left"/>
    </w:pPr>
    <w:rPr>
      <w:rFonts w:ascii="Times New Roman" w:hAnsi="Times New Roman"/>
      <w:kern w:val="0"/>
      <w:szCs w:val="21"/>
    </w:rPr>
  </w:style>
  <w:style w:type="paragraph" w:customStyle="1" w:styleId="129">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30">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3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33">
    <w:name w:val="Char Char Char1 Char"/>
    <w:basedOn w:val="1"/>
    <w:qFormat/>
    <w:uiPriority w:val="0"/>
    <w:pPr>
      <w:tabs>
        <w:tab w:val="left" w:pos="360"/>
      </w:tabs>
      <w:snapToGrid w:val="0"/>
      <w:spacing w:line="360" w:lineRule="auto"/>
    </w:pPr>
    <w:rPr>
      <w:rFonts w:ascii="Times New Roman" w:hAnsi="Times New Roman" w:eastAsia="仿宋_GB2312" w:cs="宋体"/>
      <w:sz w:val="24"/>
      <w:szCs w:val="24"/>
    </w:rPr>
  </w:style>
  <w:style w:type="character" w:customStyle="1" w:styleId="134">
    <w:name w:val="fontstyle01"/>
    <w:basedOn w:val="46"/>
    <w:qFormat/>
    <w:uiPriority w:val="0"/>
    <w:rPr>
      <w:rFonts w:hint="eastAsia" w:ascii="宋体" w:hAnsi="宋体" w:eastAsia="宋体"/>
      <w:color w:val="000000"/>
      <w:sz w:val="24"/>
      <w:szCs w:val="24"/>
    </w:rPr>
  </w:style>
  <w:style w:type="character" w:customStyle="1" w:styleId="135">
    <w:name w:val="fontstyle11"/>
    <w:basedOn w:val="46"/>
    <w:qFormat/>
    <w:uiPriority w:val="0"/>
    <w:rPr>
      <w:rFonts w:hint="default" w:ascii="TimesNewRomanPSMT" w:hAnsi="TimesNewRomanPSMT"/>
      <w:color w:val="000000"/>
      <w:sz w:val="24"/>
      <w:szCs w:val="24"/>
    </w:rPr>
  </w:style>
  <w:style w:type="paragraph" w:customStyle="1" w:styleId="136">
    <w:name w:val="TOC 标题1"/>
    <w:basedOn w:val="3"/>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b w:val="0"/>
      <w:color w:val="376092" w:themeColor="accent1" w:themeShade="BF"/>
      <w:kern w:val="0"/>
      <w:sz w:val="28"/>
      <w:szCs w:val="28"/>
    </w:rPr>
  </w:style>
  <w:style w:type="character" w:customStyle="1" w:styleId="137">
    <w:name w:val="fontstyle21"/>
    <w:basedOn w:val="46"/>
    <w:qFormat/>
    <w:uiPriority w:val="0"/>
    <w:rPr>
      <w:rFonts w:hint="eastAsia" w:ascii="宋体" w:hAnsi="宋体" w:eastAsia="宋体"/>
      <w:color w:val="993300"/>
      <w:sz w:val="24"/>
      <w:szCs w:val="24"/>
    </w:rPr>
  </w:style>
  <w:style w:type="character" w:customStyle="1" w:styleId="138">
    <w:name w:val="fontstyle31"/>
    <w:basedOn w:val="46"/>
    <w:qFormat/>
    <w:uiPriority w:val="0"/>
    <w:rPr>
      <w:rFonts w:hint="default" w:ascii="Arial" w:hAnsi="Arial" w:cs="Arial"/>
      <w:color w:val="993300"/>
      <w:sz w:val="24"/>
      <w:szCs w:val="24"/>
    </w:rPr>
  </w:style>
  <w:style w:type="character" w:customStyle="1" w:styleId="139">
    <w:name w:val="标题 Char1"/>
    <w:basedOn w:val="46"/>
    <w:qFormat/>
    <w:uiPriority w:val="10"/>
    <w:rPr>
      <w:rFonts w:eastAsia="宋体" w:asciiTheme="majorHAnsi" w:hAnsiTheme="majorHAnsi" w:cstheme="majorBidi"/>
      <w:b/>
      <w:bCs/>
      <w:sz w:val="32"/>
      <w:szCs w:val="32"/>
    </w:rPr>
  </w:style>
  <w:style w:type="character" w:customStyle="1" w:styleId="140">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41">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paragraph" w:customStyle="1" w:styleId="142">
    <w:name w:val="_Style 122"/>
    <w:basedOn w:val="1"/>
    <w:next w:val="1"/>
    <w:qFormat/>
    <w:uiPriority w:val="39"/>
    <w:pPr>
      <w:ind w:left="420" w:leftChars="200"/>
    </w:pPr>
    <w:rPr>
      <w:rFonts w:ascii="Times New Roman" w:hAnsi="Times New Roman"/>
      <w:kern w:val="0"/>
      <w:sz w:val="24"/>
      <w:szCs w:val="24"/>
    </w:rPr>
  </w:style>
  <w:style w:type="character" w:customStyle="1" w:styleId="143">
    <w:name w:val="apple-style-span"/>
    <w:qFormat/>
    <w:uiPriority w:val="0"/>
  </w:style>
  <w:style w:type="character" w:customStyle="1" w:styleId="144">
    <w:name w:val="样式 (中文) 仿宋_GB2312 三号"/>
    <w:qFormat/>
    <w:uiPriority w:val="0"/>
    <w:rPr>
      <w:rFonts w:hint="eastAsia" w:ascii="仿宋_GB2312" w:eastAsia="仿宋_GB2312"/>
      <w:sz w:val="32"/>
    </w:rPr>
  </w:style>
  <w:style w:type="character" w:customStyle="1" w:styleId="145">
    <w:name w:val="1111111199999 Char"/>
    <w:link w:val="146"/>
    <w:qFormat/>
    <w:locked/>
    <w:uiPriority w:val="0"/>
    <w:rPr>
      <w:sz w:val="21"/>
    </w:rPr>
  </w:style>
  <w:style w:type="paragraph" w:customStyle="1" w:styleId="146">
    <w:name w:val="1111111199999"/>
    <w:basedOn w:val="1"/>
    <w:link w:val="145"/>
    <w:qFormat/>
    <w:uiPriority w:val="0"/>
    <w:pPr>
      <w:widowControl/>
      <w:spacing w:beforeLines="50" w:line="240" w:lineRule="exact"/>
      <w:ind w:firstLine="514" w:firstLineChars="214"/>
      <w:jc w:val="left"/>
    </w:pPr>
    <w:rPr>
      <w:rFonts w:ascii="Times New Roman" w:hAnsi="Times New Roman"/>
      <w:kern w:val="0"/>
      <w:szCs w:val="20"/>
    </w:rPr>
  </w:style>
  <w:style w:type="character" w:customStyle="1" w:styleId="147">
    <w:name w:val="Char Char3"/>
    <w:qFormat/>
    <w:locked/>
    <w:uiPriority w:val="0"/>
    <w:rPr>
      <w:rFonts w:ascii="宋体" w:hAnsi="宋体" w:eastAsia="宋体"/>
      <w:sz w:val="18"/>
      <w:szCs w:val="18"/>
      <w:lang w:val="en-US" w:eastAsia="zh-CN" w:bidi="ar-SA"/>
    </w:rPr>
  </w:style>
  <w:style w:type="character" w:customStyle="1" w:styleId="148">
    <w:name w:val="Char Char4"/>
    <w:qFormat/>
    <w:locked/>
    <w:uiPriority w:val="0"/>
    <w:rPr>
      <w:rFonts w:ascii="宋体" w:hAnsi="Courier New" w:eastAsia="宋体"/>
      <w:kern w:val="2"/>
      <w:sz w:val="21"/>
      <w:lang w:bidi="ar-SA"/>
    </w:rPr>
  </w:style>
  <w:style w:type="paragraph" w:customStyle="1" w:styleId="149">
    <w:name w:val="列出段落111"/>
    <w:basedOn w:val="1"/>
    <w:qFormat/>
    <w:uiPriority w:val="0"/>
    <w:pPr>
      <w:widowControl/>
      <w:ind w:left="720" w:firstLine="360"/>
      <w:jc w:val="left"/>
    </w:pPr>
    <w:rPr>
      <w:rFonts w:eastAsiaTheme="minorEastAsia" w:cstheme="minorBidi"/>
      <w:kern w:val="0"/>
      <w:sz w:val="22"/>
      <w:szCs w:val="20"/>
      <w:lang w:eastAsia="en-US"/>
    </w:rPr>
  </w:style>
  <w:style w:type="paragraph" w:customStyle="1" w:styleId="150">
    <w:name w:val="列出段落11"/>
    <w:basedOn w:val="1"/>
    <w:qFormat/>
    <w:uiPriority w:val="0"/>
    <w:pPr>
      <w:widowControl/>
      <w:spacing w:line="351" w:lineRule="atLeast"/>
      <w:ind w:firstLine="420" w:firstLineChars="200"/>
      <w:textAlignment w:val="baseline"/>
    </w:pPr>
    <w:rPr>
      <w:rFonts w:ascii="Times New Roman" w:hAnsi="Times New Roman"/>
      <w:color w:val="000000"/>
      <w:kern w:val="0"/>
      <w:sz w:val="20"/>
      <w:szCs w:val="20"/>
      <w:lang w:val="zh-CN"/>
    </w:rPr>
  </w:style>
  <w:style w:type="paragraph" w:customStyle="1" w:styleId="151">
    <w:name w:val="列出段落12"/>
    <w:basedOn w:val="1"/>
    <w:qFormat/>
    <w:uiPriority w:val="0"/>
    <w:pPr>
      <w:widowControl/>
      <w:ind w:left="720" w:firstLine="360"/>
      <w:jc w:val="left"/>
    </w:pPr>
    <w:rPr>
      <w:kern w:val="0"/>
      <w:sz w:val="22"/>
      <w:szCs w:val="20"/>
      <w:lang w:eastAsia="en-US"/>
    </w:rPr>
  </w:style>
  <w:style w:type="paragraph" w:customStyle="1" w:styleId="152">
    <w:name w:val="样式2"/>
    <w:basedOn w:val="3"/>
    <w:qFormat/>
    <w:uiPriority w:val="0"/>
    <w:pPr>
      <w:numPr>
        <w:numId w:val="0"/>
      </w:numPr>
      <w:spacing w:line="640" w:lineRule="exact"/>
      <w:jc w:val="center"/>
    </w:pPr>
    <w:rPr>
      <w:rFonts w:ascii="方正小标宋简体" w:hAnsi="华文中宋" w:eastAsia="方正小标宋简体"/>
    </w:rPr>
  </w:style>
  <w:style w:type="paragraph" w:customStyle="1" w:styleId="153">
    <w:name w:val="样式3"/>
    <w:basedOn w:val="3"/>
    <w:qFormat/>
    <w:uiPriority w:val="0"/>
    <w:pPr>
      <w:numPr>
        <w:numId w:val="0"/>
      </w:numPr>
      <w:spacing w:line="640" w:lineRule="exact"/>
      <w:jc w:val="center"/>
    </w:pPr>
    <w:rPr>
      <w:rFonts w:ascii="方正小标宋简体" w:hAnsi="华文中宋" w:eastAsia="方正小标宋简体"/>
    </w:rPr>
  </w:style>
  <w:style w:type="character" w:customStyle="1" w:styleId="154">
    <w:name w:val="副标题 Char"/>
    <w:basedOn w:val="46"/>
    <w:qFormat/>
    <w:uiPriority w:val="11"/>
    <w:rPr>
      <w:rFonts w:eastAsia="宋体" w:asciiTheme="majorHAnsi" w:hAnsiTheme="majorHAnsi" w:cstheme="majorBidi"/>
      <w:b/>
      <w:bCs/>
      <w:kern w:val="28"/>
      <w:sz w:val="32"/>
      <w:szCs w:val="32"/>
    </w:rPr>
  </w:style>
  <w:style w:type="character" w:customStyle="1" w:styleId="155">
    <w:name w:val="未处理的提及1"/>
    <w:basedOn w:val="46"/>
    <w:semiHidden/>
    <w:unhideWhenUsed/>
    <w:qFormat/>
    <w:uiPriority w:val="99"/>
    <w:rPr>
      <w:color w:val="605E5C"/>
      <w:shd w:val="clear" w:color="auto" w:fill="E1DFDD"/>
    </w:rPr>
  </w:style>
  <w:style w:type="character" w:customStyle="1" w:styleId="156">
    <w:name w:val="未处理的提及2"/>
    <w:basedOn w:val="46"/>
    <w:semiHidden/>
    <w:unhideWhenUsed/>
    <w:qFormat/>
    <w:uiPriority w:val="99"/>
    <w:rPr>
      <w:color w:val="605E5C"/>
      <w:shd w:val="clear" w:color="auto" w:fill="E1DFDD"/>
    </w:rPr>
  </w:style>
  <w:style w:type="paragraph" w:customStyle="1" w:styleId="15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5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60">
    <w:name w:val="未处理的提及3"/>
    <w:basedOn w:val="46"/>
    <w:semiHidden/>
    <w:unhideWhenUsed/>
    <w:qFormat/>
    <w:uiPriority w:val="99"/>
    <w:rPr>
      <w:color w:val="605E5C"/>
      <w:shd w:val="clear" w:color="auto" w:fill="E1DFDD"/>
    </w:rPr>
  </w:style>
  <w:style w:type="paragraph" w:customStyle="1" w:styleId="161">
    <w:name w:val="TOC 标题2"/>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6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63">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4">
    <w:name w:val="cf01"/>
    <w:basedOn w:val="46"/>
    <w:qFormat/>
    <w:uiPriority w:val="0"/>
    <w:rPr>
      <w:rFonts w:hint="eastAsia" w:ascii="Microsoft YaHei UI" w:hAnsi="Microsoft YaHei UI" w:eastAsia="Microsoft YaHei UI"/>
      <w:sz w:val="24"/>
      <w:szCs w:val="24"/>
    </w:rPr>
  </w:style>
  <w:style w:type="character" w:customStyle="1" w:styleId="165">
    <w:name w:val="未处理的提及4"/>
    <w:basedOn w:val="46"/>
    <w:semiHidden/>
    <w:unhideWhenUsed/>
    <w:qFormat/>
    <w:uiPriority w:val="99"/>
    <w:rPr>
      <w:color w:val="605E5C"/>
      <w:shd w:val="clear" w:color="auto" w:fill="E1DFDD"/>
    </w:rPr>
  </w:style>
  <w:style w:type="character" w:customStyle="1" w:styleId="166">
    <w:name w:val="未处理的提及5"/>
    <w:basedOn w:val="46"/>
    <w:semiHidden/>
    <w:unhideWhenUsed/>
    <w:qFormat/>
    <w:uiPriority w:val="99"/>
    <w:rPr>
      <w:color w:val="605E5C"/>
      <w:shd w:val="clear" w:color="auto" w:fill="E1DFDD"/>
    </w:rPr>
  </w:style>
  <w:style w:type="character" w:customStyle="1" w:styleId="167">
    <w:name w:val="font01"/>
    <w:basedOn w:val="46"/>
    <w:qFormat/>
    <w:uiPriority w:val="0"/>
    <w:rPr>
      <w:rFonts w:hint="eastAsia" w:ascii="微软雅黑" w:hAnsi="微软雅黑" w:eastAsia="微软雅黑" w:cs="微软雅黑"/>
      <w:color w:val="000000"/>
      <w:sz w:val="16"/>
      <w:szCs w:val="16"/>
      <w:u w:val="none"/>
    </w:rPr>
  </w:style>
  <w:style w:type="character" w:customStyle="1" w:styleId="168">
    <w:name w:val="font51"/>
    <w:basedOn w:val="46"/>
    <w:qFormat/>
    <w:uiPriority w:val="0"/>
    <w:rPr>
      <w:rFonts w:hint="eastAsia" w:ascii="宋体" w:hAnsi="宋体" w:eastAsia="宋体" w:cs="宋体"/>
      <w:color w:val="000000"/>
      <w:sz w:val="20"/>
      <w:szCs w:val="20"/>
      <w:u w:val="none"/>
    </w:rPr>
  </w:style>
  <w:style w:type="character" w:customStyle="1" w:styleId="169">
    <w:name w:val="font41"/>
    <w:basedOn w:val="46"/>
    <w:qFormat/>
    <w:uiPriority w:val="0"/>
    <w:rPr>
      <w:rFonts w:hint="eastAsia" w:ascii="宋体" w:hAnsi="宋体" w:eastAsia="宋体" w:cs="宋体"/>
      <w:color w:val="000000"/>
      <w:sz w:val="20"/>
      <w:szCs w:val="20"/>
      <w:u w:val="none"/>
    </w:rPr>
  </w:style>
  <w:style w:type="character" w:customStyle="1" w:styleId="170">
    <w:name w:val="font71"/>
    <w:basedOn w:val="46"/>
    <w:qFormat/>
    <w:uiPriority w:val="0"/>
    <w:rPr>
      <w:rFonts w:hint="eastAsia" w:ascii="宋体" w:hAnsi="宋体" w:eastAsia="宋体" w:cs="宋体"/>
      <w:color w:val="000000"/>
      <w:sz w:val="20"/>
      <w:szCs w:val="20"/>
      <w:u w:val="none"/>
    </w:rPr>
  </w:style>
  <w:style w:type="character" w:customStyle="1" w:styleId="171">
    <w:name w:val="font21"/>
    <w:basedOn w:val="46"/>
    <w:qFormat/>
    <w:uiPriority w:val="0"/>
    <w:rPr>
      <w:rFonts w:hint="eastAsia" w:ascii="宋体" w:hAnsi="宋体" w:eastAsia="宋体" w:cs="宋体"/>
      <w:color w:val="000000"/>
      <w:sz w:val="21"/>
      <w:szCs w:val="21"/>
      <w:u w:val="none"/>
    </w:rPr>
  </w:style>
  <w:style w:type="paragraph" w:customStyle="1" w:styleId="172">
    <w:name w:val="修订5"/>
    <w:hidden/>
    <w:semiHidden/>
    <w:uiPriority w:val="99"/>
    <w:rPr>
      <w:rFonts w:ascii="Calibri" w:hAnsi="Calibri" w:eastAsia="宋体" w:cs="Times New Roman"/>
      <w:kern w:val="2"/>
      <w:sz w:val="21"/>
      <w:szCs w:val="22"/>
      <w:lang w:val="en-US" w:eastAsia="zh-CN" w:bidi="ar-SA"/>
    </w:rPr>
  </w:style>
  <w:style w:type="paragraph" w:customStyle="1" w:styleId="173">
    <w:name w:val="列出段落5"/>
    <w:basedOn w:val="1"/>
    <w:qFormat/>
    <w:uiPriority w:val="0"/>
    <w:pPr>
      <w:ind w:firstLine="420" w:firstLineChars="200"/>
    </w:pPr>
    <w:rPr>
      <w:rFonts w:asciiTheme="minorHAnsi" w:hAnsiTheme="minorHAnsi" w:eastAsiaTheme="minorEastAsia" w:cstheme="minorBidi"/>
      <w:sz w:val="24"/>
      <w:szCs w:val="24"/>
    </w:rPr>
  </w:style>
  <w:style w:type="character" w:customStyle="1" w:styleId="174">
    <w:name w:val="16"/>
    <w:basedOn w:val="46"/>
    <w:qFormat/>
    <w:uiPriority w:val="0"/>
    <w:rPr>
      <w:rFonts w:hint="default" w:ascii="Times New Roman" w:hAnsi="Times New Roman" w:eastAsia="宋体" w:cs="Times New Roman"/>
      <w:sz w:val="24"/>
      <w:szCs w:val="24"/>
    </w:rPr>
  </w:style>
  <w:style w:type="paragraph" w:customStyle="1" w:styleId="175">
    <w:name w:val="正文居中"/>
    <w:basedOn w:val="1"/>
    <w:next w:val="1"/>
    <w:qFormat/>
    <w:uiPriority w:val="0"/>
    <w:pPr>
      <w:spacing w:line="273" w:lineRule="auto"/>
      <w:jc w:val="center"/>
    </w:pPr>
    <w:rPr>
      <w:rFonts w:ascii="宋体" w:hAnsi="宋体" w:cs="宋体"/>
    </w:rPr>
  </w:style>
  <w:style w:type="character" w:customStyle="1" w:styleId="176">
    <w:name w:val="日期 Char1"/>
    <w:basedOn w:val="46"/>
    <w:semiHidden/>
    <w:qFormat/>
    <w:uiPriority w:val="99"/>
    <w:rPr>
      <w:rFonts w:ascii="Calibri" w:hAnsi="Calibri"/>
      <w:kern w:val="2"/>
      <w:sz w:val="21"/>
      <w:szCs w:val="22"/>
    </w:rPr>
  </w:style>
  <w:style w:type="paragraph" w:customStyle="1" w:styleId="177">
    <w:name w:val="Table Paragraph"/>
    <w:basedOn w:val="1"/>
    <w:qFormat/>
    <w:uiPriority w:val="1"/>
    <w:pPr>
      <w:autoSpaceDE w:val="0"/>
      <w:autoSpaceDN w:val="0"/>
      <w:jc w:val="left"/>
    </w:pPr>
    <w:rPr>
      <w:rFonts w:ascii="Times New Roman" w:hAnsi="Times New Roman" w:eastAsia="Times New Roman"/>
      <w:kern w:val="0"/>
      <w:sz w:val="22"/>
      <w:lang w:val="zh-CN" w:bidi="zh-CN"/>
    </w:rPr>
  </w:style>
  <w:style w:type="paragraph" w:customStyle="1" w:styleId="178">
    <w:name w:val="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79">
    <w:name w:val="font5"/>
    <w:basedOn w:val="1"/>
    <w:uiPriority w:val="0"/>
    <w:pPr>
      <w:widowControl/>
      <w:spacing w:before="100" w:beforeAutospacing="1" w:after="100" w:afterAutospacing="1"/>
      <w:jc w:val="left"/>
    </w:pPr>
    <w:rPr>
      <w:rFonts w:ascii="Times New Roman" w:hAnsi="Times New Roman"/>
      <w:color w:val="000000"/>
      <w:kern w:val="0"/>
      <w:sz w:val="22"/>
    </w:rPr>
  </w:style>
  <w:style w:type="paragraph" w:customStyle="1" w:styleId="180">
    <w:name w:val="font6"/>
    <w:basedOn w:val="1"/>
    <w:uiPriority w:val="0"/>
    <w:pPr>
      <w:widowControl/>
      <w:spacing w:before="100" w:beforeAutospacing="1" w:after="100" w:afterAutospacing="1"/>
      <w:jc w:val="left"/>
    </w:pPr>
    <w:rPr>
      <w:rFonts w:ascii="仿宋" w:hAnsi="仿宋" w:eastAsia="仿宋" w:cs="宋体"/>
      <w:color w:val="000000"/>
      <w:kern w:val="0"/>
      <w:szCs w:val="21"/>
    </w:rPr>
  </w:style>
  <w:style w:type="paragraph" w:customStyle="1" w:styleId="181">
    <w:name w:val="font7"/>
    <w:basedOn w:val="1"/>
    <w:uiPriority w:val="0"/>
    <w:pPr>
      <w:widowControl/>
      <w:spacing w:before="100" w:beforeAutospacing="1" w:after="100" w:afterAutospacing="1"/>
      <w:jc w:val="left"/>
    </w:pPr>
    <w:rPr>
      <w:rFonts w:ascii="仿宋" w:hAnsi="仿宋" w:eastAsia="仿宋" w:cs="宋体"/>
      <w:b/>
      <w:bCs/>
      <w:color w:val="000000"/>
      <w:kern w:val="0"/>
      <w:szCs w:val="21"/>
    </w:rPr>
  </w:style>
  <w:style w:type="paragraph" w:customStyle="1" w:styleId="182">
    <w:name w:val="font8"/>
    <w:basedOn w:val="1"/>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183">
    <w:name w:val="font9"/>
    <w:basedOn w:val="1"/>
    <w:uiPriority w:val="0"/>
    <w:pPr>
      <w:widowControl/>
      <w:spacing w:before="100" w:beforeAutospacing="1" w:after="100" w:afterAutospacing="1"/>
      <w:jc w:val="left"/>
    </w:pPr>
    <w:rPr>
      <w:rFonts w:ascii="Times New Roman" w:hAnsi="Times New Roman"/>
      <w:color w:val="000000"/>
      <w:kern w:val="0"/>
      <w:sz w:val="19"/>
      <w:szCs w:val="19"/>
    </w:rPr>
  </w:style>
  <w:style w:type="paragraph" w:customStyle="1" w:styleId="184">
    <w:name w:val="font10"/>
    <w:basedOn w:val="1"/>
    <w:uiPriority w:val="0"/>
    <w:pPr>
      <w:widowControl/>
      <w:spacing w:before="100" w:beforeAutospacing="1" w:after="100" w:afterAutospacing="1"/>
      <w:jc w:val="left"/>
    </w:pPr>
    <w:rPr>
      <w:rFonts w:ascii="Times New Roman" w:hAnsi="Times New Roman"/>
      <w:color w:val="000000"/>
      <w:kern w:val="0"/>
      <w:sz w:val="14"/>
      <w:szCs w:val="14"/>
    </w:rPr>
  </w:style>
  <w:style w:type="paragraph" w:customStyle="1" w:styleId="185">
    <w:name w:val="font12"/>
    <w:basedOn w:val="1"/>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186">
    <w:name w:val="font13"/>
    <w:basedOn w:val="1"/>
    <w:uiPriority w:val="0"/>
    <w:pPr>
      <w:widowControl/>
      <w:spacing w:before="100" w:beforeAutospacing="1" w:after="100" w:afterAutospacing="1"/>
      <w:jc w:val="left"/>
    </w:pPr>
    <w:rPr>
      <w:rFonts w:ascii="仿宋" w:hAnsi="仿宋" w:eastAsia="仿宋" w:cs="宋体"/>
      <w:color w:val="000000"/>
      <w:kern w:val="0"/>
      <w:sz w:val="19"/>
      <w:szCs w:val="19"/>
    </w:rPr>
  </w:style>
  <w:style w:type="paragraph" w:customStyle="1" w:styleId="187">
    <w:name w:val="font14"/>
    <w:basedOn w:val="1"/>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188">
    <w:name w:val="font15"/>
    <w:basedOn w:val="1"/>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189">
    <w:name w:val="font16"/>
    <w:basedOn w:val="1"/>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190">
    <w:name w:val="font17"/>
    <w:basedOn w:val="1"/>
    <w:uiPriority w:val="0"/>
    <w:pPr>
      <w:widowControl/>
      <w:spacing w:before="100" w:beforeAutospacing="1" w:after="100" w:afterAutospacing="1"/>
      <w:jc w:val="left"/>
    </w:pPr>
    <w:rPr>
      <w:rFonts w:ascii="仿宋" w:hAnsi="仿宋" w:eastAsia="仿宋" w:cs="宋体"/>
      <w:color w:val="000000"/>
      <w:kern w:val="0"/>
      <w:szCs w:val="21"/>
    </w:rPr>
  </w:style>
  <w:style w:type="paragraph" w:customStyle="1" w:styleId="191">
    <w:name w:val="font18"/>
    <w:basedOn w:val="1"/>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192">
    <w:name w:val="font19"/>
    <w:basedOn w:val="1"/>
    <w:uiPriority w:val="0"/>
    <w:pPr>
      <w:widowControl/>
      <w:spacing w:before="100" w:beforeAutospacing="1" w:after="100" w:afterAutospacing="1"/>
      <w:jc w:val="left"/>
    </w:pPr>
    <w:rPr>
      <w:rFonts w:ascii="仿宋" w:hAnsi="仿宋" w:eastAsia="仿宋" w:cs="宋体"/>
      <w:b/>
      <w:bCs/>
      <w:color w:val="000000"/>
      <w:kern w:val="0"/>
      <w:szCs w:val="21"/>
    </w:rPr>
  </w:style>
  <w:style w:type="paragraph" w:customStyle="1" w:styleId="193">
    <w:name w:val="font20"/>
    <w:basedOn w:val="1"/>
    <w:uiPriority w:val="0"/>
    <w:pPr>
      <w:widowControl/>
      <w:spacing w:before="100" w:beforeAutospacing="1" w:after="100" w:afterAutospacing="1"/>
      <w:jc w:val="left"/>
    </w:pPr>
    <w:rPr>
      <w:rFonts w:ascii="Times New Roman" w:hAnsi="Times New Roman"/>
      <w:b/>
      <w:bCs/>
      <w:color w:val="000000"/>
      <w:kern w:val="0"/>
      <w:szCs w:val="21"/>
    </w:rPr>
  </w:style>
  <w:style w:type="paragraph" w:customStyle="1" w:styleId="194">
    <w:name w:val="font22"/>
    <w:basedOn w:val="1"/>
    <w:uiPriority w:val="0"/>
    <w:pPr>
      <w:widowControl/>
      <w:spacing w:before="100" w:beforeAutospacing="1" w:after="100" w:afterAutospacing="1"/>
      <w:jc w:val="left"/>
    </w:pPr>
    <w:rPr>
      <w:rFonts w:ascii="仿宋" w:hAnsi="仿宋" w:eastAsia="仿宋" w:cs="宋体"/>
      <w:b/>
      <w:bCs/>
      <w:color w:val="000000"/>
      <w:kern w:val="0"/>
      <w:sz w:val="22"/>
    </w:rPr>
  </w:style>
  <w:style w:type="paragraph" w:customStyle="1" w:styleId="195">
    <w:name w:val="font23"/>
    <w:basedOn w:val="1"/>
    <w:uiPriority w:val="0"/>
    <w:pPr>
      <w:widowControl/>
      <w:spacing w:before="100" w:beforeAutospacing="1" w:after="100" w:afterAutospacing="1"/>
      <w:jc w:val="left"/>
    </w:pPr>
    <w:rPr>
      <w:rFonts w:ascii="仿宋" w:hAnsi="仿宋" w:eastAsia="仿宋" w:cs="宋体"/>
      <w:b/>
      <w:bCs/>
      <w:color w:val="000000"/>
      <w:kern w:val="0"/>
      <w:sz w:val="22"/>
    </w:rPr>
  </w:style>
  <w:style w:type="paragraph" w:customStyle="1" w:styleId="196">
    <w:name w:val="font24"/>
    <w:basedOn w:val="1"/>
    <w:uiPriority w:val="0"/>
    <w:pPr>
      <w:widowControl/>
      <w:spacing w:before="100" w:beforeAutospacing="1" w:after="100" w:afterAutospacing="1"/>
      <w:jc w:val="left"/>
    </w:pPr>
    <w:rPr>
      <w:rFonts w:ascii="仿宋" w:hAnsi="仿宋" w:eastAsia="仿宋" w:cs="宋体"/>
      <w:b/>
      <w:bCs/>
      <w:color w:val="FF0000"/>
      <w:kern w:val="0"/>
      <w:sz w:val="22"/>
    </w:rPr>
  </w:style>
  <w:style w:type="paragraph" w:customStyle="1" w:styleId="197">
    <w:name w:val="font25"/>
    <w:basedOn w:val="1"/>
    <w:uiPriority w:val="0"/>
    <w:pPr>
      <w:widowControl/>
      <w:spacing w:before="100" w:beforeAutospacing="1" w:after="100" w:afterAutospacing="1"/>
      <w:jc w:val="left"/>
    </w:pPr>
    <w:rPr>
      <w:rFonts w:ascii="仿宋" w:hAnsi="仿宋" w:eastAsia="仿宋" w:cs="宋体"/>
      <w:color w:val="FF0000"/>
      <w:kern w:val="0"/>
      <w:szCs w:val="21"/>
    </w:rPr>
  </w:style>
  <w:style w:type="paragraph" w:customStyle="1" w:styleId="198">
    <w:name w:val="font26"/>
    <w:basedOn w:val="1"/>
    <w:uiPriority w:val="0"/>
    <w:pPr>
      <w:widowControl/>
      <w:spacing w:before="100" w:beforeAutospacing="1" w:after="100" w:afterAutospacing="1"/>
      <w:jc w:val="left"/>
    </w:pPr>
    <w:rPr>
      <w:rFonts w:ascii="Times New Roman" w:hAnsi="Times New Roman"/>
      <w:color w:val="FF0000"/>
      <w:kern w:val="0"/>
      <w:szCs w:val="21"/>
    </w:rPr>
  </w:style>
  <w:style w:type="paragraph" w:customStyle="1" w:styleId="199">
    <w:name w:val="font27"/>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00">
    <w:name w:val="font28"/>
    <w:basedOn w:val="1"/>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201">
    <w:name w:val="font29"/>
    <w:basedOn w:val="1"/>
    <w:uiPriority w:val="0"/>
    <w:pPr>
      <w:widowControl/>
      <w:spacing w:before="100" w:beforeAutospacing="1" w:after="100" w:afterAutospacing="1"/>
      <w:jc w:val="left"/>
    </w:pPr>
    <w:rPr>
      <w:rFonts w:ascii="Times New Roman" w:hAnsi="Times New Roman"/>
      <w:color w:val="FF0000"/>
      <w:kern w:val="0"/>
      <w:sz w:val="14"/>
      <w:szCs w:val="14"/>
    </w:rPr>
  </w:style>
  <w:style w:type="paragraph" w:customStyle="1" w:styleId="202">
    <w:name w:val="font30"/>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03">
    <w:name w:val="font32"/>
    <w:basedOn w:val="1"/>
    <w:uiPriority w:val="0"/>
    <w:pPr>
      <w:widowControl/>
      <w:spacing w:before="100" w:beforeAutospacing="1" w:after="100" w:afterAutospacing="1"/>
      <w:jc w:val="left"/>
    </w:pPr>
    <w:rPr>
      <w:rFonts w:ascii="仿宋" w:hAnsi="仿宋" w:eastAsia="仿宋" w:cs="宋体"/>
      <w:color w:val="FF0000"/>
      <w:kern w:val="0"/>
      <w:sz w:val="18"/>
      <w:szCs w:val="18"/>
    </w:rPr>
  </w:style>
  <w:style w:type="paragraph" w:customStyle="1" w:styleId="204">
    <w:name w:val="font33"/>
    <w:basedOn w:val="1"/>
    <w:uiPriority w:val="0"/>
    <w:pPr>
      <w:widowControl/>
      <w:spacing w:before="100" w:beforeAutospacing="1" w:after="100" w:afterAutospacing="1"/>
      <w:jc w:val="left"/>
    </w:pPr>
    <w:rPr>
      <w:rFonts w:ascii="Times New Roman" w:hAnsi="Times New Roman"/>
      <w:color w:val="FF0000"/>
      <w:kern w:val="0"/>
      <w:sz w:val="18"/>
      <w:szCs w:val="18"/>
    </w:rPr>
  </w:style>
  <w:style w:type="paragraph" w:customStyle="1" w:styleId="205">
    <w:name w:val="font34"/>
    <w:basedOn w:val="1"/>
    <w:uiPriority w:val="0"/>
    <w:pPr>
      <w:widowControl/>
      <w:spacing w:before="100" w:beforeAutospacing="1" w:after="100" w:afterAutospacing="1"/>
      <w:jc w:val="left"/>
    </w:pPr>
    <w:rPr>
      <w:rFonts w:ascii="Times New Roman" w:hAnsi="Times New Roman"/>
      <w:b/>
      <w:bCs/>
      <w:color w:val="FF0000"/>
      <w:kern w:val="0"/>
      <w:sz w:val="22"/>
    </w:rPr>
  </w:style>
  <w:style w:type="paragraph" w:customStyle="1" w:styleId="206">
    <w:name w:val="font35"/>
    <w:basedOn w:val="1"/>
    <w:uiPriority w:val="0"/>
    <w:pPr>
      <w:widowControl/>
      <w:spacing w:before="100" w:beforeAutospacing="1" w:after="100" w:afterAutospacing="1"/>
      <w:jc w:val="left"/>
    </w:pPr>
    <w:rPr>
      <w:rFonts w:ascii="Times New Roman" w:hAnsi="Times New Roman"/>
      <w:b/>
      <w:bCs/>
      <w:color w:val="000000"/>
      <w:kern w:val="0"/>
      <w:szCs w:val="21"/>
    </w:rPr>
  </w:style>
  <w:style w:type="paragraph" w:customStyle="1" w:styleId="207">
    <w:name w:val="xl6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kern w:val="0"/>
      <w:szCs w:val="21"/>
    </w:rPr>
  </w:style>
  <w:style w:type="paragraph" w:customStyle="1" w:styleId="208">
    <w:name w:val="xl6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9">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kern w:val="0"/>
      <w:sz w:val="24"/>
      <w:szCs w:val="24"/>
    </w:rPr>
  </w:style>
  <w:style w:type="paragraph" w:customStyle="1" w:styleId="210">
    <w:name w:val="xl68"/>
    <w:basedOn w:val="1"/>
    <w:uiPriority w:val="0"/>
    <w:pPr>
      <w:widowControl/>
      <w:pBdr>
        <w:top w:val="single" w:color="000000" w:sz="4" w:space="0"/>
        <w:left w:val="single" w:color="000000" w:sz="4" w:space="9"/>
        <w:bottom w:val="single" w:color="000000" w:sz="4" w:space="0"/>
        <w:right w:val="single" w:color="000000" w:sz="4" w:space="0"/>
      </w:pBdr>
      <w:spacing w:before="100" w:beforeAutospacing="1" w:after="100" w:afterAutospacing="1"/>
      <w:ind w:firstLine="100" w:firstLineChars="100"/>
      <w:jc w:val="left"/>
      <w:textAlignment w:val="center"/>
    </w:pPr>
    <w:rPr>
      <w:rFonts w:ascii="Times New Roman" w:hAnsi="Times New Roman"/>
      <w:kern w:val="0"/>
      <w:szCs w:val="21"/>
    </w:rPr>
  </w:style>
  <w:style w:type="paragraph" w:customStyle="1" w:styleId="211">
    <w:name w:val="xl6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212">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Times New Roman" w:hAnsi="Times New Roman"/>
      <w:kern w:val="0"/>
      <w:szCs w:val="21"/>
    </w:rPr>
  </w:style>
  <w:style w:type="paragraph" w:customStyle="1" w:styleId="213">
    <w:name w:val="xl71"/>
    <w:basedOn w:val="1"/>
    <w:uiPriority w:val="0"/>
    <w:pPr>
      <w:widowControl/>
      <w:pBdr>
        <w:top w:val="single" w:color="000000" w:sz="4" w:space="0"/>
        <w:left w:val="single" w:color="000000" w:sz="4" w:space="9"/>
        <w:right w:val="single" w:color="000000" w:sz="4" w:space="0"/>
      </w:pBdr>
      <w:spacing w:before="100" w:beforeAutospacing="1" w:after="100" w:afterAutospacing="1"/>
      <w:ind w:firstLine="100" w:firstLineChars="100"/>
      <w:jc w:val="left"/>
      <w:textAlignment w:val="center"/>
    </w:pPr>
    <w:rPr>
      <w:rFonts w:ascii="Times New Roman" w:hAnsi="Times New Roman"/>
      <w:kern w:val="0"/>
      <w:szCs w:val="21"/>
    </w:rPr>
  </w:style>
  <w:style w:type="paragraph" w:customStyle="1" w:styleId="214">
    <w:name w:val="xl72"/>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Times New Roman" w:hAnsi="Times New Roman"/>
      <w:kern w:val="0"/>
      <w:szCs w:val="21"/>
    </w:rPr>
  </w:style>
  <w:style w:type="paragraph" w:customStyle="1" w:styleId="215">
    <w:name w:val="xl73"/>
    <w:basedOn w:val="1"/>
    <w:uiPriority w:val="0"/>
    <w:pPr>
      <w:widowControl/>
      <w:pBdr>
        <w:top w:val="single" w:color="000000" w:sz="4" w:space="0"/>
        <w:left w:val="single" w:color="000000" w:sz="4" w:space="0"/>
        <w:right w:val="single" w:color="000000" w:sz="4" w:space="0"/>
      </w:pBdr>
      <w:spacing w:before="100" w:beforeAutospacing="1" w:after="100" w:afterAutospacing="1"/>
      <w:jc w:val="right"/>
      <w:textAlignment w:val="center"/>
    </w:pPr>
    <w:rPr>
      <w:rFonts w:ascii="Times New Roman" w:hAnsi="Times New Roman"/>
      <w:kern w:val="0"/>
      <w:szCs w:val="21"/>
    </w:rPr>
  </w:style>
  <w:style w:type="paragraph" w:customStyle="1" w:styleId="216">
    <w:name w:val="xl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Times New Roman" w:hAnsi="Times New Roman"/>
      <w:kern w:val="0"/>
      <w:szCs w:val="21"/>
    </w:rPr>
  </w:style>
  <w:style w:type="paragraph" w:customStyle="1" w:styleId="217">
    <w:name w:val="xl75"/>
    <w:basedOn w:val="1"/>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Times New Roman" w:hAnsi="Times New Roman"/>
      <w:kern w:val="0"/>
      <w:szCs w:val="21"/>
    </w:rPr>
  </w:style>
  <w:style w:type="paragraph" w:customStyle="1" w:styleId="218">
    <w:name w:val="xl76"/>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219">
    <w:name w:val="xl7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szCs w:val="24"/>
    </w:rPr>
  </w:style>
  <w:style w:type="paragraph" w:customStyle="1" w:styleId="220">
    <w:name w:val="xl78"/>
    <w:basedOn w:val="1"/>
    <w:uiPriority w:val="0"/>
    <w:pPr>
      <w:widowControl/>
      <w:pBdr>
        <w:top w:val="single" w:color="000000" w:sz="4" w:space="0"/>
        <w:right w:val="single" w:color="000000" w:sz="4" w:space="0"/>
      </w:pBdr>
      <w:spacing w:before="100" w:beforeAutospacing="1" w:after="100" w:afterAutospacing="1"/>
      <w:jc w:val="center"/>
      <w:textAlignment w:val="center"/>
    </w:pPr>
    <w:rPr>
      <w:rFonts w:ascii="Times New Roman" w:hAnsi="Times New Roman"/>
      <w:kern w:val="0"/>
      <w:szCs w:val="21"/>
    </w:rPr>
  </w:style>
  <w:style w:type="paragraph" w:customStyle="1" w:styleId="221">
    <w:name w:val="xl7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22">
    <w:name w:val="xl8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223">
    <w:name w:val="xl8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224">
    <w:name w:val="xl8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Times New Roman" w:hAnsi="Times New Roman"/>
      <w:color w:val="000000"/>
      <w:kern w:val="0"/>
      <w:szCs w:val="21"/>
    </w:rPr>
  </w:style>
  <w:style w:type="paragraph" w:customStyle="1" w:styleId="225">
    <w:name w:val="xl83"/>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226">
    <w:name w:val="xl84"/>
    <w:basedOn w:val="1"/>
    <w:uiPriority w:val="0"/>
    <w:pPr>
      <w:widowControl/>
      <w:pBdr>
        <w:top w:val="single" w:color="000000" w:sz="4" w:space="0"/>
        <w:left w:val="single" w:color="000000" w:sz="4" w:space="0"/>
        <w:right w:val="single" w:color="000000" w:sz="4" w:space="0"/>
      </w:pBdr>
      <w:spacing w:before="100" w:beforeAutospacing="1" w:after="100" w:afterAutospacing="1"/>
      <w:textAlignment w:val="center"/>
    </w:pPr>
    <w:rPr>
      <w:rFonts w:ascii="Times New Roman" w:hAnsi="Times New Roman"/>
      <w:kern w:val="0"/>
      <w:szCs w:val="21"/>
    </w:rPr>
  </w:style>
  <w:style w:type="paragraph" w:customStyle="1" w:styleId="227">
    <w:name w:val="xl8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kern w:val="0"/>
      <w:sz w:val="24"/>
      <w:szCs w:val="24"/>
    </w:rPr>
  </w:style>
  <w:style w:type="paragraph" w:customStyle="1" w:styleId="228">
    <w:name w:val="xl8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b/>
      <w:bCs/>
      <w:color w:val="000000"/>
      <w:kern w:val="0"/>
      <w:szCs w:val="21"/>
    </w:rPr>
  </w:style>
  <w:style w:type="paragraph" w:customStyle="1" w:styleId="229">
    <w:name w:val="xl8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imes New Roman" w:hAnsi="Times New Roman"/>
      <w:kern w:val="0"/>
      <w:szCs w:val="21"/>
    </w:rPr>
  </w:style>
  <w:style w:type="paragraph" w:customStyle="1" w:styleId="230">
    <w:name w:val="xl88"/>
    <w:basedOn w:val="1"/>
    <w:uiPriority w:val="0"/>
    <w:pPr>
      <w:widowControl/>
      <w:spacing w:before="100" w:beforeAutospacing="1" w:after="100" w:afterAutospacing="1"/>
      <w:jc w:val="left"/>
    </w:pPr>
    <w:rPr>
      <w:rFonts w:ascii="Times New Roman" w:hAnsi="Times New Roman"/>
      <w:kern w:val="0"/>
      <w:sz w:val="24"/>
      <w:szCs w:val="24"/>
    </w:rPr>
  </w:style>
  <w:style w:type="paragraph" w:customStyle="1" w:styleId="231">
    <w:name w:val="xl8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b/>
      <w:bCs/>
      <w:kern w:val="0"/>
      <w:sz w:val="24"/>
      <w:szCs w:val="24"/>
    </w:rPr>
  </w:style>
  <w:style w:type="paragraph" w:customStyle="1" w:styleId="232">
    <w:name w:val="xl9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imes New Roman" w:hAnsi="Times New Roman"/>
      <w:b/>
      <w:bCs/>
      <w:kern w:val="0"/>
      <w:sz w:val="24"/>
      <w:szCs w:val="24"/>
    </w:rPr>
  </w:style>
  <w:style w:type="paragraph" w:customStyle="1" w:styleId="233">
    <w:name w:val="xl91"/>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234">
    <w:name w:val="xl9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b/>
      <w:bCs/>
      <w:kern w:val="0"/>
      <w:szCs w:val="21"/>
    </w:rPr>
  </w:style>
  <w:style w:type="paragraph" w:customStyle="1" w:styleId="235">
    <w:name w:val="xl9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kern w:val="0"/>
      <w:sz w:val="24"/>
      <w:szCs w:val="24"/>
    </w:rPr>
  </w:style>
  <w:style w:type="paragraph" w:customStyle="1" w:styleId="236">
    <w:name w:val="xl94"/>
    <w:basedOn w:val="1"/>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Times New Roman" w:hAnsi="Times New Roman"/>
      <w:kern w:val="0"/>
      <w:sz w:val="24"/>
      <w:szCs w:val="24"/>
    </w:rPr>
  </w:style>
  <w:style w:type="paragraph" w:customStyle="1" w:styleId="237">
    <w:name w:val="xl95"/>
    <w:basedOn w:val="1"/>
    <w:uiPriority w:val="0"/>
    <w:pPr>
      <w:widowControl/>
      <w:spacing w:before="100" w:beforeAutospacing="1" w:after="100" w:afterAutospacing="1"/>
      <w:jc w:val="center"/>
    </w:pPr>
    <w:rPr>
      <w:rFonts w:ascii="Times New Roman" w:hAnsi="Times New Roman"/>
      <w:kern w:val="0"/>
      <w:sz w:val="24"/>
      <w:szCs w:val="24"/>
    </w:rPr>
  </w:style>
  <w:style w:type="paragraph" w:customStyle="1" w:styleId="238">
    <w:name w:val="xl96"/>
    <w:basedOn w:val="1"/>
    <w:uiPriority w:val="0"/>
    <w:pPr>
      <w:widowControl/>
      <w:pBdr>
        <w:top w:val="single" w:color="000000" w:sz="4" w:space="0"/>
        <w:left w:val="single" w:color="000000" w:sz="4" w:space="0"/>
        <w:right w:val="single" w:color="000000" w:sz="4" w:space="0"/>
      </w:pBdr>
      <w:spacing w:before="100" w:beforeAutospacing="1" w:after="100" w:afterAutospacing="1"/>
      <w:textAlignment w:val="center"/>
    </w:pPr>
    <w:rPr>
      <w:rFonts w:ascii="Times New Roman" w:hAnsi="Times New Roman"/>
      <w:color w:val="000000"/>
      <w:kern w:val="0"/>
      <w:szCs w:val="21"/>
    </w:rPr>
  </w:style>
  <w:style w:type="paragraph" w:customStyle="1" w:styleId="239">
    <w:name w:val="xl97"/>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Times New Roman" w:hAnsi="Times New Roman"/>
      <w:kern w:val="0"/>
      <w:sz w:val="19"/>
      <w:szCs w:val="19"/>
    </w:rPr>
  </w:style>
  <w:style w:type="paragraph" w:customStyle="1" w:styleId="240">
    <w:name w:val="xl98"/>
    <w:basedOn w:val="1"/>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Times New Roman" w:hAnsi="Times New Roman"/>
      <w:kern w:val="0"/>
      <w:sz w:val="19"/>
      <w:szCs w:val="19"/>
    </w:rPr>
  </w:style>
  <w:style w:type="paragraph" w:customStyle="1" w:styleId="241">
    <w:name w:val="xl9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 w:hAnsi="仿宋" w:eastAsia="仿宋" w:cs="宋体"/>
      <w:kern w:val="0"/>
      <w:szCs w:val="21"/>
    </w:rPr>
  </w:style>
  <w:style w:type="paragraph" w:customStyle="1" w:styleId="242">
    <w:name w:val="xl100"/>
    <w:basedOn w:val="1"/>
    <w:uiPriority w:val="0"/>
    <w:pPr>
      <w:widowControl/>
      <w:pBdr>
        <w:top w:val="single" w:color="000000" w:sz="8" w:space="0"/>
        <w:left w:val="single" w:color="000000" w:sz="8" w:space="0"/>
      </w:pBdr>
      <w:spacing w:before="100" w:beforeAutospacing="1" w:after="100" w:afterAutospacing="1"/>
      <w:jc w:val="left"/>
      <w:textAlignment w:val="center"/>
    </w:pPr>
    <w:rPr>
      <w:rFonts w:ascii="Times New Roman" w:hAnsi="Times New Roman"/>
      <w:b/>
      <w:bCs/>
      <w:kern w:val="0"/>
      <w:sz w:val="24"/>
      <w:szCs w:val="24"/>
    </w:rPr>
  </w:style>
  <w:style w:type="paragraph" w:customStyle="1" w:styleId="243">
    <w:name w:val="xl101"/>
    <w:basedOn w:val="1"/>
    <w:uiPriority w:val="0"/>
    <w:pPr>
      <w:widowControl/>
      <w:pBdr>
        <w:top w:val="single" w:color="000000" w:sz="8" w:space="0"/>
      </w:pBdr>
      <w:spacing w:before="100" w:beforeAutospacing="1" w:after="100" w:afterAutospacing="1"/>
      <w:jc w:val="left"/>
      <w:textAlignment w:val="center"/>
    </w:pPr>
    <w:rPr>
      <w:rFonts w:ascii="Times New Roman" w:hAnsi="Times New Roman"/>
      <w:b/>
      <w:bCs/>
      <w:kern w:val="0"/>
      <w:sz w:val="24"/>
      <w:szCs w:val="24"/>
    </w:rPr>
  </w:style>
  <w:style w:type="paragraph" w:customStyle="1" w:styleId="244">
    <w:name w:val="xl102"/>
    <w:basedOn w:val="1"/>
    <w:uiPriority w:val="0"/>
    <w:pPr>
      <w:widowControl/>
      <w:pBdr>
        <w:top w:val="single" w:color="000000" w:sz="8" w:space="0"/>
        <w:right w:val="single" w:color="000000" w:sz="8" w:space="0"/>
      </w:pBdr>
      <w:spacing w:before="100" w:beforeAutospacing="1" w:after="100" w:afterAutospacing="1"/>
      <w:jc w:val="left"/>
      <w:textAlignment w:val="center"/>
    </w:pPr>
    <w:rPr>
      <w:rFonts w:ascii="Times New Roman" w:hAnsi="Times New Roman"/>
      <w:b/>
      <w:bCs/>
      <w:kern w:val="0"/>
      <w:sz w:val="24"/>
      <w:szCs w:val="24"/>
    </w:rPr>
  </w:style>
  <w:style w:type="paragraph" w:customStyle="1" w:styleId="245">
    <w:name w:val="xl103"/>
    <w:basedOn w:val="1"/>
    <w:uiPriority w:val="0"/>
    <w:pPr>
      <w:widowControl/>
      <w:pBdr>
        <w:top w:val="single" w:color="auto" w:sz="4" w:space="0"/>
        <w:left w:val="single" w:color="auto" w:sz="4" w:space="0"/>
        <w:bottom w:val="single" w:color="000000" w:sz="4" w:space="0"/>
      </w:pBdr>
      <w:spacing w:before="100" w:beforeAutospacing="1" w:after="100" w:afterAutospacing="1"/>
      <w:jc w:val="left"/>
      <w:textAlignment w:val="top"/>
    </w:pPr>
    <w:rPr>
      <w:rFonts w:ascii="Times New Roman" w:hAnsi="Times New Roman"/>
      <w:color w:val="FF0000"/>
      <w:kern w:val="0"/>
      <w:sz w:val="18"/>
      <w:szCs w:val="18"/>
    </w:rPr>
  </w:style>
  <w:style w:type="paragraph" w:customStyle="1" w:styleId="246">
    <w:name w:val="xl104"/>
    <w:basedOn w:val="1"/>
    <w:uiPriority w:val="0"/>
    <w:pPr>
      <w:widowControl/>
      <w:pBdr>
        <w:top w:val="single" w:color="auto" w:sz="4" w:space="0"/>
        <w:bottom w:val="single" w:color="000000" w:sz="4" w:space="0"/>
        <w:right w:val="single" w:color="auto" w:sz="4" w:space="0"/>
      </w:pBdr>
      <w:spacing w:before="100" w:beforeAutospacing="1" w:after="100" w:afterAutospacing="1"/>
      <w:jc w:val="left"/>
      <w:textAlignment w:val="top"/>
    </w:pPr>
    <w:rPr>
      <w:rFonts w:ascii="Times New Roman" w:hAnsi="Times New Roman"/>
      <w:color w:val="FF0000"/>
      <w:kern w:val="0"/>
      <w:sz w:val="18"/>
      <w:szCs w:val="18"/>
    </w:rPr>
  </w:style>
  <w:style w:type="paragraph" w:customStyle="1" w:styleId="247">
    <w:name w:val="xl105"/>
    <w:basedOn w:val="1"/>
    <w:uiPriority w:val="0"/>
    <w:pPr>
      <w:widowControl/>
      <w:pBdr>
        <w:top w:val="single" w:color="auto" w:sz="4" w:space="0"/>
        <w:left w:val="single" w:color="auto" w:sz="4" w:space="0"/>
      </w:pBdr>
      <w:spacing w:before="100" w:beforeAutospacing="1" w:after="100" w:afterAutospacing="1"/>
      <w:jc w:val="left"/>
      <w:textAlignment w:val="top"/>
    </w:pPr>
    <w:rPr>
      <w:rFonts w:ascii="Times New Roman" w:hAnsi="Times New Roman"/>
      <w:color w:val="FF0000"/>
      <w:kern w:val="0"/>
      <w:szCs w:val="21"/>
    </w:rPr>
  </w:style>
  <w:style w:type="paragraph" w:customStyle="1" w:styleId="248">
    <w:name w:val="xl106"/>
    <w:basedOn w:val="1"/>
    <w:uiPriority w:val="0"/>
    <w:pPr>
      <w:widowControl/>
      <w:pBdr>
        <w:top w:val="single" w:color="auto" w:sz="4" w:space="0"/>
        <w:right w:val="single" w:color="auto" w:sz="4" w:space="0"/>
      </w:pBdr>
      <w:spacing w:before="100" w:beforeAutospacing="1" w:after="100" w:afterAutospacing="1"/>
      <w:jc w:val="left"/>
      <w:textAlignment w:val="top"/>
    </w:pPr>
    <w:rPr>
      <w:rFonts w:ascii="Times New Roman" w:hAnsi="Times New Roman"/>
      <w:color w:val="FF0000"/>
      <w:kern w:val="0"/>
      <w:szCs w:val="21"/>
    </w:rPr>
  </w:style>
  <w:style w:type="paragraph" w:customStyle="1" w:styleId="249">
    <w:name w:val="xl107"/>
    <w:basedOn w:val="1"/>
    <w:uiPriority w:val="0"/>
    <w:pPr>
      <w:widowControl/>
      <w:pBdr>
        <w:left w:val="single" w:color="auto" w:sz="4" w:space="0"/>
      </w:pBdr>
      <w:spacing w:before="100" w:beforeAutospacing="1" w:after="100" w:afterAutospacing="1"/>
      <w:jc w:val="left"/>
      <w:textAlignment w:val="top"/>
    </w:pPr>
    <w:rPr>
      <w:rFonts w:ascii="Times New Roman" w:hAnsi="Times New Roman"/>
      <w:color w:val="FF0000"/>
      <w:kern w:val="0"/>
      <w:szCs w:val="21"/>
    </w:rPr>
  </w:style>
  <w:style w:type="paragraph" w:customStyle="1" w:styleId="250">
    <w:name w:val="xl108"/>
    <w:basedOn w:val="1"/>
    <w:uiPriority w:val="0"/>
    <w:pPr>
      <w:widowControl/>
      <w:pBdr>
        <w:right w:val="single" w:color="auto" w:sz="4" w:space="0"/>
      </w:pBdr>
      <w:spacing w:before="100" w:beforeAutospacing="1" w:after="100" w:afterAutospacing="1"/>
      <w:jc w:val="left"/>
      <w:textAlignment w:val="top"/>
    </w:pPr>
    <w:rPr>
      <w:rFonts w:ascii="Times New Roman" w:hAnsi="Times New Roman"/>
      <w:color w:val="FF0000"/>
      <w:kern w:val="0"/>
      <w:szCs w:val="21"/>
    </w:rPr>
  </w:style>
  <w:style w:type="paragraph" w:customStyle="1" w:styleId="251">
    <w:name w:val="xl109"/>
    <w:basedOn w:val="1"/>
    <w:uiPriority w:val="0"/>
    <w:pPr>
      <w:widowControl/>
      <w:pBdr>
        <w:left w:val="single" w:color="auto" w:sz="4" w:space="0"/>
      </w:pBdr>
      <w:spacing w:before="100" w:beforeAutospacing="1" w:after="100" w:afterAutospacing="1"/>
      <w:jc w:val="left"/>
      <w:textAlignment w:val="center"/>
    </w:pPr>
    <w:rPr>
      <w:rFonts w:ascii="Times New Roman" w:hAnsi="Times New Roman"/>
      <w:color w:val="FF0000"/>
      <w:kern w:val="0"/>
      <w:sz w:val="18"/>
      <w:szCs w:val="18"/>
    </w:rPr>
  </w:style>
  <w:style w:type="paragraph" w:customStyle="1" w:styleId="252">
    <w:name w:val="xl110"/>
    <w:basedOn w:val="1"/>
    <w:uiPriority w:val="0"/>
    <w:pPr>
      <w:widowControl/>
      <w:pBdr>
        <w:right w:val="single" w:color="auto" w:sz="4" w:space="0"/>
      </w:pBdr>
      <w:spacing w:before="100" w:beforeAutospacing="1" w:after="100" w:afterAutospacing="1"/>
      <w:jc w:val="left"/>
      <w:textAlignment w:val="center"/>
    </w:pPr>
    <w:rPr>
      <w:rFonts w:ascii="Times New Roman" w:hAnsi="Times New Roman"/>
      <w:color w:val="FF0000"/>
      <w:kern w:val="0"/>
      <w:sz w:val="18"/>
      <w:szCs w:val="18"/>
    </w:rPr>
  </w:style>
  <w:style w:type="paragraph" w:customStyle="1" w:styleId="253">
    <w:name w:val="xl111"/>
    <w:basedOn w:val="1"/>
    <w:uiPriority w:val="0"/>
    <w:pPr>
      <w:widowControl/>
      <w:pBdr>
        <w:left w:val="single" w:color="auto" w:sz="4" w:space="0"/>
        <w:bottom w:val="single" w:color="auto" w:sz="4" w:space="0"/>
      </w:pBdr>
      <w:spacing w:before="100" w:beforeAutospacing="1" w:after="100" w:afterAutospacing="1"/>
      <w:jc w:val="left"/>
      <w:textAlignment w:val="top"/>
    </w:pPr>
    <w:rPr>
      <w:rFonts w:ascii="Times New Roman" w:hAnsi="Times New Roman"/>
      <w:kern w:val="0"/>
      <w:sz w:val="18"/>
      <w:szCs w:val="18"/>
    </w:rPr>
  </w:style>
  <w:style w:type="paragraph" w:customStyle="1" w:styleId="254">
    <w:name w:val="xl112"/>
    <w:basedOn w:val="1"/>
    <w:uiPriority w:val="0"/>
    <w:pPr>
      <w:widowControl/>
      <w:pBdr>
        <w:bottom w:val="single" w:color="auto" w:sz="4" w:space="0"/>
        <w:right w:val="single" w:color="auto" w:sz="4" w:space="0"/>
      </w:pBdr>
      <w:spacing w:before="100" w:beforeAutospacing="1" w:after="100" w:afterAutospacing="1"/>
      <w:jc w:val="left"/>
      <w:textAlignment w:val="top"/>
    </w:pPr>
    <w:rPr>
      <w:rFonts w:ascii="Times New Roman" w:hAnsi="Times New Roman"/>
      <w:kern w:val="0"/>
      <w:sz w:val="18"/>
      <w:szCs w:val="18"/>
    </w:rPr>
  </w:style>
  <w:style w:type="paragraph" w:customStyle="1" w:styleId="255">
    <w:name w:val="xl113"/>
    <w:basedOn w:val="1"/>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256">
    <w:name w:val="xl11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257">
    <w:name w:val="xl115"/>
    <w:basedOn w:val="1"/>
    <w:uiPriority w:val="0"/>
    <w:pPr>
      <w:widowControl/>
      <w:pBdr>
        <w:top w:val="single" w:color="000000" w:sz="4" w:space="0"/>
        <w:left w:val="single" w:color="000000" w:sz="8" w:space="0"/>
        <w:bottom w:val="single" w:color="000000" w:sz="4" w:space="0"/>
      </w:pBdr>
      <w:spacing w:before="100" w:beforeAutospacing="1" w:after="100" w:afterAutospacing="1"/>
      <w:jc w:val="left"/>
      <w:textAlignment w:val="center"/>
    </w:pPr>
    <w:rPr>
      <w:rFonts w:ascii="Times New Roman" w:hAnsi="Times New Roman"/>
      <w:kern w:val="0"/>
      <w:szCs w:val="21"/>
    </w:rPr>
  </w:style>
  <w:style w:type="paragraph" w:customStyle="1" w:styleId="258">
    <w:name w:val="xl116"/>
    <w:basedOn w:val="1"/>
    <w:uiPriority w:val="0"/>
    <w:pPr>
      <w:widowControl/>
      <w:pBdr>
        <w:top w:val="single" w:color="000000" w:sz="4" w:space="0"/>
        <w:bottom w:val="single" w:color="000000" w:sz="4" w:space="0"/>
      </w:pBdr>
      <w:spacing w:before="100" w:beforeAutospacing="1" w:after="100" w:afterAutospacing="1"/>
      <w:jc w:val="left"/>
    </w:pPr>
    <w:rPr>
      <w:rFonts w:ascii="Times New Roman" w:hAnsi="Times New Roman"/>
      <w:kern w:val="0"/>
      <w:sz w:val="24"/>
      <w:szCs w:val="24"/>
    </w:rPr>
  </w:style>
  <w:style w:type="paragraph" w:customStyle="1" w:styleId="259">
    <w:name w:val="xl117"/>
    <w:basedOn w:val="1"/>
    <w:uiPriority w:val="0"/>
    <w:pPr>
      <w:widowControl/>
      <w:pBdr>
        <w:top w:val="single" w:color="000000" w:sz="4" w:space="0"/>
        <w:bottom w:val="single" w:color="000000" w:sz="4" w:space="0"/>
        <w:right w:val="single" w:color="000000" w:sz="8" w:space="0"/>
      </w:pBdr>
      <w:spacing w:before="100" w:beforeAutospacing="1" w:after="100" w:afterAutospacing="1"/>
      <w:jc w:val="left"/>
    </w:pPr>
    <w:rPr>
      <w:rFonts w:ascii="Times New Roman" w:hAnsi="Times New Roman"/>
      <w:kern w:val="0"/>
      <w:sz w:val="24"/>
      <w:szCs w:val="24"/>
    </w:rPr>
  </w:style>
  <w:style w:type="paragraph" w:customStyle="1" w:styleId="260">
    <w:name w:val="xl118"/>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szCs w:val="24"/>
    </w:rPr>
  </w:style>
  <w:style w:type="paragraph" w:customStyle="1" w:styleId="261">
    <w:name w:val="xl119"/>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szCs w:val="24"/>
    </w:rPr>
  </w:style>
  <w:style w:type="paragraph" w:customStyle="1" w:styleId="262">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263">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264">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265">
    <w:name w:val="xl123"/>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Times New Roman" w:hAnsi="Times New Roman"/>
      <w:b/>
      <w:bCs/>
      <w:kern w:val="0"/>
      <w:szCs w:val="21"/>
    </w:rPr>
  </w:style>
  <w:style w:type="paragraph" w:customStyle="1" w:styleId="266">
    <w:name w:val="xl124"/>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b/>
      <w:bCs/>
      <w:kern w:val="0"/>
      <w:szCs w:val="21"/>
    </w:rPr>
  </w:style>
  <w:style w:type="paragraph" w:customStyle="1" w:styleId="267">
    <w:name w:val="xl12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imes New Roman" w:hAnsi="Times New Roman"/>
      <w:color w:val="000000"/>
      <w:kern w:val="0"/>
      <w:szCs w:val="21"/>
    </w:rPr>
  </w:style>
  <w:style w:type="paragraph" w:customStyle="1" w:styleId="268">
    <w:name w:val="xl12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imes New Roman" w:hAnsi="Times New Roman"/>
      <w:b/>
      <w:bCs/>
      <w:kern w:val="0"/>
      <w:sz w:val="24"/>
      <w:szCs w:val="24"/>
    </w:rPr>
  </w:style>
  <w:style w:type="paragraph" w:customStyle="1" w:styleId="269">
    <w:name w:val="xl127"/>
    <w:basedOn w:val="1"/>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Times New Roman" w:hAnsi="Times New Roman"/>
      <w:color w:val="000000"/>
      <w:kern w:val="0"/>
      <w:szCs w:val="21"/>
    </w:rPr>
  </w:style>
  <w:style w:type="paragraph" w:customStyle="1" w:styleId="270">
    <w:name w:val="xl1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kern w:val="0"/>
      <w:sz w:val="24"/>
      <w:szCs w:val="24"/>
    </w:rPr>
  </w:style>
  <w:style w:type="paragraph" w:customStyle="1" w:styleId="271">
    <w:name w:val="xl12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imes New Roman" w:hAnsi="Times New Roman"/>
      <w:b/>
      <w:bCs/>
      <w:color w:val="000000"/>
      <w:kern w:val="0"/>
      <w:szCs w:val="21"/>
    </w:rPr>
  </w:style>
  <w:style w:type="paragraph" w:customStyle="1" w:styleId="272">
    <w:name w:val="xl1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Times New Roman" w:hAnsi="Times New Roman"/>
      <w:b/>
      <w:bCs/>
      <w:color w:val="000000"/>
      <w:kern w:val="0"/>
      <w:szCs w:val="21"/>
    </w:rPr>
  </w:style>
  <w:style w:type="paragraph" w:customStyle="1" w:styleId="273">
    <w:name w:val="xl13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kern w:val="0"/>
      <w:szCs w:val="21"/>
    </w:rPr>
  </w:style>
  <w:style w:type="paragraph" w:customStyle="1" w:styleId="274">
    <w:name w:val="xl132"/>
    <w:basedOn w:val="1"/>
    <w:uiPriority w:val="0"/>
    <w:pPr>
      <w:widowControl/>
      <w:pBdr>
        <w:top w:val="single" w:color="000000" w:sz="8" w:space="0"/>
        <w:left w:val="single" w:color="000000" w:sz="8"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275">
    <w:name w:val="xl133"/>
    <w:basedOn w:val="1"/>
    <w:uiPriority w:val="0"/>
    <w:pPr>
      <w:widowControl/>
      <w:pBdr>
        <w:top w:val="single" w:color="000000" w:sz="8"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276">
    <w:name w:val="xl134"/>
    <w:basedOn w:val="1"/>
    <w:uiPriority w:val="0"/>
    <w:pPr>
      <w:widowControl/>
      <w:pBdr>
        <w:top w:val="single" w:color="000000" w:sz="8" w:space="0"/>
        <w:right w:val="single" w:color="000000" w:sz="8"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277">
    <w:name w:val="xl135"/>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Times New Roman" w:hAnsi="Times New Roman"/>
      <w:kern w:val="0"/>
      <w:szCs w:val="21"/>
    </w:rPr>
  </w:style>
  <w:style w:type="paragraph" w:customStyle="1" w:styleId="278">
    <w:name w:val="xl136"/>
    <w:basedOn w:val="1"/>
    <w:uiPriority w:val="0"/>
    <w:pPr>
      <w:widowControl/>
      <w:pBdr>
        <w:top w:val="single" w:color="000000" w:sz="4" w:space="0"/>
        <w:bottom w:val="single" w:color="000000" w:sz="4" w:space="0"/>
      </w:pBdr>
      <w:spacing w:before="100" w:beforeAutospacing="1" w:after="100" w:afterAutospacing="1"/>
      <w:jc w:val="left"/>
      <w:textAlignment w:val="center"/>
    </w:pPr>
    <w:rPr>
      <w:rFonts w:ascii="Times New Roman" w:hAnsi="Times New Roman"/>
      <w:kern w:val="0"/>
      <w:szCs w:val="21"/>
    </w:rPr>
  </w:style>
  <w:style w:type="paragraph" w:customStyle="1" w:styleId="279">
    <w:name w:val="xl137"/>
    <w:basedOn w:val="1"/>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Times New Roman" w:hAnsi="Times New Roman"/>
      <w:kern w:val="0"/>
      <w:szCs w:val="21"/>
    </w:rPr>
  </w:style>
  <w:style w:type="paragraph" w:customStyle="1" w:styleId="280">
    <w:name w:val="xl138"/>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Times New Roman" w:hAnsi="Times New Roman"/>
      <w:kern w:val="0"/>
      <w:szCs w:val="21"/>
    </w:rPr>
  </w:style>
  <w:style w:type="paragraph" w:customStyle="1" w:styleId="281">
    <w:name w:val="xl139"/>
    <w:basedOn w:val="1"/>
    <w:uiPriority w:val="0"/>
    <w:pPr>
      <w:widowControl/>
      <w:pBdr>
        <w:top w:val="single" w:color="000000" w:sz="4" w:space="0"/>
        <w:bottom w:val="single" w:color="000000" w:sz="4" w:space="0"/>
      </w:pBdr>
      <w:spacing w:before="100" w:beforeAutospacing="1" w:after="100" w:afterAutospacing="1"/>
      <w:jc w:val="left"/>
      <w:textAlignment w:val="center"/>
    </w:pPr>
    <w:rPr>
      <w:rFonts w:ascii="Times New Roman" w:hAnsi="Times New Roman"/>
      <w:kern w:val="0"/>
      <w:szCs w:val="21"/>
    </w:rPr>
  </w:style>
  <w:style w:type="paragraph" w:customStyle="1" w:styleId="282">
    <w:name w:val="xl140"/>
    <w:basedOn w:val="1"/>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Times New Roman" w:hAnsi="Times New Roman"/>
      <w:kern w:val="0"/>
      <w:szCs w:val="21"/>
    </w:rPr>
  </w:style>
  <w:style w:type="paragraph" w:customStyle="1" w:styleId="283">
    <w:name w:val="xl141"/>
    <w:basedOn w:val="1"/>
    <w:uiPriority w:val="0"/>
    <w:pPr>
      <w:widowControl/>
      <w:pBdr>
        <w:top w:val="single" w:color="000000" w:sz="4" w:space="0"/>
        <w:left w:val="single" w:color="000000" w:sz="4" w:space="0"/>
        <w:bottom w:val="single" w:color="000000" w:sz="4" w:space="0"/>
      </w:pBdr>
      <w:spacing w:before="100" w:beforeAutospacing="1" w:after="100" w:afterAutospacing="1"/>
      <w:textAlignment w:val="center"/>
    </w:pPr>
    <w:rPr>
      <w:rFonts w:ascii="Times New Roman" w:hAnsi="Times New Roman"/>
      <w:color w:val="000000"/>
      <w:kern w:val="0"/>
      <w:szCs w:val="21"/>
    </w:rPr>
  </w:style>
  <w:style w:type="paragraph" w:customStyle="1" w:styleId="284">
    <w:name w:val="xl142"/>
    <w:basedOn w:val="1"/>
    <w:uiPriority w:val="0"/>
    <w:pPr>
      <w:widowControl/>
      <w:pBdr>
        <w:top w:val="single" w:color="000000" w:sz="4" w:space="0"/>
        <w:bottom w:val="single" w:color="000000" w:sz="4" w:space="0"/>
      </w:pBdr>
      <w:spacing w:before="100" w:beforeAutospacing="1" w:after="100" w:afterAutospacing="1"/>
      <w:textAlignment w:val="center"/>
    </w:pPr>
    <w:rPr>
      <w:rFonts w:ascii="Times New Roman" w:hAnsi="Times New Roman"/>
      <w:color w:val="000000"/>
      <w:kern w:val="0"/>
      <w:szCs w:val="21"/>
    </w:rPr>
  </w:style>
  <w:style w:type="paragraph" w:customStyle="1" w:styleId="285">
    <w:name w:val="xl143"/>
    <w:basedOn w:val="1"/>
    <w:uiPriority w:val="0"/>
    <w:pPr>
      <w:widowControl/>
      <w:pBdr>
        <w:top w:val="single" w:color="000000" w:sz="4" w:space="0"/>
        <w:bottom w:val="single" w:color="000000" w:sz="4" w:space="0"/>
        <w:right w:val="single" w:color="000000" w:sz="4" w:space="0"/>
      </w:pBdr>
      <w:spacing w:before="100" w:beforeAutospacing="1" w:after="100" w:afterAutospacing="1"/>
      <w:textAlignment w:val="center"/>
    </w:pPr>
    <w:rPr>
      <w:rFonts w:ascii="Times New Roman" w:hAnsi="Times New Roman"/>
      <w:color w:val="000000"/>
      <w:kern w:val="0"/>
      <w:szCs w:val="21"/>
    </w:rPr>
  </w:style>
  <w:style w:type="paragraph" w:customStyle="1" w:styleId="286">
    <w:name w:val="xl144"/>
    <w:basedOn w:val="1"/>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Times New Roman" w:hAnsi="Times New Roman"/>
      <w:b/>
      <w:bCs/>
      <w:color w:val="000000"/>
      <w:kern w:val="0"/>
      <w:szCs w:val="21"/>
    </w:rPr>
  </w:style>
  <w:style w:type="paragraph" w:customStyle="1" w:styleId="287">
    <w:name w:val="xl145"/>
    <w:basedOn w:val="1"/>
    <w:uiPriority w:val="0"/>
    <w:pPr>
      <w:widowControl/>
      <w:pBdr>
        <w:top w:val="single" w:color="000000" w:sz="4" w:space="0"/>
        <w:bottom w:val="single" w:color="000000" w:sz="4" w:space="0"/>
      </w:pBdr>
      <w:spacing w:before="100" w:beforeAutospacing="1" w:after="100" w:afterAutospacing="1"/>
      <w:jc w:val="left"/>
    </w:pPr>
    <w:rPr>
      <w:rFonts w:ascii="Times New Roman" w:hAnsi="Times New Roman"/>
      <w:b/>
      <w:bCs/>
      <w:color w:val="000000"/>
      <w:kern w:val="0"/>
      <w:szCs w:val="21"/>
    </w:rPr>
  </w:style>
  <w:style w:type="paragraph" w:customStyle="1" w:styleId="288">
    <w:name w:val="xl146"/>
    <w:basedOn w:val="1"/>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Times New Roman" w:hAnsi="Times New Roman"/>
      <w:b/>
      <w:bCs/>
      <w:color w:val="000000"/>
      <w:kern w:val="0"/>
      <w:szCs w:val="21"/>
    </w:rPr>
  </w:style>
  <w:style w:type="paragraph" w:customStyle="1" w:styleId="289">
    <w:name w:val="xl147"/>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Times New Roman" w:hAnsi="Times New Roman"/>
      <w:b/>
      <w:bCs/>
      <w:color w:val="FF0000"/>
      <w:kern w:val="0"/>
      <w:sz w:val="24"/>
      <w:szCs w:val="24"/>
    </w:rPr>
  </w:style>
  <w:style w:type="paragraph" w:customStyle="1" w:styleId="290">
    <w:name w:val="xl148"/>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b/>
      <w:bCs/>
      <w:color w:val="FF0000"/>
      <w:kern w:val="0"/>
      <w:sz w:val="24"/>
      <w:szCs w:val="24"/>
    </w:rPr>
  </w:style>
  <w:style w:type="paragraph" w:customStyle="1" w:styleId="291">
    <w:name w:val="xl149"/>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Times New Roman" w:hAnsi="Times New Roman"/>
      <w:color w:val="FF0000"/>
      <w:kern w:val="0"/>
      <w:sz w:val="19"/>
      <w:szCs w:val="19"/>
    </w:rPr>
  </w:style>
  <w:style w:type="paragraph" w:customStyle="1" w:styleId="292">
    <w:name w:val="xl150"/>
    <w:basedOn w:val="1"/>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Times New Roman" w:hAnsi="Times New Roman"/>
      <w:color w:val="FF0000"/>
      <w:kern w:val="0"/>
      <w:sz w:val="19"/>
      <w:szCs w:val="19"/>
    </w:rPr>
  </w:style>
  <w:style w:type="paragraph" w:customStyle="1" w:styleId="293">
    <w:name w:val="xl15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Times New Roman" w:hAnsi="Times New Roman"/>
      <w:b/>
      <w:bCs/>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BC16BF-79F8-4D2C-A202-A9160B2BEF1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2598</Words>
  <Characters>14812</Characters>
  <Lines>123</Lines>
  <Paragraphs>34</Paragraphs>
  <TotalTime>8</TotalTime>
  <ScaleCrop>false</ScaleCrop>
  <LinksUpToDate>false</LinksUpToDate>
  <CharactersWithSpaces>17376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2024-04-01T07:29:00Z</dcterms:created>
  <dc:creator>temp</dc:creator>
  <cp:lastModifiedBy>Administrator</cp:lastModifiedBy>
  <cp:lastPrinted>2025-03-18T01:35:35Z</cp:lastPrinted>
  <dcterms:modified xsi:type="dcterms:W3CDTF">2025-03-18T01:41:06Z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4545FEDA0C094F4D98DDE1FC99B4CCB2_13</vt:lpwstr>
  </property>
</Properties>
</file>