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643B9">
      <w:pPr>
        <w:pStyle w:val="2"/>
        <w:jc w:val="center"/>
        <w:rPr>
          <w:rFonts w:hint="eastAsia"/>
          <w:color w:val="auto"/>
          <w:sz w:val="30"/>
          <w:szCs w:val="30"/>
          <w:highlight w:val="none"/>
          <w:lang w:eastAsia="zh-CN"/>
        </w:rPr>
      </w:pPr>
      <w:bookmarkStart w:id="0" w:name="_GoBack"/>
      <w:bookmarkEnd w:id="0"/>
      <w:r>
        <w:rPr>
          <w:rFonts w:hint="eastAsia"/>
          <w:color w:val="auto"/>
          <w:sz w:val="30"/>
          <w:szCs w:val="30"/>
          <w:highlight w:val="none"/>
          <w:lang w:eastAsia="zh-CN"/>
        </w:rPr>
        <w:t>天水某项目水土保持方案报告、环境影响评价报告咨询服务项目</w:t>
      </w:r>
    </w:p>
    <w:p w14:paraId="69D5D936">
      <w:pPr>
        <w:pStyle w:val="2"/>
        <w:jc w:val="center"/>
        <w:rPr>
          <w:rFonts w:hint="eastAsia"/>
          <w:color w:val="auto"/>
          <w:sz w:val="30"/>
          <w:szCs w:val="30"/>
          <w:highlight w:val="none"/>
        </w:rPr>
      </w:pPr>
      <w:r>
        <w:rPr>
          <w:rFonts w:hint="eastAsia"/>
          <w:color w:val="auto"/>
          <w:sz w:val="30"/>
          <w:szCs w:val="30"/>
          <w:highlight w:val="none"/>
        </w:rPr>
        <w:t>竞争性磋商公告</w:t>
      </w:r>
    </w:p>
    <w:p w14:paraId="6F7D35EE">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一、受</w:t>
      </w:r>
      <w:r>
        <w:rPr>
          <w:rFonts w:hint="eastAsia" w:ascii="宋体" w:hAnsi="宋体" w:cs="宋体"/>
          <w:color w:val="auto"/>
          <w:kern w:val="0"/>
          <w:szCs w:val="21"/>
          <w:highlight w:val="none"/>
          <w:u w:val="single"/>
          <w:lang w:eastAsia="zh-CN"/>
        </w:rPr>
        <w:t>甘肃省民航机场集团有限公司</w:t>
      </w:r>
      <w:r>
        <w:rPr>
          <w:rFonts w:hint="eastAsia" w:ascii="宋体" w:hAnsi="宋体" w:cs="宋体"/>
          <w:color w:val="auto"/>
          <w:kern w:val="0"/>
          <w:szCs w:val="21"/>
          <w:highlight w:val="none"/>
        </w:rPr>
        <w:t>委托，</w:t>
      </w:r>
      <w:r>
        <w:rPr>
          <w:rFonts w:hint="eastAsia" w:ascii="宋体" w:hAnsi="宋体" w:cs="宋体"/>
          <w:color w:val="auto"/>
          <w:kern w:val="0"/>
          <w:szCs w:val="21"/>
          <w:highlight w:val="none"/>
          <w:lang w:eastAsia="zh-CN"/>
        </w:rPr>
        <w:t>陕西西北民航工程咨询有限公司</w:t>
      </w:r>
      <w:r>
        <w:rPr>
          <w:rFonts w:hint="eastAsia" w:ascii="宋体" w:hAnsi="宋体" w:cs="宋体"/>
          <w:color w:val="auto"/>
          <w:kern w:val="0"/>
          <w:szCs w:val="21"/>
          <w:highlight w:val="none"/>
        </w:rPr>
        <w:t>对</w:t>
      </w:r>
      <w:r>
        <w:rPr>
          <w:rFonts w:hint="eastAsia" w:ascii="宋体" w:hAnsi="宋体" w:cs="宋体"/>
          <w:color w:val="auto"/>
          <w:kern w:val="0"/>
          <w:szCs w:val="21"/>
          <w:highlight w:val="none"/>
          <w:u w:val="single"/>
          <w:lang w:eastAsia="zh-CN"/>
        </w:rPr>
        <w:t>天水某项目水土保持方案报告、环境影响评价报告咨询服务项目</w:t>
      </w:r>
      <w:r>
        <w:rPr>
          <w:rFonts w:hint="eastAsia" w:ascii="宋体" w:hAnsi="宋体" w:cs="宋体"/>
          <w:color w:val="auto"/>
          <w:kern w:val="0"/>
          <w:szCs w:val="21"/>
          <w:highlight w:val="none"/>
        </w:rPr>
        <w:t>以竞争性磋商方式组织采购，欢迎符合条件的供应商参加。</w:t>
      </w:r>
    </w:p>
    <w:p w14:paraId="7C53791B">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二、项目概况</w:t>
      </w:r>
    </w:p>
    <w:p w14:paraId="3072C375">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1、项目名称：</w:t>
      </w:r>
      <w:r>
        <w:rPr>
          <w:rFonts w:hint="eastAsia" w:ascii="宋体" w:hAnsi="宋体" w:cs="宋体"/>
          <w:color w:val="auto"/>
          <w:kern w:val="0"/>
          <w:szCs w:val="21"/>
          <w:highlight w:val="none"/>
          <w:lang w:eastAsia="zh-CN"/>
        </w:rPr>
        <w:t>天水某项目水土保持方案报告、环境影响评价报告咨询服务项目</w:t>
      </w:r>
    </w:p>
    <w:p w14:paraId="2D37F99A">
      <w:pPr>
        <w:tabs>
          <w:tab w:val="left" w:pos="933"/>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2、项目编号：XBMH2025-144</w:t>
      </w:r>
    </w:p>
    <w:p w14:paraId="6B9A198E">
      <w:pPr>
        <w:tabs>
          <w:tab w:val="left" w:pos="933"/>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3、标段划分：本项目划分为两个标段</w:t>
      </w:r>
    </w:p>
    <w:p w14:paraId="00A8BDC5">
      <w:pPr>
        <w:tabs>
          <w:tab w:val="left" w:pos="933"/>
        </w:tabs>
        <w:autoSpaceDE w:val="0"/>
        <w:autoSpaceDN w:val="0"/>
        <w:adjustRightInd w:val="0"/>
        <w:snapToGrid w:val="0"/>
        <w:spacing w:line="48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一标段：水土保持方案报告咨询服务项目</w:t>
      </w:r>
    </w:p>
    <w:p w14:paraId="0D4AD291">
      <w:pPr>
        <w:tabs>
          <w:tab w:val="left" w:pos="933"/>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二标段：环境影响评价报告咨询服务项目</w:t>
      </w:r>
    </w:p>
    <w:p w14:paraId="226ED4BA">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、采购方式：竞争性磋商</w:t>
      </w:r>
    </w:p>
    <w:p w14:paraId="5220D0C5">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、预算金额：一标段：水土保持方案报告</w:t>
      </w:r>
      <w:r>
        <w:rPr>
          <w:rFonts w:hint="eastAsia" w:ascii="宋体" w:hAnsi="宋体" w:cs="宋体"/>
          <w:color w:val="auto"/>
          <w:kern w:val="0"/>
          <w:szCs w:val="21"/>
          <w:highlight w:val="none"/>
          <w:lang w:val="en-US" w:eastAsia="zh-CN"/>
        </w:rPr>
        <w:t>7.00</w:t>
      </w:r>
      <w:r>
        <w:rPr>
          <w:rFonts w:hint="eastAsia" w:ascii="宋体" w:hAnsi="宋体" w:cs="宋体"/>
          <w:color w:val="auto"/>
          <w:kern w:val="0"/>
          <w:szCs w:val="21"/>
          <w:highlight w:val="none"/>
        </w:rPr>
        <w:t>万元；二标段：环境影响评价报告</w:t>
      </w:r>
      <w:r>
        <w:rPr>
          <w:rFonts w:hint="eastAsia" w:ascii="宋体" w:hAnsi="宋体" w:cs="宋体"/>
          <w:color w:val="auto"/>
          <w:kern w:val="0"/>
          <w:szCs w:val="21"/>
          <w:highlight w:val="none"/>
          <w:lang w:val="en-US" w:eastAsia="zh-CN"/>
        </w:rPr>
        <w:t>7.00</w:t>
      </w:r>
      <w:r>
        <w:rPr>
          <w:rFonts w:hint="eastAsia" w:ascii="宋体" w:hAnsi="宋体" w:cs="宋体"/>
          <w:color w:val="auto"/>
          <w:kern w:val="0"/>
          <w:szCs w:val="21"/>
          <w:highlight w:val="none"/>
        </w:rPr>
        <w:t>万元。</w:t>
      </w:r>
    </w:p>
    <w:p w14:paraId="1EDE12E0">
      <w:pPr>
        <w:tabs>
          <w:tab w:val="left" w:pos="933"/>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服务地点：采购人指定地点</w:t>
      </w:r>
    </w:p>
    <w:p w14:paraId="1078ED61">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采购范围：</w:t>
      </w:r>
    </w:p>
    <w:p w14:paraId="76E13348">
      <w:pPr>
        <w:tabs>
          <w:tab w:val="left" w:pos="933"/>
        </w:tabs>
        <w:autoSpaceDE w:val="0"/>
        <w:autoSpaceDN w:val="0"/>
        <w:adjustRightInd w:val="0"/>
        <w:snapToGrid w:val="0"/>
        <w:spacing w:line="480" w:lineRule="exact"/>
        <w:ind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水土保持方案报告咨询服务项目：</w:t>
      </w:r>
      <w:r>
        <w:rPr>
          <w:rFonts w:hint="eastAsia" w:ascii="宋体" w:hAnsi="宋体" w:cs="宋体"/>
          <w:color w:val="auto"/>
          <w:kern w:val="0"/>
          <w:szCs w:val="21"/>
          <w:highlight w:val="none"/>
        </w:rPr>
        <w:t>服务单位根据项目情况提供水土保持方案报告，包括但不限于报告的编制和相关的项目调研、资料收集、组织评审及审批工作，以及修改、补充和完善资料文件，配合或指导招标人完成水土保持方案报告方面的相关实施措施或整改等方面工作等。具体内容详见磋商文件第五章采购需求。</w:t>
      </w:r>
    </w:p>
    <w:p w14:paraId="371E3F11">
      <w:pPr>
        <w:tabs>
          <w:tab w:val="left" w:pos="933"/>
        </w:tabs>
        <w:autoSpaceDE w:val="0"/>
        <w:autoSpaceDN w:val="0"/>
        <w:adjustRightInd w:val="0"/>
        <w:snapToGrid w:val="0"/>
        <w:spacing w:line="480" w:lineRule="exact"/>
        <w:ind w:firstLine="422" w:firstLineChars="200"/>
        <w:rPr>
          <w:rFonts w:hint="eastAsia" w:ascii="宋体" w:hAnsi="宋体" w:cs="宋体"/>
          <w:color w:val="auto"/>
          <w:kern w:val="0"/>
          <w:szCs w:val="21"/>
          <w:highlight w:val="none"/>
          <w:lang w:eastAsia="zh-CN"/>
        </w:rPr>
      </w:pPr>
      <w:r>
        <w:rPr>
          <w:rFonts w:hint="eastAsia" w:ascii="宋体" w:hAnsi="宋体" w:cs="宋体"/>
          <w:b/>
          <w:bCs/>
          <w:color w:val="auto"/>
          <w:kern w:val="0"/>
          <w:szCs w:val="21"/>
          <w:highlight w:val="none"/>
          <w:lang w:eastAsia="zh-CN"/>
        </w:rPr>
        <w:t>环境影响评价报告咨询服务项目：</w:t>
      </w:r>
      <w:r>
        <w:rPr>
          <w:rFonts w:hint="eastAsia" w:ascii="宋体" w:hAnsi="宋体" w:cs="宋体"/>
          <w:color w:val="auto"/>
          <w:kern w:val="0"/>
          <w:szCs w:val="21"/>
          <w:highlight w:val="none"/>
          <w:lang w:eastAsia="zh-CN"/>
        </w:rPr>
        <w:t>服务单位根据项目情况提供环境影响评价报告，包括但不限于报告的编制和相关的项目调研、资料收集、组织评审及审批工作，以及修改、补充和完善资料文件，配合或指导招标人完成环境影响评价报告方面的相关实施措施或整改等方面工作等。具体内容详见磋商文件第五章采购需求。</w:t>
      </w:r>
    </w:p>
    <w:p w14:paraId="4B1D9EEA">
      <w:pPr>
        <w:tabs>
          <w:tab w:val="left" w:pos="933"/>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服务期限: </w:t>
      </w:r>
    </w:p>
    <w:p w14:paraId="3CB3EDA8">
      <w:pPr>
        <w:tabs>
          <w:tab w:val="left" w:pos="933"/>
        </w:tabs>
        <w:autoSpaceDE w:val="0"/>
        <w:autoSpaceDN w:val="0"/>
        <w:adjustRightInd w:val="0"/>
        <w:snapToGrid w:val="0"/>
        <w:spacing w:line="48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水土保持方案报告咨询服务项目：</w:t>
      </w:r>
      <w:r>
        <w:rPr>
          <w:rFonts w:hint="eastAsia" w:ascii="宋体" w:hAnsi="宋体" w:eastAsia="宋体" w:cs="宋体"/>
          <w:color w:val="auto"/>
          <w:kern w:val="0"/>
          <w:szCs w:val="21"/>
          <w:highlight w:val="none"/>
        </w:rPr>
        <w:t>自合同签定起</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天内完成项目水土保持方案编制及所有伴随服务，包括但不限于报告编制和相关的项目现场调研、数据采集、现场的必要监测及检测工作、提出合理化建议、配合各级行政主管部门检查落实整改工作、组织专家召开相关会议，取得行业主管部门的批复文件并移交成果文件。</w:t>
      </w:r>
    </w:p>
    <w:p w14:paraId="4F9928CB">
      <w:pPr>
        <w:tabs>
          <w:tab w:val="left" w:pos="933"/>
        </w:tabs>
        <w:autoSpaceDE w:val="0"/>
        <w:autoSpaceDN w:val="0"/>
        <w:adjustRightInd w:val="0"/>
        <w:snapToGrid w:val="0"/>
        <w:spacing w:line="48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环境影响评价报告咨询服务项目：</w:t>
      </w:r>
      <w:r>
        <w:rPr>
          <w:rFonts w:hint="eastAsia" w:ascii="宋体" w:hAnsi="宋体" w:eastAsia="宋体" w:cs="宋体"/>
          <w:color w:val="auto"/>
          <w:kern w:val="0"/>
          <w:szCs w:val="21"/>
          <w:highlight w:val="none"/>
        </w:rPr>
        <w:t>自合同签定起</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天内完成项目环境影响评价报告编制及所有伴随服务，包括但不限于报告编制和相关的项目现场调研、数据采集、现场的必要监测及检测工作、提出合理化建议、配合各级行政主管部门检查及落实整改工作、组织专家召开相关会议，取得行业主管部门的批复文件并移交成果文件。</w:t>
      </w:r>
    </w:p>
    <w:p w14:paraId="687E49B5">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三、供应商资格要求：</w:t>
      </w:r>
    </w:p>
    <w:p w14:paraId="0BADF99E">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1、符合《中华人民共和国政府采购法》第二十二条（一）至（六）的规定，即：</w:t>
      </w:r>
    </w:p>
    <w:p w14:paraId="2B9B7FCF">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（1）具有独立承担民事责任的能力；</w:t>
      </w:r>
    </w:p>
    <w:p w14:paraId="4F29B934">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（2）具有良好的商业信誉和健全的财务会计制度；</w:t>
      </w:r>
    </w:p>
    <w:p w14:paraId="04DD8DEF">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（3）具有履行合同所必需的设备和专业技术能力；</w:t>
      </w:r>
    </w:p>
    <w:p w14:paraId="2F46427E">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（4）有依法缴纳税收和社会保障资金的良好记录；</w:t>
      </w:r>
    </w:p>
    <w:p w14:paraId="5D243A93">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（5）参加政府采购活动前三年内，在经营活动中没有重大违法记录；</w:t>
      </w:r>
    </w:p>
    <w:p w14:paraId="757A7297">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（6）法律、行政法规规定的其他条件。</w:t>
      </w:r>
    </w:p>
    <w:p w14:paraId="01DFB09B">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本项目的特定资格要求：</w:t>
      </w:r>
    </w:p>
    <w:p w14:paraId="5A50B8B7">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（1）供应商须为中华人民共和国境内正式注册并具有有效独立法人资格的法人或其他组织，须持有市场监督管理局核发的有效企业法人营业执照（或单位法人证书和组织机构代码证）的复印件。 </w:t>
      </w:r>
    </w:p>
    <w:p w14:paraId="13A7ED42">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（2）一标段</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拟投入本项目的项目负责人须具有相关专业中级及以上技术职称，并具有类似项目服务经验。</w:t>
      </w:r>
    </w:p>
    <w:p w14:paraId="07E475F7">
      <w:pPr>
        <w:tabs>
          <w:tab w:val="left" w:pos="709"/>
        </w:tabs>
        <w:autoSpaceDE w:val="0"/>
        <w:autoSpaceDN w:val="0"/>
        <w:adjustRightInd w:val="0"/>
        <w:snapToGrid w:val="0"/>
        <w:spacing w:line="480" w:lineRule="exact"/>
        <w:ind w:firstLine="840" w:firstLineChars="4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二标段：</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拟投入本项目的项目负责人须具有环境影响评价工程师职业资格证书或相关专业副高级及以上技术职称，并具有类似项目服务经验。</w:t>
      </w:r>
    </w:p>
    <w:p w14:paraId="3BAFBBEC">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拟派项目组成员须为本单位在职员工(</w:t>
      </w:r>
      <w:r>
        <w:rPr>
          <w:rFonts w:hint="eastAsia" w:ascii="宋体" w:hAnsi="宋体" w:eastAsia="宋体" w:cs="宋体"/>
          <w:color w:val="auto"/>
          <w:kern w:val="0"/>
          <w:szCs w:val="21"/>
          <w:highlight w:val="none"/>
          <w:lang w:val="en-US" w:eastAsia="zh-CN"/>
        </w:rPr>
        <w:t>须提供近一年至今任意连续三个月社保管理部门出具的社保缴费证明</w:t>
      </w:r>
      <w:r>
        <w:rPr>
          <w:rFonts w:hint="eastAsia" w:ascii="宋体" w:hAnsi="宋体" w:eastAsia="宋体" w:cs="宋体"/>
          <w:color w:val="auto"/>
          <w:kern w:val="0"/>
          <w:szCs w:val="21"/>
          <w:highlight w:val="none"/>
        </w:rPr>
        <w:t>)，成交后未经采购人</w:t>
      </w:r>
      <w:r>
        <w:rPr>
          <w:rFonts w:hint="eastAsia" w:ascii="宋体" w:hAnsi="宋体" w:eastAsia="宋体" w:cs="宋体"/>
          <w:color w:val="auto"/>
          <w:kern w:val="0"/>
          <w:szCs w:val="21"/>
          <w:highlight w:val="none"/>
          <w:lang w:val="en-US" w:eastAsia="zh-CN"/>
        </w:rPr>
        <w:t>允许不得更换。</w:t>
      </w:r>
    </w:p>
    <w:p w14:paraId="5FADE4ED">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4.单位负责人为同一人或者存在控股、管理关系的不同单位，不得参与同一标段</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 xml:space="preserve">。 </w:t>
      </w:r>
    </w:p>
    <w:p w14:paraId="766B8242">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5.供应商须提供</w:t>
      </w:r>
      <w:r>
        <w:rPr>
          <w:rFonts w:hint="eastAsia" w:ascii="宋体" w:hAnsi="宋体" w:cs="宋体"/>
          <w:color w:val="auto"/>
          <w:kern w:val="0"/>
          <w:szCs w:val="21"/>
          <w:highlight w:val="none"/>
          <w:lang w:val="en-US" w:eastAsia="zh-CN"/>
        </w:rPr>
        <w:t>最近（2023年或2024年）</w:t>
      </w:r>
      <w:r>
        <w:rPr>
          <w:rFonts w:hint="eastAsia" w:ascii="宋体" w:hAnsi="宋体" w:cs="宋体"/>
          <w:color w:val="auto"/>
          <w:kern w:val="0"/>
          <w:szCs w:val="21"/>
          <w:highlight w:val="none"/>
        </w:rPr>
        <w:t>经审计的财务报告，若成立不足一年的须提供银行出具的资信证明。供应商</w:t>
      </w:r>
      <w:r>
        <w:rPr>
          <w:rFonts w:hint="eastAsia" w:ascii="宋体" w:hAnsi="宋体" w:cs="宋体"/>
          <w:color w:val="auto"/>
          <w:kern w:val="0"/>
          <w:szCs w:val="21"/>
          <w:highlight w:val="none"/>
          <w:lang w:val="en-US" w:eastAsia="zh-CN"/>
        </w:rPr>
        <w:t>如为非经营类其他组织须提供开户银行出具的结算记录银行资信证明。</w:t>
      </w:r>
    </w:p>
    <w:p w14:paraId="0117D477">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6.供应商须提供需提供近一年任意连续三个月的企业纳税证明，成立不足三个月的须提供自成立以来的企业纳税证明。 </w:t>
      </w:r>
    </w:p>
    <w:p w14:paraId="72A5D7FA">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本次磋商不接受被人民法院列为失信被执行人的单位及个人（供应商法定代表人、拟投项目负责人）响应，以“信用中国”、“国家企业信用信息公示系统”查询结果为准，供应商须提供以下查询结果截图：（1）“信用中国”及其跳转的相关网站投标登记截止日后的单位、法定代表人、拟投项目负责人的查询信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应先进入“信用中国”网站进行查询，如有跳转，须提供跳转截图及相关查询结果截图；（2）“国家企业信用信息公示系统”投标登记截止日后的未被列入严重违法失信企业名单（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单位信息）的查询结果截图</w:t>
      </w:r>
      <w:r>
        <w:rPr>
          <w:rFonts w:hint="eastAsia" w:ascii="宋体" w:hAnsi="宋体" w:cs="宋体"/>
          <w:color w:val="auto"/>
          <w:kern w:val="0"/>
          <w:szCs w:val="21"/>
          <w:highlight w:val="none"/>
          <w:lang w:eastAsia="zh-CN"/>
        </w:rPr>
        <w:t>，供应商如为非经营类其他组织仅须提供本</w:t>
      </w:r>
      <w:r>
        <w:rPr>
          <w:rFonts w:hint="eastAsia" w:ascii="宋体" w:hAnsi="宋体" w:cs="宋体"/>
          <w:color w:val="auto"/>
          <w:kern w:val="0"/>
          <w:szCs w:val="21"/>
          <w:highlight w:val="none"/>
          <w:lang w:val="en-US" w:eastAsia="zh-CN"/>
        </w:rPr>
        <w:t>条第</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项的</w:t>
      </w:r>
      <w:r>
        <w:rPr>
          <w:rFonts w:hint="eastAsia" w:ascii="宋体" w:hAnsi="宋体" w:cs="宋体"/>
          <w:color w:val="auto"/>
          <w:kern w:val="0"/>
          <w:szCs w:val="21"/>
          <w:highlight w:val="none"/>
          <w:lang w:eastAsia="zh-CN"/>
        </w:rPr>
        <w:t>证明材料</w:t>
      </w:r>
      <w:r>
        <w:rPr>
          <w:rFonts w:hint="eastAsia" w:ascii="宋体" w:hAnsi="宋体" w:cs="宋体"/>
          <w:color w:val="auto"/>
          <w:kern w:val="0"/>
          <w:szCs w:val="21"/>
          <w:highlight w:val="none"/>
        </w:rPr>
        <w:t xml:space="preserve">。 </w:t>
      </w:r>
    </w:p>
    <w:p w14:paraId="1DB3094A">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8.本次</w:t>
      </w:r>
      <w:r>
        <w:rPr>
          <w:rFonts w:hint="eastAsia" w:ascii="宋体" w:hAnsi="宋体" w:cs="宋体"/>
          <w:color w:val="auto"/>
          <w:kern w:val="0"/>
          <w:szCs w:val="21"/>
          <w:highlight w:val="none"/>
          <w:lang w:eastAsia="zh-CN"/>
        </w:rPr>
        <w:t>磋商</w:t>
      </w:r>
      <w:r>
        <w:rPr>
          <w:rFonts w:hint="eastAsia" w:ascii="宋体" w:hAnsi="宋体" w:cs="宋体"/>
          <w:color w:val="auto"/>
          <w:kern w:val="0"/>
          <w:szCs w:val="21"/>
          <w:highlight w:val="none"/>
        </w:rPr>
        <w:t xml:space="preserve">不接受被中华人民共和国市场监督管理机关、相关行业主管部门限制投标的单位响应。供应商须在响应文件中提供按磋商文件约定格式编制的未被限制响应或交易承诺书，若有虚假承诺行为，后果由供应商自行承担。对失信被执行人或限制响应单位参与公共资源交易活动的，由磋商小组取消其响应资格或直接废标。 </w:t>
      </w:r>
    </w:p>
    <w:p w14:paraId="0F6A5B59">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9.本次</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不接受联合体响应。</w:t>
      </w:r>
    </w:p>
    <w:p w14:paraId="05651E1A">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四、获取磋商文件的时间期限、地点、方式及售价</w:t>
      </w:r>
    </w:p>
    <w:p w14:paraId="5F949884">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凡有意参加磋商者，请于</w:t>
      </w:r>
      <w:r>
        <w:rPr>
          <w:rFonts w:hint="eastAsia" w:ascii="宋体" w:hAnsi="宋体" w:cs="宋体"/>
          <w:color w:val="auto"/>
          <w:kern w:val="0"/>
          <w:szCs w:val="21"/>
          <w:highlight w:val="none"/>
          <w:u w:val="singl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05</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30</w:t>
      </w:r>
      <w:r>
        <w:rPr>
          <w:rFonts w:hint="eastAsia" w:ascii="宋体" w:hAnsi="宋体" w:cs="宋体"/>
          <w:color w:val="auto"/>
          <w:kern w:val="0"/>
          <w:szCs w:val="21"/>
          <w:highlight w:val="none"/>
        </w:rPr>
        <w:t>日至</w:t>
      </w:r>
      <w:r>
        <w:rPr>
          <w:rFonts w:hint="eastAsia" w:ascii="宋体" w:hAnsi="宋体" w:cs="宋体"/>
          <w:color w:val="auto"/>
          <w:kern w:val="0"/>
          <w:szCs w:val="21"/>
          <w:highlight w:val="none"/>
          <w:u w:val="singl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04</w:t>
      </w:r>
      <w:r>
        <w:rPr>
          <w:rFonts w:hint="eastAsia" w:ascii="宋体" w:hAnsi="宋体" w:cs="宋体"/>
          <w:color w:val="auto"/>
          <w:kern w:val="0"/>
          <w:szCs w:val="21"/>
          <w:highlight w:val="none"/>
        </w:rPr>
        <w:t>日，每日上午9:00时至</w:t>
      </w:r>
      <w:r>
        <w:rPr>
          <w:rFonts w:hint="eastAsia" w:ascii="宋体" w:hAnsi="宋体" w:cs="宋体"/>
          <w:color w:val="auto"/>
          <w:kern w:val="0"/>
          <w:szCs w:val="21"/>
          <w:highlight w:val="none"/>
          <w:lang w:val="en-US" w:eastAsia="zh-CN"/>
        </w:rPr>
        <w:t>12：00</w:t>
      </w:r>
      <w:r>
        <w:rPr>
          <w:rFonts w:hint="eastAsia" w:ascii="宋体" w:hAnsi="宋体" w:cs="宋体"/>
          <w:color w:val="auto"/>
          <w:kern w:val="0"/>
          <w:szCs w:val="21"/>
          <w:highlight w:val="none"/>
        </w:rPr>
        <w:t>时，下午</w:t>
      </w:r>
      <w:r>
        <w:rPr>
          <w:rFonts w:hint="eastAsia" w:ascii="宋体" w:hAnsi="宋体" w:cs="宋体"/>
          <w:color w:val="auto"/>
          <w:kern w:val="0"/>
          <w:szCs w:val="21"/>
          <w:highlight w:val="none"/>
          <w:lang w:val="en-US" w:eastAsia="zh-CN"/>
        </w:rPr>
        <w:t>14：00</w:t>
      </w:r>
      <w:r>
        <w:rPr>
          <w:rFonts w:hint="eastAsia" w:ascii="宋体" w:hAnsi="宋体" w:cs="宋体"/>
          <w:color w:val="auto"/>
          <w:kern w:val="0"/>
          <w:szCs w:val="21"/>
          <w:highlight w:val="none"/>
        </w:rPr>
        <w:t>至17：</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0时（以上为北京时间），</w:t>
      </w:r>
      <w:r>
        <w:rPr>
          <w:rFonts w:hint="eastAsia" w:ascii="宋体" w:hAnsi="宋体" w:cs="宋体"/>
          <w:color w:val="auto"/>
          <w:kern w:val="0"/>
          <w:szCs w:val="21"/>
          <w:highlight w:val="none"/>
          <w:lang w:eastAsia="zh-CN"/>
        </w:rPr>
        <w:t>携登记资料在陕西西北民航工程咨询有限公司</w:t>
      </w:r>
      <w:r>
        <w:rPr>
          <w:rFonts w:hint="eastAsia" w:ascii="宋体" w:hAnsi="宋体" w:cs="宋体"/>
          <w:color w:val="auto"/>
          <w:kern w:val="0"/>
          <w:szCs w:val="21"/>
          <w:highlight w:val="none"/>
        </w:rPr>
        <w:t>（地址：西安市唐延路3号唐延国际中心AB区8楼）</w:t>
      </w:r>
      <w:r>
        <w:rPr>
          <w:rFonts w:hint="eastAsia" w:ascii="宋体" w:hAnsi="宋体" w:cs="宋体"/>
          <w:color w:val="auto"/>
          <w:kern w:val="0"/>
          <w:szCs w:val="21"/>
          <w:highlight w:val="none"/>
          <w:lang w:eastAsia="zh-CN"/>
        </w:rPr>
        <w:t>现场</w:t>
      </w:r>
      <w:r>
        <w:rPr>
          <w:rFonts w:hint="eastAsia" w:ascii="宋体" w:hAnsi="宋体" w:cs="宋体"/>
          <w:color w:val="auto"/>
          <w:kern w:val="0"/>
          <w:szCs w:val="21"/>
          <w:highlight w:val="none"/>
        </w:rPr>
        <w:t>获取磋商文件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须现场签订保密协议后获取磋商文件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，并同步购买磋商文件。</w:t>
      </w:r>
    </w:p>
    <w:p w14:paraId="48A6613F">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磋商文件售价：人民币500元/每</w:t>
      </w:r>
      <w:r>
        <w:rPr>
          <w:rFonts w:hint="eastAsia" w:ascii="宋体" w:hAnsi="宋体" w:cs="宋体"/>
          <w:color w:val="auto"/>
          <w:kern w:val="0"/>
          <w:szCs w:val="21"/>
          <w:highlight w:val="none"/>
          <w:lang w:val="en-US" w:eastAsia="zh-CN"/>
        </w:rPr>
        <w:t>标段</w:t>
      </w:r>
      <w:r>
        <w:rPr>
          <w:rFonts w:hint="eastAsia" w:ascii="宋体" w:hAnsi="宋体" w:cs="宋体"/>
          <w:color w:val="auto"/>
          <w:kern w:val="0"/>
          <w:szCs w:val="21"/>
          <w:highlight w:val="none"/>
        </w:rPr>
        <w:t>，售后不退。</w:t>
      </w:r>
    </w:p>
    <w:p w14:paraId="21AB074D">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登记资料包括</w:t>
      </w:r>
      <w:r>
        <w:rPr>
          <w:rFonts w:hint="eastAsia" w:ascii="宋体" w:hAnsi="宋体" w:cs="宋体"/>
          <w:color w:val="auto"/>
          <w:kern w:val="0"/>
          <w:szCs w:val="21"/>
          <w:highlight w:val="none"/>
        </w:rPr>
        <w:t>：营业执照</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或事业</w:t>
      </w:r>
      <w:r>
        <w:rPr>
          <w:rFonts w:hint="eastAsia" w:ascii="宋体" w:hAnsi="宋体" w:cs="宋体"/>
          <w:color w:val="auto"/>
          <w:kern w:val="0"/>
          <w:szCs w:val="21"/>
          <w:highlight w:val="none"/>
        </w:rPr>
        <w:t>单位法人证书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、基本存款账户开户许可证或银行出具的基本存款账户信息</w:t>
      </w:r>
      <w:r>
        <w:rPr>
          <w:rFonts w:hint="eastAsia" w:ascii="宋体" w:hAnsi="宋体" w:cs="宋体"/>
          <w:color w:val="auto"/>
          <w:kern w:val="0"/>
          <w:szCs w:val="21"/>
          <w:highlight w:val="none"/>
          <w:lang w:eastAsia="zh-CN"/>
        </w:rPr>
        <w:t>、项目负责人职称证、企业纳税证明、</w:t>
      </w:r>
      <w:r>
        <w:rPr>
          <w:rFonts w:hint="eastAsia" w:ascii="宋体" w:hAnsi="宋体" w:cs="宋体"/>
          <w:color w:val="auto"/>
          <w:kern w:val="0"/>
          <w:szCs w:val="21"/>
          <w:highlight w:val="none"/>
        </w:rPr>
        <w:t>“信用中国”</w:t>
      </w:r>
      <w:r>
        <w:rPr>
          <w:rFonts w:hint="eastAsia" w:ascii="宋体" w:hAnsi="宋体" w:cs="宋体"/>
          <w:color w:val="auto"/>
          <w:kern w:val="0"/>
          <w:szCs w:val="21"/>
          <w:highlight w:val="none"/>
          <w:lang w:eastAsia="zh-CN"/>
        </w:rPr>
        <w:t>及</w:t>
      </w:r>
      <w:r>
        <w:rPr>
          <w:rFonts w:hint="eastAsia" w:ascii="宋体" w:hAnsi="宋体" w:cs="宋体"/>
          <w:color w:val="auto"/>
          <w:kern w:val="0"/>
          <w:szCs w:val="21"/>
          <w:highlight w:val="none"/>
        </w:rPr>
        <w:t>“国家企业信用信息公示系统”查询</w:t>
      </w:r>
      <w:r>
        <w:rPr>
          <w:rFonts w:hint="eastAsia" w:ascii="宋体" w:hAnsi="宋体" w:cs="宋体"/>
          <w:color w:val="auto"/>
          <w:kern w:val="0"/>
          <w:szCs w:val="21"/>
          <w:highlight w:val="none"/>
          <w:lang w:eastAsia="zh-CN"/>
        </w:rPr>
        <w:t>截图、</w:t>
      </w:r>
      <w:r>
        <w:rPr>
          <w:rFonts w:hint="eastAsia" w:ascii="宋体" w:hAnsi="宋体" w:cs="宋体"/>
          <w:color w:val="auto"/>
          <w:kern w:val="0"/>
          <w:szCs w:val="21"/>
          <w:highlight w:val="none"/>
        </w:rPr>
        <w:t>法人代表证明及法人代表授权及被授权人的有效身份证明等复印件加盖公章。</w:t>
      </w:r>
    </w:p>
    <w:p w14:paraId="34056DCC">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五、公告发布媒介</w:t>
      </w:r>
    </w:p>
    <w:p w14:paraId="2AC01CF3">
      <w:pPr>
        <w:tabs>
          <w:tab w:val="left" w:pos="709"/>
        </w:tabs>
        <w:wordWrap w:val="0"/>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本磋商公告在《中国招标投标公共服务平台》（http://www.cebpubservice.com/）和《甘肃经济信息网》（http://www.gsei.com.cn/）上同时发布。</w:t>
      </w:r>
    </w:p>
    <w:p w14:paraId="059824B8">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六、响应文件首次递交截止时间、磋商时间及地点</w:t>
      </w:r>
    </w:p>
    <w:p w14:paraId="6CF33D1B">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响应文件首次递交截止时间：</w:t>
      </w:r>
      <w:r>
        <w:rPr>
          <w:rFonts w:hint="eastAsia" w:ascii="宋体" w:hAnsi="宋体" w:cs="宋体"/>
          <w:color w:val="auto"/>
          <w:kern w:val="0"/>
          <w:szCs w:val="21"/>
          <w:highlight w:val="none"/>
          <w:u w:val="singl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12</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09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w:t>
      </w:r>
      <w:r>
        <w:rPr>
          <w:rFonts w:hint="eastAsia" w:ascii="宋体" w:hAnsi="宋体" w:cs="宋体"/>
          <w:color w:val="auto"/>
          <w:kern w:val="0"/>
          <w:szCs w:val="21"/>
          <w:highlight w:val="none"/>
          <w:u w:val="single"/>
        </w:rPr>
        <w:t xml:space="preserve">0 </w:t>
      </w:r>
      <w:r>
        <w:rPr>
          <w:rFonts w:hint="eastAsia" w:ascii="宋体" w:hAnsi="宋体" w:cs="宋体"/>
          <w:color w:val="auto"/>
          <w:kern w:val="0"/>
          <w:szCs w:val="21"/>
          <w:highlight w:val="none"/>
        </w:rPr>
        <w:t xml:space="preserve">分。 </w:t>
      </w:r>
    </w:p>
    <w:p w14:paraId="082888A2">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磋商时间：同响应文件递交截止时间。</w:t>
      </w:r>
    </w:p>
    <w:p w14:paraId="52607A9F">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yellow"/>
          <w:u w:val="single"/>
          <w:lang w:val="en-US" w:eastAsia="zh-CN"/>
        </w:rPr>
      </w:pPr>
      <w:r>
        <w:rPr>
          <w:rFonts w:hint="eastAsia" w:ascii="宋体" w:hAnsi="宋体" w:cs="宋体"/>
          <w:color w:val="auto"/>
          <w:kern w:val="0"/>
          <w:szCs w:val="21"/>
          <w:highlight w:val="none"/>
        </w:rPr>
        <w:t>响应文件首次递交和磋商地点：</w:t>
      </w:r>
      <w:r>
        <w:rPr>
          <w:rFonts w:hint="eastAsia" w:ascii="宋体" w:hAnsi="宋体" w:cs="宋体"/>
          <w:color w:val="auto"/>
          <w:kern w:val="0"/>
          <w:szCs w:val="21"/>
          <w:highlight w:val="none"/>
          <w:u w:val="single"/>
          <w:lang w:val="en-US" w:eastAsia="zh-CN"/>
        </w:rPr>
        <w:t>甘肃省兰州市嘉峪关西路289号民航小区院内建设指挥部三楼会议室。</w:t>
      </w:r>
    </w:p>
    <w:p w14:paraId="688D2CFC">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请供应商的法定代表人或授权代理人携带法定代表人证明书或授权委托书、有效身份证递交响应文件。逾期送达的或者未送达指定地点的响应文件，采购人不予受理。</w:t>
      </w:r>
    </w:p>
    <w:p w14:paraId="465EEA61">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七、采购人及其委托的采购代理机构的名称、地址和联系方法</w:t>
      </w:r>
    </w:p>
    <w:p w14:paraId="7C5844BE">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 购 人：</w:t>
      </w:r>
      <w:r>
        <w:rPr>
          <w:rFonts w:hint="eastAsia" w:ascii="宋体" w:hAnsi="宋体" w:cs="宋体"/>
          <w:color w:val="auto"/>
          <w:kern w:val="0"/>
          <w:szCs w:val="21"/>
          <w:highlight w:val="none"/>
          <w:lang w:eastAsia="zh-CN"/>
        </w:rPr>
        <w:t>甘肃省民航机场集团有限公司</w:t>
      </w:r>
    </w:p>
    <w:p w14:paraId="20439A7C">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址：兰州市城关区嘉峪关西路</w:t>
      </w:r>
      <w:r>
        <w:rPr>
          <w:rFonts w:hint="eastAsia" w:ascii="宋体" w:hAnsi="宋体" w:cs="宋体"/>
          <w:color w:val="auto"/>
          <w:kern w:val="0"/>
          <w:szCs w:val="21"/>
          <w:highlight w:val="none"/>
          <w:lang w:eastAsia="zh-CN"/>
        </w:rPr>
        <w:t>203号</w:t>
      </w:r>
    </w:p>
    <w:p w14:paraId="5597783C">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 系 人：</w:t>
      </w:r>
      <w:r>
        <w:rPr>
          <w:rFonts w:hint="eastAsia" w:ascii="宋体" w:hAnsi="宋体" w:cs="宋体"/>
          <w:color w:val="auto"/>
          <w:kern w:val="0"/>
          <w:szCs w:val="21"/>
          <w:highlight w:val="none"/>
          <w:lang w:val="en-US" w:eastAsia="zh-CN"/>
        </w:rPr>
        <w:t>张雯、</w:t>
      </w:r>
      <w:r>
        <w:rPr>
          <w:rFonts w:hint="eastAsia" w:ascii="宋体" w:hAnsi="宋体" w:cs="宋体"/>
          <w:color w:val="auto"/>
          <w:kern w:val="0"/>
          <w:szCs w:val="21"/>
          <w:highlight w:val="none"/>
          <w:lang w:eastAsia="zh-CN"/>
        </w:rPr>
        <w:t>沈天瑞</w:t>
      </w:r>
    </w:p>
    <w:p w14:paraId="22172D58">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w:t>
      </w:r>
      <w:r>
        <w:rPr>
          <w:rFonts w:hint="eastAsia" w:ascii="宋体" w:hAnsi="宋体" w:cs="宋体"/>
          <w:color w:val="auto"/>
          <w:szCs w:val="21"/>
          <w:highlight w:val="none"/>
        </w:rPr>
        <w:t>0931-8160255</w:t>
      </w:r>
    </w:p>
    <w:p w14:paraId="08E1906E">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采购项目联系人：</w:t>
      </w:r>
      <w:r>
        <w:rPr>
          <w:rFonts w:hint="eastAsia" w:ascii="宋体" w:hAnsi="宋体" w:eastAsia="宋体" w:cs="宋体"/>
          <w:color w:val="auto"/>
          <w:kern w:val="0"/>
          <w:szCs w:val="21"/>
          <w:highlight w:val="none"/>
          <w:lang w:eastAsia="zh-CN"/>
        </w:rPr>
        <w:t>郭颖、李希琛（同异议联系人）</w:t>
      </w:r>
    </w:p>
    <w:p w14:paraId="04E93C09">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联系方式（电话）：029-88347987-</w:t>
      </w:r>
      <w:r>
        <w:rPr>
          <w:rFonts w:hint="eastAsia" w:ascii="宋体" w:hAnsi="宋体" w:eastAsia="宋体" w:cs="宋体"/>
          <w:color w:val="auto"/>
          <w:kern w:val="0"/>
          <w:szCs w:val="21"/>
          <w:highlight w:val="none"/>
          <w:lang w:eastAsia="zh-CN"/>
        </w:rPr>
        <w:t>8060</w:t>
      </w:r>
      <w:r>
        <w:rPr>
          <w:rFonts w:hint="eastAsia" w:ascii="宋体" w:hAnsi="宋体" w:eastAsia="宋体" w:cs="宋体"/>
          <w:color w:val="auto"/>
          <w:kern w:val="0"/>
          <w:szCs w:val="21"/>
          <w:highlight w:val="none"/>
        </w:rPr>
        <w:t>、8029</w:t>
      </w:r>
    </w:p>
    <w:p w14:paraId="538EDCF6">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采购代理机构开户名称：陕西西北民航工程咨询有限公司</w:t>
      </w:r>
    </w:p>
    <w:p w14:paraId="3D0D6BD2">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开户行名称：中国建设银行股份有限公司西安高新科技支行</w:t>
      </w:r>
    </w:p>
    <w:p w14:paraId="15819A6D">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号：61001925700052502533</w:t>
      </w:r>
    </w:p>
    <w:p w14:paraId="21BBDA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953B9"/>
    <w:rsid w:val="08A95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szCs w:val="20"/>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2025-05-30T08:24:00Z</dcterms:created>
  <dc:creator>perfect颖</dc:creator>
  <cp:lastModifiedBy>perfect颖</cp:lastModifiedBy>
  <dcterms:modified xsi:type="dcterms:W3CDTF">2025-05-30T08:25:01Z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27D98C9BCDDC43AAA37579ADF01BC68C_11</vt:lpwstr>
  </property>
  <property fmtid="{D5CDD505-2E9C-101B-9397-08002B2CF9AE}" pid="4" name="KSOTemplateDocerSaveRecord">
    <vt:lpwstr>eyJoZGlkIjoiZWQwYTE3MjhhNmMzZWJlMWUxYzNhYjZkOWMzMzlkNTUiLCJ1c2VySWQiOiIxMTY2NDQ3Mzc4In0=</vt:lpwstr>
  </property>
</Properties>
</file>