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43CE5">
      <w:pPr>
        <w:keepNext w:val="0"/>
        <w:keepLines w:val="0"/>
        <w:pageBreakBefore w:val="0"/>
        <w:widowControl w:val="0"/>
        <w:kinsoku/>
        <w:wordWrap/>
        <w:overflowPunct/>
        <w:topLinePunct w:val="0"/>
        <w:autoSpaceDE/>
        <w:autoSpaceDN/>
        <w:bidi w:val="0"/>
        <w:adjustRightInd/>
        <w:snapToGrid/>
        <w:spacing w:before="156" w:after="156" w:line="520" w:lineRule="exact"/>
        <w:ind w:left="0" w:right="0" w:firstLine="0"/>
        <w:jc w:val="center"/>
        <w:textAlignment w:val="auto"/>
        <w:rPr>
          <w:rFonts w:ascii="宋体" w:hAnsi="宋体" w:eastAsia="宋体" w:cs="宋体"/>
          <w:color w:val="080808"/>
          <w:spacing w:val="0"/>
          <w:position w:val="0"/>
          <w:sz w:val="36"/>
          <w:shd w:val="clear" w:fill="FFFFFF"/>
        </w:rPr>
      </w:pPr>
      <w:r>
        <w:rPr>
          <w:rFonts w:hint="eastAsia" w:ascii="宋体" w:hAnsi="宋体" w:eastAsia="宋体" w:cs="宋体"/>
          <w:color w:val="080808"/>
          <w:spacing w:val="0"/>
          <w:position w:val="0"/>
          <w:sz w:val="36"/>
          <w:shd w:val="clear" w:fill="FFFFFF"/>
          <w:lang w:val="en-US" w:eastAsia="zh-CN"/>
        </w:rPr>
        <w:t>甘肃省烟草公司庆阳市公司2025-2028年零售终端物资供应商采购项目</w:t>
      </w:r>
      <w:r>
        <w:rPr>
          <w:rFonts w:ascii="宋体" w:hAnsi="宋体" w:eastAsia="宋体" w:cs="宋体"/>
          <w:color w:val="080808"/>
          <w:spacing w:val="0"/>
          <w:position w:val="0"/>
          <w:sz w:val="36"/>
          <w:shd w:val="clear" w:fill="FFFFFF"/>
        </w:rPr>
        <w:t>中标候选人公示</w:t>
      </w:r>
    </w:p>
    <w:p w14:paraId="70D408C6">
      <w:pPr>
        <w:keepNext w:val="0"/>
        <w:keepLines w:val="0"/>
        <w:pageBreakBefore w:val="0"/>
        <w:widowControl w:val="0"/>
        <w:kinsoku/>
        <w:wordWrap/>
        <w:overflowPunct/>
        <w:topLinePunct w:val="0"/>
        <w:autoSpaceDE/>
        <w:autoSpaceDN/>
        <w:bidi w:val="0"/>
        <w:adjustRightInd/>
        <w:snapToGrid/>
        <w:spacing w:before="156" w:after="156" w:line="360" w:lineRule="exact"/>
        <w:ind w:left="0" w:right="0" w:firstLine="0"/>
        <w:jc w:val="center"/>
        <w:textAlignment w:val="auto"/>
        <w:rPr>
          <w:rFonts w:ascii="宋体" w:hAnsi="宋体" w:eastAsia="宋体" w:cs="宋体"/>
          <w:color w:val="080808"/>
          <w:spacing w:val="0"/>
          <w:position w:val="0"/>
          <w:sz w:val="36"/>
          <w:shd w:val="clear" w:fill="FFFFFF"/>
        </w:rPr>
      </w:pPr>
    </w:p>
    <w:p w14:paraId="23AD1F7C">
      <w:p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庆阳恒鉴工程建设咨询有限责任公司受甘肃省烟草公司庆阳市公司的委托，对</w:t>
      </w:r>
      <w:r>
        <w:rPr>
          <w:rFonts w:hint="eastAsia" w:ascii="宋体" w:hAnsi="宋体" w:eastAsia="宋体" w:cs="宋体"/>
          <w:color w:val="auto"/>
          <w:spacing w:val="0"/>
          <w:position w:val="0"/>
          <w:sz w:val="24"/>
          <w:shd w:val="clear" w:fill="auto"/>
          <w:lang w:val="en-US" w:eastAsia="zh-CN"/>
        </w:rPr>
        <w:t>甘肃省烟草公司庆阳市公司2025-2028年零售终端物资供应商采购项目</w:t>
      </w:r>
      <w:r>
        <w:rPr>
          <w:rFonts w:ascii="宋体" w:hAnsi="宋体" w:eastAsia="宋体" w:cs="宋体"/>
          <w:color w:val="auto"/>
          <w:spacing w:val="0"/>
          <w:position w:val="0"/>
          <w:sz w:val="24"/>
          <w:shd w:val="clear" w:fill="auto"/>
        </w:rPr>
        <w:t>以公开招标的方式进行招标，现已完成评标工作，将中标候选人公示如下：</w:t>
      </w:r>
    </w:p>
    <w:p w14:paraId="003CFF6C">
      <w:p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一、</w:t>
      </w:r>
      <w:r>
        <w:rPr>
          <w:rFonts w:ascii="宋体" w:hAnsi="宋体" w:eastAsia="宋体" w:cs="宋体"/>
          <w:color w:val="auto"/>
          <w:spacing w:val="0"/>
          <w:position w:val="0"/>
          <w:sz w:val="24"/>
          <w:shd w:val="clear" w:fill="auto"/>
        </w:rPr>
        <w:t>项目名称：</w:t>
      </w:r>
      <w:r>
        <w:rPr>
          <w:rFonts w:hint="eastAsia" w:ascii="宋体" w:hAnsi="宋体" w:eastAsia="宋体" w:cs="宋体"/>
          <w:color w:val="auto"/>
          <w:spacing w:val="0"/>
          <w:position w:val="0"/>
          <w:sz w:val="24"/>
          <w:shd w:val="clear" w:fill="auto"/>
          <w:lang w:val="en-US" w:eastAsia="zh-CN"/>
        </w:rPr>
        <w:t>甘肃省烟草公司庆阳市公司2025-2028年零售终端物资供应商采购项目</w:t>
      </w:r>
    </w:p>
    <w:p w14:paraId="07CDF86C">
      <w:pPr>
        <w:numPr>
          <w:ilvl w:val="0"/>
          <w:numId w:val="0"/>
        </w:numPr>
        <w:snapToGrid w:val="0"/>
        <w:spacing w:line="360" w:lineRule="exact"/>
        <w:ind w:firstLine="480" w:firstLineChars="20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二、招标编号：</w:t>
      </w:r>
      <w:r>
        <w:rPr>
          <w:rFonts w:hint="eastAsia" w:ascii="宋体" w:hAnsi="宋体" w:eastAsia="宋体" w:cs="宋体"/>
          <w:bCs/>
          <w:szCs w:val="21"/>
          <w:lang w:val="en-US" w:eastAsia="zh-CN"/>
        </w:rPr>
        <w:t>QYHJ2025-0501</w:t>
      </w:r>
    </w:p>
    <w:p w14:paraId="173FAF29">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三、</w:t>
      </w:r>
      <w:r>
        <w:rPr>
          <w:rFonts w:hint="eastAsia" w:ascii="宋体" w:hAnsi="宋体" w:eastAsia="宋体" w:cs="宋体"/>
          <w:color w:val="auto"/>
          <w:spacing w:val="0"/>
          <w:position w:val="0"/>
          <w:sz w:val="24"/>
          <w:shd w:val="clear" w:fill="auto"/>
          <w:lang w:val="en-US" w:eastAsia="zh-CN"/>
        </w:rPr>
        <w:t>招标内容：本项目拟确定三家供应商负责为甘肃省烟草公司庆阳市公司所辖各县（区）营销部零售客户制作、安装背柜、地柜、收银台、门头店招（吸塑材质）、门头店招（铝扣材质）、灯箱、小组之家制度牌、加盟终端橱窗及玻璃门拉线、卷烟销售区标识、收银台拉线、扫码标识图、爆炸贴、非烟商品分区标识牌、许可证展板、加盟终端服装、终端资料印刷装订、卷烟价格标签、水晶字等（本处所指范围仅限甘肃省烟草公司庆阳市公司给予支持的由公司支付费用的部分零售客户经营设施制作、安装及维修项目，零售客户自行对店面进行维修、装饰及改造等支出项目不在本招标范围内）。</w:t>
      </w:r>
    </w:p>
    <w:p w14:paraId="758190F5">
      <w:p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四、</w:t>
      </w:r>
      <w:r>
        <w:rPr>
          <w:rFonts w:hint="eastAsia" w:ascii="宋体" w:hAnsi="宋体" w:eastAsia="宋体" w:cs="宋体"/>
          <w:color w:val="auto"/>
          <w:spacing w:val="0"/>
          <w:position w:val="0"/>
          <w:sz w:val="24"/>
          <w:shd w:val="clear" w:fill="auto"/>
          <w:lang w:val="en-US" w:eastAsia="zh-CN"/>
        </w:rPr>
        <w:t>服务期限：自合同签订之日起 3 年。</w:t>
      </w:r>
    </w:p>
    <w:p w14:paraId="7F464956">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五、招标公告发布日期：202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6</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19</w:t>
      </w:r>
      <w:r>
        <w:rPr>
          <w:rFonts w:ascii="宋体" w:hAnsi="宋体" w:eastAsia="宋体" w:cs="宋体"/>
          <w:color w:val="auto"/>
          <w:spacing w:val="0"/>
          <w:position w:val="0"/>
          <w:sz w:val="24"/>
          <w:shd w:val="clear" w:fill="auto"/>
        </w:rPr>
        <w:t>日至202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6</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25</w:t>
      </w:r>
      <w:r>
        <w:rPr>
          <w:rFonts w:ascii="宋体" w:hAnsi="宋体" w:eastAsia="宋体" w:cs="宋体"/>
          <w:color w:val="auto"/>
          <w:spacing w:val="0"/>
          <w:position w:val="0"/>
          <w:sz w:val="24"/>
          <w:shd w:val="clear" w:fill="auto"/>
        </w:rPr>
        <w:t>日</w:t>
      </w:r>
    </w:p>
    <w:p w14:paraId="4E6CDE2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六、评标日期：202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日。</w:t>
      </w:r>
    </w:p>
    <w:p w14:paraId="6995E31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七、评标地点：庆阳恒鉴工程建设咨询有限责任公司五楼会议室</w:t>
      </w:r>
    </w:p>
    <w:p w14:paraId="2D59791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八、中标候选人：</w:t>
      </w:r>
    </w:p>
    <w:p w14:paraId="34CE445A">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sz w:val="24"/>
          <w:szCs w:val="24"/>
          <w:lang w:val="en-US" w:eastAsia="zh-CN"/>
        </w:rPr>
      </w:pPr>
      <w:r>
        <w:rPr>
          <w:rFonts w:ascii="宋体" w:hAnsi="宋体" w:eastAsia="宋体" w:cs="宋体"/>
          <w:color w:val="auto"/>
          <w:spacing w:val="0"/>
          <w:position w:val="0"/>
          <w:sz w:val="24"/>
          <w:shd w:val="clear" w:fill="auto"/>
        </w:rPr>
        <w:t>第一中标候选人：</w:t>
      </w:r>
      <w:r>
        <w:rPr>
          <w:rFonts w:hint="eastAsia"/>
          <w:sz w:val="24"/>
          <w:szCs w:val="24"/>
          <w:lang w:val="en-US" w:eastAsia="zh-CN"/>
        </w:rPr>
        <w:t xml:space="preserve">甘肃博一广告装饰有限公司 </w:t>
      </w:r>
    </w:p>
    <w:p w14:paraId="0A96952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投标报价</w:t>
      </w:r>
      <w:r>
        <w:rPr>
          <w:rFonts w:hint="eastAsia" w:ascii="宋体" w:hAnsi="宋体" w:cs="宋体"/>
          <w:color w:val="auto"/>
          <w:spacing w:val="0"/>
          <w:position w:val="0"/>
          <w:sz w:val="24"/>
          <w:shd w:val="clear" w:fill="auto"/>
          <w:lang w:val="en-US" w:eastAsia="zh-CN"/>
        </w:rPr>
        <w:t xml:space="preserve">  5.245400万</w:t>
      </w:r>
      <w:r>
        <w:rPr>
          <w:rFonts w:ascii="宋体" w:hAnsi="宋体" w:eastAsia="宋体" w:cs="宋体"/>
          <w:color w:val="auto"/>
          <w:spacing w:val="0"/>
          <w:position w:val="0"/>
          <w:sz w:val="24"/>
          <w:shd w:val="clear" w:fill="auto"/>
        </w:rPr>
        <w:t>元    总得分</w:t>
      </w:r>
      <w:r>
        <w:rPr>
          <w:rFonts w:hint="eastAsia" w:ascii="宋体" w:hAnsi="宋体" w:cs="宋体"/>
          <w:color w:val="auto"/>
          <w:spacing w:val="0"/>
          <w:position w:val="0"/>
          <w:sz w:val="24"/>
          <w:shd w:val="clear" w:fill="auto"/>
          <w:lang w:val="en-US" w:eastAsia="zh-CN"/>
        </w:rPr>
        <w:t>94.04</w:t>
      </w:r>
      <w:r>
        <w:rPr>
          <w:rFonts w:ascii="宋体" w:hAnsi="宋体" w:eastAsia="宋体" w:cs="宋体"/>
          <w:color w:val="auto"/>
          <w:spacing w:val="0"/>
          <w:position w:val="0"/>
          <w:sz w:val="24"/>
          <w:shd w:val="clear" w:fill="auto"/>
        </w:rPr>
        <w:t xml:space="preserve">  </w:t>
      </w:r>
    </w:p>
    <w:p w14:paraId="590E309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第二中标候选人: </w:t>
      </w:r>
      <w:r>
        <w:rPr>
          <w:rFonts w:hint="eastAsia"/>
          <w:sz w:val="24"/>
          <w:szCs w:val="24"/>
          <w:lang w:val="en-US" w:eastAsia="zh-CN"/>
        </w:rPr>
        <w:t>庆阳高峰华联印务广告有限公司</w:t>
      </w:r>
      <w:r>
        <w:rPr>
          <w:rFonts w:ascii="宋体" w:hAnsi="宋体" w:eastAsia="宋体" w:cs="宋体"/>
          <w:color w:val="auto"/>
          <w:spacing w:val="0"/>
          <w:position w:val="0"/>
          <w:sz w:val="24"/>
          <w:shd w:val="clear" w:fill="auto"/>
        </w:rPr>
        <w:t xml:space="preserve"> </w:t>
      </w:r>
    </w:p>
    <w:p w14:paraId="774D941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cs="宋体"/>
          <w:color w:val="auto"/>
          <w:spacing w:val="0"/>
          <w:position w:val="0"/>
          <w:sz w:val="24"/>
          <w:shd w:val="clear" w:fill="auto"/>
          <w:lang w:val="en-US" w:eastAsia="zh-CN"/>
        </w:rPr>
        <w:t xml:space="preserve">  4.620665万</w:t>
      </w:r>
      <w:r>
        <w:rPr>
          <w:rFonts w:ascii="宋体" w:hAnsi="宋体" w:eastAsia="宋体" w:cs="宋体"/>
          <w:color w:val="auto"/>
          <w:spacing w:val="0"/>
          <w:position w:val="0"/>
          <w:sz w:val="24"/>
          <w:shd w:val="clear" w:fill="auto"/>
        </w:rPr>
        <w:t xml:space="preserve">元    总得分 </w:t>
      </w:r>
      <w:r>
        <w:rPr>
          <w:rFonts w:hint="eastAsia" w:ascii="宋体" w:hAnsi="宋体" w:cs="宋体"/>
          <w:color w:val="auto"/>
          <w:spacing w:val="0"/>
          <w:position w:val="0"/>
          <w:sz w:val="24"/>
          <w:shd w:val="clear" w:fill="auto"/>
          <w:lang w:val="en-US" w:eastAsia="zh-CN"/>
        </w:rPr>
        <w:t>91.00</w:t>
      </w:r>
    </w:p>
    <w:p w14:paraId="29B3F1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第三中标候选人：</w:t>
      </w:r>
      <w:r>
        <w:rPr>
          <w:rFonts w:hint="eastAsia"/>
          <w:sz w:val="24"/>
          <w:szCs w:val="24"/>
          <w:lang w:val="en-US" w:eastAsia="zh-CN"/>
        </w:rPr>
        <w:t>华康国赢（天津）环保科技有限公司</w:t>
      </w:r>
    </w:p>
    <w:p w14:paraId="5555E2B2">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cs="宋体"/>
          <w:color w:val="auto"/>
          <w:spacing w:val="0"/>
          <w:position w:val="0"/>
          <w:sz w:val="24"/>
          <w:shd w:val="clear" w:fill="auto"/>
          <w:lang w:val="en-US" w:eastAsia="zh-CN"/>
        </w:rPr>
        <w:t xml:space="preserve">  5.088850万</w:t>
      </w:r>
      <w:r>
        <w:rPr>
          <w:rFonts w:ascii="宋体" w:hAnsi="宋体" w:eastAsia="宋体" w:cs="宋体"/>
          <w:color w:val="auto"/>
          <w:spacing w:val="0"/>
          <w:position w:val="0"/>
          <w:sz w:val="24"/>
          <w:shd w:val="clear" w:fill="auto"/>
        </w:rPr>
        <w:t xml:space="preserve">元    </w:t>
      </w:r>
      <w:r>
        <w:rPr>
          <w:rFonts w:hint="eastAsia" w:ascii="宋体" w:hAnsi="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总得分</w:t>
      </w:r>
      <w:r>
        <w:rPr>
          <w:rFonts w:hint="eastAsia" w:ascii="宋体" w:hAnsi="宋体" w:cs="宋体"/>
          <w:color w:val="auto"/>
          <w:spacing w:val="0"/>
          <w:position w:val="0"/>
          <w:sz w:val="24"/>
          <w:shd w:val="clear" w:fill="auto"/>
          <w:lang w:val="en-US" w:eastAsia="zh-CN"/>
        </w:rPr>
        <w:t>89.52</w:t>
      </w:r>
    </w:p>
    <w:p w14:paraId="1033FED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第四中标候选人：甘肃云腾广告有限公司</w:t>
      </w:r>
    </w:p>
    <w:p w14:paraId="406AFC7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cs="宋体"/>
          <w:color w:val="auto"/>
          <w:spacing w:val="0"/>
          <w:position w:val="0"/>
          <w:sz w:val="24"/>
          <w:shd w:val="clear" w:fill="auto"/>
          <w:lang w:val="en-US" w:eastAsia="zh-CN"/>
        </w:rPr>
        <w:t xml:space="preserve">  5.115760万</w:t>
      </w:r>
      <w:r>
        <w:rPr>
          <w:rFonts w:ascii="宋体" w:hAnsi="宋体" w:eastAsia="宋体" w:cs="宋体"/>
          <w:color w:val="auto"/>
          <w:spacing w:val="0"/>
          <w:position w:val="0"/>
          <w:sz w:val="24"/>
          <w:shd w:val="clear" w:fill="auto"/>
        </w:rPr>
        <w:t xml:space="preserve">元    </w:t>
      </w:r>
      <w:r>
        <w:rPr>
          <w:rFonts w:hint="eastAsia" w:ascii="宋体" w:hAnsi="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总得分</w:t>
      </w:r>
      <w:r>
        <w:rPr>
          <w:rFonts w:hint="eastAsia" w:ascii="宋体" w:hAnsi="宋体" w:cs="宋体"/>
          <w:color w:val="auto"/>
          <w:spacing w:val="0"/>
          <w:position w:val="0"/>
          <w:sz w:val="24"/>
          <w:shd w:val="clear" w:fill="auto"/>
          <w:lang w:val="en-US" w:eastAsia="zh-CN"/>
        </w:rPr>
        <w:t>87.93</w:t>
      </w:r>
    </w:p>
    <w:p w14:paraId="15FD6E7B">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九、公示日期：202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11</w:t>
      </w:r>
      <w:r>
        <w:rPr>
          <w:rFonts w:ascii="宋体" w:hAnsi="宋体" w:eastAsia="宋体" w:cs="宋体"/>
          <w:color w:val="auto"/>
          <w:spacing w:val="0"/>
          <w:position w:val="0"/>
          <w:sz w:val="24"/>
          <w:shd w:val="clear" w:fill="auto"/>
        </w:rPr>
        <w:t>日—202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15</w:t>
      </w:r>
      <w:r>
        <w:rPr>
          <w:rFonts w:ascii="宋体" w:hAnsi="宋体" w:eastAsia="宋体" w:cs="宋体"/>
          <w:color w:val="auto"/>
          <w:spacing w:val="0"/>
          <w:position w:val="0"/>
          <w:sz w:val="24"/>
          <w:shd w:val="clear" w:fill="auto"/>
        </w:rPr>
        <w:t>日。</w:t>
      </w:r>
    </w:p>
    <w:p w14:paraId="584B9E0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十、发布媒体：</w:t>
      </w:r>
    </w:p>
    <w:p w14:paraId="20E6DB1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本公示同时在甘肃经济信息网、中国招标投标公共服务平台发布。</w:t>
      </w:r>
    </w:p>
    <w:p w14:paraId="58C73D0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十一、联系方式：</w:t>
      </w:r>
    </w:p>
    <w:p w14:paraId="7908F616">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此期间对以上公示情况如有异议，请以书面形式向庆阳恒鉴工程建设咨询有限责任公司和甘肃省烟草公司庆阳市公司同时提出。如在评标过程中有违法违规情况，请向甘肃省烟草公司庆阳市公司纪检监察部门反映。</w:t>
      </w:r>
    </w:p>
    <w:p w14:paraId="3E4C5AB0">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招 标 人：甘肃省烟草公司庆阳市公司</w:t>
      </w:r>
    </w:p>
    <w:p w14:paraId="2F28924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址：庆阳市西峰区育才东路89号</w:t>
      </w:r>
    </w:p>
    <w:p w14:paraId="2FF4BA3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人：申</w:t>
      </w:r>
      <w:r>
        <w:rPr>
          <w:rFonts w:hint="eastAsia" w:ascii="宋体" w:hAnsi="宋体" w:eastAsia="宋体" w:cs="宋体"/>
          <w:color w:val="auto"/>
          <w:spacing w:val="0"/>
          <w:position w:val="0"/>
          <w:sz w:val="24"/>
          <w:shd w:val="clear" w:fill="auto"/>
          <w:lang w:val="en-US" w:eastAsia="zh-CN"/>
        </w:rPr>
        <w:t xml:space="preserve">  </w:t>
      </w:r>
      <w:r>
        <w:rPr>
          <w:rFonts w:hint="eastAsia" w:ascii="宋体" w:hAnsi="宋体" w:eastAsia="宋体" w:cs="宋体"/>
          <w:color w:val="auto"/>
          <w:spacing w:val="0"/>
          <w:position w:val="0"/>
          <w:sz w:val="24"/>
          <w:shd w:val="clear" w:fill="auto"/>
        </w:rPr>
        <w:t>健</w:t>
      </w:r>
    </w:p>
    <w:p w14:paraId="383F3C6E">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联系电话：</w:t>
      </w:r>
      <w:r>
        <w:rPr>
          <w:rFonts w:hint="eastAsia" w:ascii="宋体" w:hAnsi="宋体" w:eastAsia="宋体" w:cs="宋体"/>
          <w:color w:val="auto"/>
          <w:spacing w:val="0"/>
          <w:position w:val="0"/>
          <w:sz w:val="24"/>
          <w:shd w:val="clear" w:fill="auto"/>
          <w:lang w:val="en-US" w:eastAsia="zh-CN"/>
        </w:rPr>
        <w:t xml:space="preserve">0934-8682893 </w:t>
      </w:r>
      <w:bookmarkStart w:id="0" w:name="_GoBack"/>
      <w:bookmarkEnd w:id="0"/>
    </w:p>
    <w:p w14:paraId="530C5DAA">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电子邮件：2733972943@qq.com</w:t>
      </w:r>
    </w:p>
    <w:p w14:paraId="6CD641A0">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p>
    <w:p w14:paraId="123FA25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 xml:space="preserve">招标代理机构：庆阳恒鉴工程建设咨询有限责任公司 </w:t>
      </w:r>
    </w:p>
    <w:p w14:paraId="057FCE7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址：甘肃省庆阳市西峰区朔州西路9号</w:t>
      </w:r>
    </w:p>
    <w:p w14:paraId="4C0DC627">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人：张 杨</w:t>
      </w:r>
    </w:p>
    <w:p w14:paraId="4F18142E">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联系电话：</w:t>
      </w:r>
      <w:r>
        <w:rPr>
          <w:rFonts w:hint="eastAsia" w:ascii="宋体" w:hAnsi="宋体" w:eastAsia="宋体" w:cs="宋体"/>
          <w:color w:val="auto"/>
          <w:spacing w:val="0"/>
          <w:position w:val="0"/>
          <w:sz w:val="24"/>
          <w:shd w:val="clear" w:fill="auto"/>
          <w:lang w:val="en-US" w:eastAsia="zh-CN"/>
        </w:rPr>
        <w:t>19093411192</w:t>
      </w:r>
    </w:p>
    <w:p w14:paraId="5A39589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电子邮件：852094232@qq.com</w:t>
      </w:r>
    </w:p>
    <w:p w14:paraId="5FE60F90">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3E1040AD">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25729034">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3AD6F08F">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日</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B69D8"/>
    <w:rsid w:val="09DA65AE"/>
    <w:rsid w:val="0BD229F1"/>
    <w:rsid w:val="228C6399"/>
    <w:rsid w:val="265F0A08"/>
    <w:rsid w:val="2F535C36"/>
    <w:rsid w:val="3731486F"/>
    <w:rsid w:val="5DAC0FD2"/>
    <w:rsid w:val="62AA45FB"/>
    <w:rsid w:val="679A09BE"/>
    <w:rsid w:val="7D527A92"/>
    <w:rsid w:val="7EFDA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928</Words>
  <Characters>1084</Characters>
  <TotalTime>47</TotalTime>
  <ScaleCrop>false</ScaleCrop>
  <LinksUpToDate>false</LinksUpToDate>
  <CharactersWithSpaces>1139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2024-11-20T09:28:00Z</dcterms:created>
  <dc:creator>Administrator</dc:creator>
  <cp:lastModifiedBy>润燃</cp:lastModifiedBy>
  <cp:lastPrinted>2025-06-03T14:38:00Z</cp:lastPrinted>
  <dcterms:modified xsi:type="dcterms:W3CDTF">2025-07-10T09:11:06Z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3DD25127D690492D9BDD1B4BF3508646_13</vt:lpwstr>
  </property>
  <property fmtid="{D5CDD505-2E9C-101B-9397-08002B2CF9AE}" pid="4" name="KSOTemplateDocerSaveRecord">
    <vt:lpwstr>eyJoZGlkIjoiZmE3MTkwMzdhZTEyODJlMGU1ZjMxN2MwNGJiYzA5NTIiLCJ1c2VySWQiOiIyNDc2NjE0OTUifQ==</vt:lpwstr>
  </property>
</Properties>
</file>