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92058">
      <w:pPr>
        <w:pStyle w:val="3"/>
        <w:spacing w:line="360" w:lineRule="auto"/>
        <w:jc w:val="center"/>
        <w:rPr>
          <w:rFonts w:hint="eastAsia" w:ascii="宋体" w:hAnsi="宋体" w:eastAsia="宋体" w:cs="宋体"/>
          <w:b/>
          <w:bCs/>
          <w:smallCaps w:val="0"/>
          <w:color w:val="auto"/>
          <w:kern w:val="2"/>
          <w:sz w:val="28"/>
          <w:szCs w:val="28"/>
          <w:lang w:val="en-US" w:eastAsia="zh-CN" w:bidi="ar-SA"/>
        </w:rPr>
      </w:pPr>
      <w:r>
        <w:rPr>
          <w:rFonts w:hint="eastAsia" w:ascii="宋体" w:hAnsi="宋体" w:eastAsia="宋体" w:cs="宋体"/>
          <w:b/>
          <w:bCs/>
          <w:smallCaps w:val="0"/>
          <w:color w:val="auto"/>
          <w:kern w:val="2"/>
          <w:sz w:val="28"/>
          <w:szCs w:val="28"/>
          <w:lang w:val="en-US" w:eastAsia="zh-CN" w:bidi="ar-SA"/>
        </w:rPr>
        <w:t>甘肃省广播电视局武威广播转播台UPS电源采购项目</w:t>
      </w:r>
    </w:p>
    <w:p w14:paraId="4516E820">
      <w:pPr>
        <w:pStyle w:val="3"/>
        <w:spacing w:line="360" w:lineRule="auto"/>
        <w:jc w:val="center"/>
        <w:rPr>
          <w:rFonts w:hint="eastAsia" w:ascii="宋体" w:hAnsi="宋体" w:eastAsia="宋体" w:cs="宋体"/>
          <w:b/>
          <w:bCs/>
          <w:smallCaps w:val="0"/>
          <w:color w:val="auto"/>
          <w:kern w:val="2"/>
          <w:sz w:val="28"/>
          <w:szCs w:val="28"/>
          <w:lang w:val="en-US" w:eastAsia="zh-CN" w:bidi="ar-SA"/>
        </w:rPr>
      </w:pPr>
      <w:r>
        <w:rPr>
          <w:rFonts w:hint="eastAsia" w:ascii="宋体" w:hAnsi="宋体" w:eastAsia="宋体" w:cs="宋体"/>
          <w:b/>
          <w:bCs/>
          <w:smallCaps w:val="0"/>
          <w:color w:val="auto"/>
          <w:kern w:val="2"/>
          <w:sz w:val="28"/>
          <w:szCs w:val="28"/>
          <w:lang w:val="en-US" w:eastAsia="zh-CN" w:bidi="ar-SA"/>
        </w:rPr>
        <w:t>公开招标公告</w:t>
      </w:r>
    </w:p>
    <w:p w14:paraId="50C5A94A">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甘肃华远至成项目管理有限公司受甘肃省广播电视局武威广播转播台的委托，对甘肃省广播电视局武威广播转播台UPS电源采购项目以公开招标形式进行招标，欢迎符合条件供应商前来参加。</w:t>
      </w:r>
    </w:p>
    <w:p w14:paraId="1AB8EF18">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一、项目基本情况 </w:t>
      </w:r>
    </w:p>
    <w:p w14:paraId="5A797439">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项目编号：GSHYZC-2025-11 </w:t>
      </w:r>
    </w:p>
    <w:p w14:paraId="1FB0AF4F">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项目名称：甘肃省广播电视局武威广播转播台UPS电源采购项目</w:t>
      </w:r>
    </w:p>
    <w:p w14:paraId="203162F7">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预算金额：28.96万元</w:t>
      </w:r>
    </w:p>
    <w:p w14:paraId="6F9399F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最高限价：28.96万元</w:t>
      </w:r>
    </w:p>
    <w:p w14:paraId="2AC7AF1E">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采购需求：甘肃省广播电视局武威广播转播台采购UPS电源1台。（具体要求详见招标文件）。</w:t>
      </w:r>
    </w:p>
    <w:p w14:paraId="4C5BEEE6">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合同履行期限：1年   </w:t>
      </w:r>
    </w:p>
    <w:p w14:paraId="29F4DB48">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本项目（是/否）接受联合体投标：否 </w:t>
      </w:r>
    </w:p>
    <w:p w14:paraId="200EE238">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二、投标人的资格要求 </w:t>
      </w:r>
    </w:p>
    <w:p w14:paraId="0063242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1、满足《中华人民共和国政府采购法》第二十二条规定；</w:t>
      </w:r>
    </w:p>
    <w:p w14:paraId="414C6100">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(1)在中华人民共和国境内注册，具有有效的营业执照； </w:t>
      </w:r>
    </w:p>
    <w:p w14:paraId="1B6D456D">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(2)财务状况（2024年财务审计报告或银行资信证明）； </w:t>
      </w:r>
    </w:p>
    <w:p w14:paraId="6B7C8FA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(3)纳税情况(提供 2024年5月至今任意1个月的纳税证明，依法免税的供应商，应提供相应文件证明其依法免税、成立不满一年的企业提供印花税证明)； </w:t>
      </w:r>
    </w:p>
    <w:p w14:paraId="5ED4B943">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(4)社保金缴纳凭证(提供2024年5月至今任意1个月的社会保障金缴费证明材料，依法免交社会保障金的需提供证明材料)；</w:t>
      </w:r>
    </w:p>
    <w:p w14:paraId="659C25B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（5）提供企业对所提供资料无弄虚作假内容声明；</w:t>
      </w:r>
    </w:p>
    <w:p w14:paraId="59A3920E">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（6）参加政府采购活动前3年内在经营活动中没有重大违法记录的书面声明；</w:t>
      </w:r>
    </w:p>
    <w:p w14:paraId="36B65715">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（7）具备履行本项目合同所必需的设备和专业技术能力声明函。</w:t>
      </w:r>
    </w:p>
    <w:p w14:paraId="00CCBE93">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2、投标人未被列入“信用中国”网(www.creditchina.gov.cn）记录失信被执行人或重大税收违法案件当事人名单或政府采购严重违法失信行为记录名单；不处于“中国政府采购网”(www.ccgp.gov.cn）政府采购严重违法失信行为信息记录中的禁止参加政府采购活动期间的企业方可参加本项目的投标。以“信用中国”网站（www.creditchina.gov.cn）、“中国政府采购网”(www.ccgp.gov.cn）查询结果为准，需不在记录影响期或处罚期内。</w:t>
      </w:r>
    </w:p>
    <w:p w14:paraId="09068AC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    4、本项目的特定资格要求：无</w:t>
      </w:r>
    </w:p>
    <w:p w14:paraId="67760183">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    5、落实政府采购政策需满足的资格要求：无</w:t>
      </w:r>
    </w:p>
    <w:p w14:paraId="3A81389B">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三、获取采购文件 </w:t>
      </w:r>
    </w:p>
    <w:p w14:paraId="716D9EC3">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时间：2025年 7 月 25 日至2025年8月1日上午8时30分至12时00分，下午14时30分至18时00分。</w:t>
      </w:r>
    </w:p>
    <w:p w14:paraId="63608970">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地点：甘肃华远至成项目管理有限公司（甘肃省武威市凉州区东大街贡元巷37号）</w:t>
      </w:r>
    </w:p>
    <w:p w14:paraId="63FA99CC">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携带资料：营业执照原件、法定代表人证明书原件、法人授权书原件及被授权人身份证原件在（甘肃华远至成项目管理有限公司）甘肃省武威市凉州区东大街贡元巷37号）获取招标文件。</w:t>
      </w:r>
    </w:p>
    <w:p w14:paraId="6EA74D48">
      <w:pPr>
        <w:rPr>
          <w:rFonts w:hint="default"/>
          <w:color w:val="auto"/>
          <w:lang w:val="en-US" w:eastAsia="zh-CN"/>
        </w:rPr>
      </w:pPr>
      <w:r>
        <w:rPr>
          <w:rFonts w:hint="eastAsia" w:ascii="宋体" w:hAnsi="宋体" w:eastAsia="宋体" w:cs="宋体"/>
          <w:smallCaps w:val="0"/>
          <w:color w:val="auto"/>
          <w:kern w:val="2"/>
          <w:sz w:val="24"/>
          <w:szCs w:val="24"/>
          <w:lang w:val="en-US" w:eastAsia="zh-CN" w:bidi="ar-SA"/>
        </w:rPr>
        <w:t>售价：¥200.00元、本公告包含招标文件售价总和</w:t>
      </w:r>
    </w:p>
    <w:p w14:paraId="5175B9E3">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四、提交投标文件截止时间、递交方式： </w:t>
      </w:r>
    </w:p>
    <w:p w14:paraId="7D33F20F">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投标文件递交截止时间（开标时间，下同）时间：2025年8月15日9时00分（北京时间）</w:t>
      </w:r>
    </w:p>
    <w:p w14:paraId="7B4DA29F">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地点：详见招标文件。</w:t>
      </w:r>
      <w:bookmarkStart w:id="0" w:name="_GoBack"/>
      <w:bookmarkEnd w:id="0"/>
    </w:p>
    <w:p w14:paraId="60424630">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递交方式：现场递交；</w:t>
      </w:r>
    </w:p>
    <w:p w14:paraId="4EA63F00">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逾期送达的、未送达指定地点的或者不按照招标文件要求密封的投标文件，招标人将予以拒收。届时请各投标人的法定代表人或其授权代理人按时参加开标会议。</w:t>
      </w:r>
    </w:p>
    <w:p w14:paraId="39B93DFE">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五、公告期限</w:t>
      </w:r>
    </w:p>
    <w:p w14:paraId="18750F33">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自本公告发布之日起5个工作日。 </w:t>
      </w:r>
    </w:p>
    <w:p w14:paraId="5C3F2FA9">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六、发布公告的媒介</w:t>
      </w:r>
    </w:p>
    <w:p w14:paraId="271DD541">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本项目在【甘肃经济信息网】（https://www.gsei.com.cn/）上发布。对于因其他网站转载并发布的非完整版或修改版公告，而导致无效投标的情形，招标人及招标代理机构不予承担责任。请各投标人提高警惕，不要向其他组织、个人支付相关款项，避免上当受骗。投标人由此而造成的经济损失，我公司不承担任何责任。</w:t>
      </w:r>
    </w:p>
    <w:p w14:paraId="550EAA85">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七、其他补充事宜</w:t>
      </w:r>
    </w:p>
    <w:p w14:paraId="67E2C809">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（一）中小企业扶持政策</w:t>
      </w:r>
    </w:p>
    <w:p w14:paraId="72F91123">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59DC2312">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2.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7E7FCE4C">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1FFB016E">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4.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加评审。</w:t>
      </w:r>
    </w:p>
    <w:p w14:paraId="1005767B">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5.提供由省级以上监狱管理局、戒毒管理局（含新疆生产建设兵团）出具的属于监狱企业证明文件（原件彩色扫描件）的，视同为小型和微型企业。</w:t>
      </w:r>
    </w:p>
    <w:p w14:paraId="3EB05CA8">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6.符合享受政府采购支持政策的残疾人福利性单位条件且提供《残疾人福利性单位声明函》的，视同为小型和微型企业。</w:t>
      </w:r>
    </w:p>
    <w:p w14:paraId="5DF12E19">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7.《武威市财政局关于进一步加大政府采购支持中小企业力度的通知》(武财资(2022)36号)中规定的中小企业扶持政策。</w:t>
      </w:r>
    </w:p>
    <w:p w14:paraId="78DA1BB2">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（二）投标保证金缴纳</w:t>
      </w:r>
    </w:p>
    <w:p w14:paraId="12572805">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本项目无需缴纳投标保证金</w:t>
      </w:r>
    </w:p>
    <w:p w14:paraId="549D63EC">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八、对本次招标提出询问，请按以下方式联系 </w:t>
      </w:r>
    </w:p>
    <w:p w14:paraId="13388636">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1.采购人信息</w:t>
      </w:r>
    </w:p>
    <w:p w14:paraId="7E19E53A">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单位名称：甘肃省广播电视局武威广播转播台</w:t>
      </w:r>
    </w:p>
    <w:p w14:paraId="1238BBFB">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招标单位联系人: 杨惠生</w:t>
      </w:r>
      <w:r>
        <w:rPr>
          <w:rFonts w:hint="eastAsia" w:ascii="宋体" w:hAnsi="宋体" w:eastAsia="宋体" w:cs="宋体"/>
          <w:smallCaps w:val="0"/>
          <w:color w:val="auto"/>
          <w:kern w:val="2"/>
          <w:sz w:val="24"/>
          <w:szCs w:val="24"/>
          <w:lang w:val="en-US" w:eastAsia="zh-CN" w:bidi="ar-SA"/>
        </w:rPr>
        <w:tab/>
      </w:r>
      <w:r>
        <w:rPr>
          <w:rFonts w:hint="eastAsia" w:ascii="宋体" w:hAnsi="宋体" w:eastAsia="宋体" w:cs="宋体"/>
          <w:smallCaps w:val="0"/>
          <w:color w:val="auto"/>
          <w:kern w:val="2"/>
          <w:sz w:val="24"/>
          <w:szCs w:val="24"/>
          <w:lang w:val="en-US" w:eastAsia="zh-CN" w:bidi="ar-SA"/>
        </w:rPr>
        <w:t xml:space="preserve">        </w:t>
      </w:r>
    </w:p>
    <w:p w14:paraId="7D4DAE02">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联系电话: 13993556343  </w:t>
      </w:r>
    </w:p>
    <w:p w14:paraId="03E86CA6">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地址: 武威市凉州区下双镇南水村9组69号</w:t>
      </w:r>
    </w:p>
    <w:p w14:paraId="7BCAE340">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2.采购代理机构信息</w:t>
      </w:r>
    </w:p>
    <w:p w14:paraId="29AE5A46">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单位名称：甘肃华远至成项目管理有限公司</w:t>
      </w:r>
    </w:p>
    <w:p w14:paraId="7A5097BD">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 xml:space="preserve">代理机构：张先生 </w:t>
      </w:r>
    </w:p>
    <w:p w14:paraId="53E508FC">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联系电话：13893651101</w:t>
      </w:r>
    </w:p>
    <w:p w14:paraId="0C3D357B">
      <w:pPr>
        <w:pStyle w:val="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代理机构地址：甘肃省武威市凉州区东大街贡元巷37号</w:t>
      </w:r>
    </w:p>
    <w:p w14:paraId="157363B4">
      <w:pPr>
        <w:pStyle w:val="3"/>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smallCaps w:val="0"/>
          <w:color w:val="auto"/>
          <w:kern w:val="2"/>
          <w:sz w:val="24"/>
          <w:szCs w:val="24"/>
          <w:lang w:val="en-US" w:eastAsia="zh-CN" w:bidi="ar-SA"/>
        </w:rPr>
      </w:pPr>
    </w:p>
    <w:p w14:paraId="536B0287">
      <w:pPr>
        <w:pStyle w:val="3"/>
        <w:spacing w:line="360" w:lineRule="auto"/>
        <w:ind w:firstLine="5040" w:firstLineChars="2100"/>
        <w:rPr>
          <w:rFonts w:hint="eastAsia" w:ascii="宋体" w:hAnsi="宋体" w:eastAsia="宋体" w:cs="宋体"/>
          <w:smallCaps w:val="0"/>
          <w:color w:val="auto"/>
          <w:kern w:val="2"/>
          <w:sz w:val="24"/>
          <w:szCs w:val="24"/>
          <w:lang w:val="en-US" w:eastAsia="zh-CN" w:bidi="ar-SA"/>
        </w:rPr>
      </w:pPr>
    </w:p>
    <w:p w14:paraId="29C65A13">
      <w:pPr>
        <w:pStyle w:val="3"/>
        <w:spacing w:line="360" w:lineRule="auto"/>
        <w:ind w:firstLine="4560" w:firstLineChars="1900"/>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甘肃华远至成项目管理有限公司</w:t>
      </w:r>
    </w:p>
    <w:p w14:paraId="1315A32D">
      <w:pPr>
        <w:pStyle w:val="3"/>
        <w:spacing w:line="360" w:lineRule="auto"/>
        <w:ind w:firstLine="5520" w:firstLineChars="2300"/>
        <w:rPr>
          <w:rFonts w:hint="eastAsia" w:ascii="宋体" w:hAnsi="宋体" w:eastAsia="宋体" w:cs="宋体"/>
          <w:smallCaps w:val="0"/>
          <w:color w:val="auto"/>
          <w:kern w:val="2"/>
          <w:sz w:val="24"/>
          <w:szCs w:val="24"/>
          <w:lang w:val="en-US" w:eastAsia="zh-CN" w:bidi="ar-SA"/>
        </w:rPr>
      </w:pPr>
      <w:r>
        <w:rPr>
          <w:rFonts w:hint="eastAsia" w:ascii="宋体" w:hAnsi="宋体" w:eastAsia="宋体" w:cs="宋体"/>
          <w:smallCaps w:val="0"/>
          <w:color w:val="auto"/>
          <w:kern w:val="2"/>
          <w:sz w:val="24"/>
          <w:szCs w:val="24"/>
          <w:lang w:val="en-US" w:eastAsia="zh-CN" w:bidi="ar-SA"/>
        </w:rPr>
        <w:t>2025年7月25日</w:t>
      </w:r>
    </w:p>
    <w:p w14:paraId="6257B1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enforcement="1" w:cryptProviderType="rsaFull" w:cryptAlgorithmClass="hash" w:cryptAlgorithmType="typeAny" w:cryptAlgorithmSid="4" w:cryptSpinCount="0" w:hash="mXegxU4XDsTO+WfqYjUTsAiERI0=" w:salt="HXEV7fV91TzjKxmO7D10G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61DB"/>
    <w:rsid w:val="00EF5BA2"/>
    <w:rsid w:val="01F80A87"/>
    <w:rsid w:val="02AF4310"/>
    <w:rsid w:val="047A5783"/>
    <w:rsid w:val="09EF276F"/>
    <w:rsid w:val="0C871385"/>
    <w:rsid w:val="0D9F26FE"/>
    <w:rsid w:val="11F0177A"/>
    <w:rsid w:val="18047D2E"/>
    <w:rsid w:val="20515ADA"/>
    <w:rsid w:val="2AE61515"/>
    <w:rsid w:val="2BB45838"/>
    <w:rsid w:val="2E78527E"/>
    <w:rsid w:val="31215055"/>
    <w:rsid w:val="37040D59"/>
    <w:rsid w:val="384D7BCD"/>
    <w:rsid w:val="3A5C534F"/>
    <w:rsid w:val="415F046E"/>
    <w:rsid w:val="4CCC3C6F"/>
    <w:rsid w:val="4DF25957"/>
    <w:rsid w:val="4E6A373F"/>
    <w:rsid w:val="4EC8490A"/>
    <w:rsid w:val="514209A3"/>
    <w:rsid w:val="54C50A87"/>
    <w:rsid w:val="57A13AB3"/>
    <w:rsid w:val="57C57C38"/>
    <w:rsid w:val="5CB02668"/>
    <w:rsid w:val="61406582"/>
    <w:rsid w:val="6D567859"/>
    <w:rsid w:val="6D9C0FE4"/>
    <w:rsid w:val="71381023"/>
    <w:rsid w:val="7CDB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oc 2"/>
    <w:basedOn w:val="1"/>
    <w:next w:val="1"/>
    <w:semiHidden/>
    <w:qFormat/>
    <w:uiPriority w:val="0"/>
    <w:pPr>
      <w:ind w:left="210"/>
      <w:jc w:val="left"/>
    </w:pPr>
    <w:rPr>
      <w:small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2084</Words>
  <Characters>2313</Characters>
  <Lines>0</Lines>
  <Paragraphs>0</Paragraphs>
  <TotalTime>28</TotalTime>
  <ScaleCrop>false</ScaleCrop>
  <LinksUpToDate>false</LinksUpToDate>
  <CharactersWithSpaces>2355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2024-05-13T00:12:00Z</dcterms:created>
  <dc:creator>Administrator</dc:creator>
  <cp:lastModifiedBy>阿虎</cp:lastModifiedBy>
  <dcterms:modified xsi:type="dcterms:W3CDTF">2025-07-25T08:24:56Z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5B7B2A6F42874726ABA4E9BC0420F806_12</vt:lpwstr>
  </property>
  <property fmtid="{D5CDD505-2E9C-101B-9397-08002B2CF9AE}" pid="4" name="KSOTemplateDocerSaveRecord">
    <vt:lpwstr>eyJoZGlkIjoiNTYwYThjMWUxMTI5M2MwYjUzMjkwOGU4ODM5ODc0NTQiLCJ1c2VySWQiOiIyMDAzMjczMjkifQ==</vt:lpwstr>
  </property>
</Properties>
</file>