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281A5">
      <w:pPr>
        <w:pStyle w:val="8"/>
        <w:numPr>
          <w:numId w:val="0"/>
        </w:numPr>
        <w:jc w:val="center"/>
        <w:outlineLvl w:val="0"/>
        <w:rPr>
          <w:rStyle w:val="11"/>
          <w:rFonts w:hint="eastAsia" w:ascii="仿宋" w:hAnsi="仿宋" w:eastAsia="仿宋" w:cs="仿宋"/>
          <w:b/>
          <w:color w:val="000000" w:themeColor="text1"/>
          <w:szCs w:val="20"/>
          <w:lang w:val="en-US" w:eastAsia="zh-CN"/>
          <w14:textFill>
            <w14:solidFill>
              <w14:schemeClr w14:val="tx1"/>
            </w14:solidFill>
          </w14:textFill>
        </w:rPr>
      </w:pPr>
      <w:bookmarkStart w:id="0" w:name="_Toc28854"/>
      <w:bookmarkStart w:id="1" w:name="_Toc31975"/>
      <w:bookmarkStart w:id="2" w:name="_Toc27017"/>
      <w:bookmarkStart w:id="3" w:name="_Toc20151"/>
      <w:bookmarkStart w:id="4" w:name="_Toc25967"/>
      <w:r>
        <w:rPr>
          <w:rStyle w:val="11"/>
          <w:rFonts w:hint="eastAsia" w:ascii="仿宋" w:hAnsi="仿宋" w:eastAsia="仿宋" w:cs="仿宋"/>
          <w:b/>
          <w:color w:val="000000" w:themeColor="text1"/>
          <w:szCs w:val="20"/>
          <w:lang w:val="en-US" w:eastAsia="zh-CN"/>
          <w14:textFill>
            <w14:solidFill>
              <w14:schemeClr w14:val="tx1"/>
            </w14:solidFill>
          </w14:textFill>
        </w:rPr>
        <w:t>甘肃城市大数据运营有限</w:t>
      </w:r>
      <w:bookmarkStart w:id="14" w:name="_GoBack"/>
      <w:bookmarkEnd w:id="14"/>
      <w:r>
        <w:rPr>
          <w:rStyle w:val="11"/>
          <w:rFonts w:hint="eastAsia" w:ascii="仿宋" w:hAnsi="仿宋" w:eastAsia="仿宋" w:cs="仿宋"/>
          <w:b/>
          <w:color w:val="000000" w:themeColor="text1"/>
          <w:szCs w:val="20"/>
          <w:lang w:val="en-US" w:eastAsia="zh-CN"/>
          <w14:textFill>
            <w14:solidFill>
              <w14:schemeClr w14:val="tx1"/>
            </w14:solidFill>
          </w14:textFill>
        </w:rPr>
        <w:t>公司</w:t>
      </w:r>
    </w:p>
    <w:p w14:paraId="7C17A5C9">
      <w:pPr>
        <w:pStyle w:val="8"/>
        <w:numPr>
          <w:numId w:val="0"/>
        </w:numPr>
        <w:jc w:val="center"/>
        <w:outlineLvl w:val="0"/>
        <w:rPr>
          <w:rStyle w:val="11"/>
          <w:rFonts w:hint="eastAsia" w:ascii="仿宋" w:hAnsi="仿宋" w:eastAsia="仿宋" w:cs="仿宋"/>
          <w:b/>
          <w:color w:val="000000" w:themeColor="text1"/>
          <w:szCs w:val="20"/>
          <w14:textFill>
            <w14:solidFill>
              <w14:schemeClr w14:val="tx1"/>
            </w14:solidFill>
          </w14:textFill>
        </w:rPr>
      </w:pPr>
      <w:r>
        <w:rPr>
          <w:rStyle w:val="11"/>
          <w:rFonts w:hint="eastAsia" w:ascii="仿宋" w:hAnsi="仿宋" w:eastAsia="仿宋" w:cs="仿宋"/>
          <w:b/>
          <w:color w:val="000000" w:themeColor="text1"/>
          <w:szCs w:val="20"/>
          <w:lang w:val="en-US" w:eastAsia="zh-CN"/>
          <w14:textFill>
            <w14:solidFill>
              <w14:schemeClr w14:val="tx1"/>
            </w14:solidFill>
          </w14:textFill>
        </w:rPr>
        <w:t>云网安资源采购项目</w:t>
      </w:r>
      <w:r>
        <w:rPr>
          <w:rStyle w:val="11"/>
          <w:rFonts w:hint="eastAsia" w:ascii="仿宋" w:hAnsi="仿宋" w:eastAsia="仿宋" w:cs="仿宋"/>
          <w:b/>
          <w:color w:val="000000" w:themeColor="text1"/>
          <w:szCs w:val="20"/>
          <w14:textFill>
            <w14:solidFill>
              <w14:schemeClr w14:val="tx1"/>
            </w14:solidFill>
          </w14:textFill>
        </w:rPr>
        <w:t>招标公告</w:t>
      </w:r>
      <w:bookmarkEnd w:id="0"/>
      <w:bookmarkEnd w:id="1"/>
      <w:bookmarkEnd w:id="2"/>
      <w:bookmarkEnd w:id="3"/>
      <w:r>
        <w:rPr>
          <w:rStyle w:val="11"/>
          <w:rFonts w:hint="eastAsia" w:ascii="仿宋" w:hAnsi="仿宋" w:eastAsia="仿宋" w:cs="仿宋"/>
          <w:b/>
          <w:color w:val="000000" w:themeColor="text1"/>
          <w:szCs w:val="20"/>
          <w14:textFill>
            <w14:solidFill>
              <w14:schemeClr w14:val="tx1"/>
            </w14:solidFill>
          </w14:textFill>
        </w:rPr>
        <w:br w:type="textWrapping"/>
      </w:r>
      <w:bookmarkEnd w:id="4"/>
    </w:p>
    <w:p w14:paraId="1DCAAC7F">
      <w:pPr>
        <w:widowControl/>
        <w:spacing w:line="360" w:lineRule="auto"/>
        <w:rPr>
          <w:rFonts w:hint="eastAsia" w:ascii="仿宋" w:hAnsi="仿宋" w:eastAsia="仿宋" w:cs="仿宋"/>
          <w:b/>
          <w:bCs/>
          <w:sz w:val="24"/>
        </w:rPr>
      </w:pPr>
      <w:r>
        <w:rPr>
          <w:rFonts w:hint="eastAsia" w:ascii="仿宋" w:hAnsi="仿宋" w:eastAsia="仿宋" w:cs="仿宋"/>
          <w:b/>
          <w:bCs/>
          <w:sz w:val="24"/>
        </w:rPr>
        <w:t>开标日期：</w:t>
      </w:r>
      <w:r>
        <w:rPr>
          <w:rFonts w:hint="eastAsia" w:ascii="仿宋" w:hAnsi="仿宋" w:eastAsia="仿宋" w:cs="仿宋"/>
          <w:b/>
          <w:bCs/>
          <w:color w:val="FF0000"/>
          <w:sz w:val="24"/>
        </w:rPr>
        <w:t>202</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年</w:t>
      </w:r>
      <w:r>
        <w:rPr>
          <w:rFonts w:hint="eastAsia" w:ascii="仿宋" w:hAnsi="仿宋" w:eastAsia="仿宋" w:cs="仿宋"/>
          <w:b/>
          <w:bCs/>
          <w:color w:val="FF0000"/>
          <w:sz w:val="24"/>
          <w:lang w:val="en-US" w:eastAsia="zh-CN"/>
        </w:rPr>
        <w:t xml:space="preserve"> 8 </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 xml:space="preserve"> 21 </w:t>
      </w:r>
      <w:r>
        <w:rPr>
          <w:rFonts w:hint="eastAsia" w:ascii="仿宋" w:hAnsi="仿宋" w:eastAsia="仿宋" w:cs="仿宋"/>
          <w:b/>
          <w:bCs/>
          <w:color w:val="FF0000"/>
          <w:sz w:val="24"/>
        </w:rPr>
        <w:t>日上午09:30</w:t>
      </w:r>
    </w:p>
    <w:p w14:paraId="03ECB202">
      <w:pPr>
        <w:widowControl/>
        <w:spacing w:line="360" w:lineRule="auto"/>
        <w:rPr>
          <w:rFonts w:hint="eastAsia" w:ascii="仿宋" w:hAnsi="仿宋" w:eastAsia="仿宋" w:cs="仿宋"/>
          <w:b/>
          <w:bCs/>
          <w:color w:val="FF0000"/>
          <w:sz w:val="24"/>
          <w:lang w:val="en-US" w:eastAsia="zh-CN"/>
        </w:rPr>
      </w:pPr>
      <w:r>
        <w:rPr>
          <w:rFonts w:hint="eastAsia" w:ascii="仿宋" w:hAnsi="仿宋" w:eastAsia="仿宋" w:cs="仿宋"/>
          <w:b/>
          <w:bCs/>
          <w:sz w:val="24"/>
        </w:rPr>
        <w:t>招标编号：</w:t>
      </w:r>
      <w:r>
        <w:rPr>
          <w:rFonts w:hint="eastAsia" w:ascii="仿宋" w:hAnsi="仿宋" w:eastAsia="仿宋" w:cs="仿宋"/>
          <w:b/>
          <w:bCs/>
          <w:color w:val="FF0000"/>
          <w:sz w:val="24"/>
        </w:rPr>
        <w:t>YG202</w:t>
      </w:r>
      <w:r>
        <w:rPr>
          <w:rFonts w:hint="eastAsia" w:ascii="仿宋" w:hAnsi="仿宋" w:eastAsia="仿宋" w:cs="仿宋"/>
          <w:b/>
          <w:bCs/>
          <w:color w:val="FF0000"/>
          <w:sz w:val="24"/>
          <w:lang w:val="en-US" w:eastAsia="zh-CN"/>
        </w:rPr>
        <w:t>50801</w:t>
      </w:r>
      <w:r>
        <w:rPr>
          <w:rFonts w:hint="eastAsia" w:ascii="仿宋" w:hAnsi="仿宋" w:eastAsia="仿宋" w:cs="仿宋"/>
          <w:b/>
          <w:bCs/>
          <w:color w:val="FF0000"/>
          <w:sz w:val="24"/>
        </w:rPr>
        <w:t>-</w:t>
      </w:r>
      <w:r>
        <w:rPr>
          <w:rFonts w:hint="eastAsia" w:ascii="仿宋" w:hAnsi="仿宋" w:eastAsia="仿宋" w:cs="仿宋"/>
          <w:b/>
          <w:bCs/>
          <w:color w:val="FF0000"/>
          <w:sz w:val="24"/>
          <w:lang w:val="en-US" w:eastAsia="zh-CN"/>
        </w:rPr>
        <w:t>YZYCG</w:t>
      </w:r>
    </w:p>
    <w:p w14:paraId="4ADC6CDE">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一、招标条件</w:t>
      </w:r>
    </w:p>
    <w:p w14:paraId="158FEA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firstLineChars="200"/>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2"/>
          <w:sz w:val="24"/>
          <w:szCs w:val="24"/>
          <w:lang w:val="en-US" w:eastAsia="zh-CN" w:bidi="ar-SA"/>
          <w14:textFill>
            <w14:solidFill>
              <w14:schemeClr w14:val="tx1"/>
            </w14:solidFill>
          </w14:textFill>
        </w:rPr>
        <w:t>甘肃云港信息产业有限责任公司受甘肃城市大数据运营有限公司的委托，现对“甘肃城市大数据运营有限公司云网安资源采购”项目进行公开招标，项目已具备招标条件，欢迎合格的投标人提交投标文件。</w:t>
      </w:r>
    </w:p>
    <w:p w14:paraId="305C6222">
      <w:pPr>
        <w:widowControl/>
        <w:numPr>
          <w:ilvl w:val="0"/>
          <w:numId w:val="0"/>
        </w:numPr>
        <w:spacing w:line="360" w:lineRule="auto"/>
        <w:rPr>
          <w:rFonts w:hint="eastAsia" w:ascii="仿宋" w:hAnsi="仿宋" w:eastAsia="仿宋" w:cs="仿宋"/>
          <w:sz w:val="24"/>
        </w:rPr>
      </w:pPr>
      <w:r>
        <w:rPr>
          <w:rFonts w:hint="eastAsia" w:ascii="仿宋" w:hAnsi="仿宋" w:eastAsia="仿宋" w:cs="仿宋"/>
          <w:kern w:val="2"/>
          <w:sz w:val="24"/>
          <w:szCs w:val="24"/>
          <w:lang w:val="en-US" w:eastAsia="zh-CN" w:bidi="ar-SA"/>
        </w:rPr>
        <w:t>二、</w:t>
      </w:r>
      <w:r>
        <w:rPr>
          <w:rFonts w:hint="eastAsia" w:ascii="仿宋" w:hAnsi="仿宋" w:eastAsia="仿宋" w:cs="仿宋"/>
          <w:b/>
          <w:bCs/>
          <w:color w:val="000000" w:themeColor="text1"/>
          <w:sz w:val="24"/>
          <w14:textFill>
            <w14:solidFill>
              <w14:schemeClr w14:val="tx1"/>
            </w14:solidFill>
          </w14:textFill>
        </w:rPr>
        <w:t>项目概况与招标范围</w:t>
      </w:r>
    </w:p>
    <w:p w14:paraId="055F7CE8">
      <w:pPr>
        <w:widowControl/>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1.招标人</w:t>
      </w:r>
      <w:r>
        <w:rPr>
          <w:rFonts w:hint="eastAsia" w:ascii="仿宋" w:hAnsi="仿宋" w:eastAsia="仿宋" w:cs="仿宋"/>
          <w:bCs/>
          <w:sz w:val="24"/>
        </w:rPr>
        <w:t>：</w:t>
      </w:r>
      <w:bookmarkStart w:id="5" w:name="_Toc319769473"/>
      <w:bookmarkStart w:id="6" w:name="_Toc319394714"/>
      <w:bookmarkStart w:id="7" w:name="_Toc184704555"/>
      <w:r>
        <w:rPr>
          <w:rFonts w:hint="eastAsia" w:ascii="仿宋" w:hAnsi="仿宋" w:eastAsia="仿宋" w:cs="仿宋"/>
          <w:color w:val="000000" w:themeColor="text1"/>
          <w:sz w:val="24"/>
          <w14:textFill>
            <w14:solidFill>
              <w14:schemeClr w14:val="tx1"/>
            </w14:solidFill>
          </w14:textFill>
        </w:rPr>
        <w:t>甘肃城市大数据运营有限公司</w:t>
      </w:r>
    </w:p>
    <w:p w14:paraId="18E570FA">
      <w:pPr>
        <w:pStyle w:val="3"/>
        <w:ind w:firstLine="480" w:firstLineChars="200"/>
        <w:jc w:val="both"/>
        <w:rPr>
          <w:rFonts w:hint="eastAsia" w:ascii="仿宋" w:hAnsi="仿宋" w:eastAsia="仿宋" w:cs="仿宋"/>
          <w:color w:val="000000" w:themeColor="text1"/>
          <w:sz w:val="24"/>
          <w:highlight w:val="yellow"/>
          <w:lang w:val="en-U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2.项目名称：</w:t>
      </w:r>
      <w:r>
        <w:rPr>
          <w:rFonts w:hint="eastAsia" w:ascii="仿宋" w:hAnsi="仿宋" w:eastAsia="仿宋" w:cs="仿宋"/>
          <w:bCs/>
          <w:color w:val="000000" w:themeColor="text1"/>
          <w:kern w:val="2"/>
          <w:sz w:val="24"/>
          <w:szCs w:val="24"/>
          <w:lang w:val="en-US" w:eastAsia="zh-CN" w:bidi="ar-SA"/>
          <w14:textFill>
            <w14:solidFill>
              <w14:schemeClr w14:val="tx1"/>
            </w14:solidFill>
          </w14:textFill>
        </w:rPr>
        <w:t>甘肃城市大数据运营有限公司云网安资源采购</w:t>
      </w:r>
    </w:p>
    <w:p w14:paraId="0493C4DC">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3.采购内容：</w:t>
      </w:r>
      <w:r>
        <w:rPr>
          <w:rFonts w:hint="eastAsia" w:ascii="仿宋" w:hAnsi="仿宋" w:eastAsia="仿宋" w:cs="仿宋"/>
          <w:bCs/>
          <w:color w:val="000000" w:themeColor="text1"/>
          <w:kern w:val="2"/>
          <w:sz w:val="24"/>
          <w:szCs w:val="24"/>
          <w:lang w:val="en-US" w:eastAsia="zh-CN" w:bidi="ar-SA"/>
          <w14:textFill>
            <w14:solidFill>
              <w14:schemeClr w14:val="tx1"/>
            </w14:solidFill>
          </w14:textFill>
        </w:rPr>
        <w:t>甘肃城市大数据运营有限公司云网安资源采购</w:t>
      </w:r>
      <w:r>
        <w:rPr>
          <w:rFonts w:hint="eastAsia" w:ascii="仿宋" w:hAnsi="仿宋" w:eastAsia="仿宋" w:cs="仿宋"/>
          <w:sz w:val="24"/>
        </w:rPr>
        <w:t>（具体内容详见招标文件第五章 项目需求和技术方案要求）</w:t>
      </w:r>
    </w:p>
    <w:p w14:paraId="1F3C9062">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4.标段划分：一个标段</w:t>
      </w:r>
    </w:p>
    <w:p w14:paraId="4D28D4CE">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rPr>
        <w:t>5.项目地点：招标人</w:t>
      </w:r>
      <w:r>
        <w:rPr>
          <w:rFonts w:hint="eastAsia" w:ascii="仿宋" w:hAnsi="仿宋" w:eastAsia="仿宋" w:cs="仿宋"/>
          <w:sz w:val="24"/>
        </w:rPr>
        <w:t>指定地点</w:t>
      </w:r>
    </w:p>
    <w:p w14:paraId="15FE78AA">
      <w:pPr>
        <w:widowControl/>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6.采购预算：</w:t>
      </w:r>
      <w:r>
        <w:rPr>
          <w:rFonts w:hint="eastAsia" w:ascii="仿宋" w:hAnsi="仿宋" w:eastAsia="仿宋" w:cs="仿宋"/>
          <w:sz w:val="24"/>
          <w:highlight w:val="none"/>
          <w:lang w:val="en-US" w:eastAsia="zh-CN"/>
        </w:rPr>
        <w:t>三年210</w:t>
      </w:r>
      <w:r>
        <w:rPr>
          <w:rFonts w:hint="eastAsia" w:ascii="仿宋" w:hAnsi="仿宋" w:eastAsia="仿宋" w:cs="仿宋"/>
          <w:sz w:val="24"/>
          <w:highlight w:val="none"/>
        </w:rPr>
        <w:t>.00万元</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每年70万</w:t>
      </w:r>
      <w:r>
        <w:rPr>
          <w:rFonts w:hint="eastAsia" w:ascii="仿宋" w:hAnsi="仿宋" w:eastAsia="仿宋" w:cs="仿宋"/>
          <w:sz w:val="24"/>
          <w:highlight w:val="none"/>
          <w:lang w:eastAsia="zh-CN"/>
        </w:rPr>
        <w:t>）</w:t>
      </w:r>
    </w:p>
    <w:p w14:paraId="6DCCF311">
      <w:pPr>
        <w:widowControl/>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投标人资格要求</w:t>
      </w:r>
      <w:bookmarkEnd w:id="5"/>
      <w:bookmarkEnd w:id="6"/>
      <w:bookmarkEnd w:id="7"/>
    </w:p>
    <w:p w14:paraId="66728CFB">
      <w:pPr>
        <w:widowControl/>
        <w:numPr>
          <w:ilvl w:val="0"/>
          <w:numId w:val="0"/>
        </w:numPr>
        <w:snapToGrid w:val="0"/>
        <w:spacing w:line="340" w:lineRule="exact"/>
        <w:ind w:firstLine="480" w:firstLineChars="200"/>
        <w:rPr>
          <w:rFonts w:hint="eastAsia" w:ascii="仿宋" w:hAnsi="仿宋" w:eastAsia="仿宋" w:cs="仿宋"/>
          <w:b/>
          <w:bCs w:val="0"/>
          <w:color w:val="000000" w:themeColor="text1"/>
          <w:sz w:val="24"/>
          <w14:textFill>
            <w14:solidFill>
              <w14:schemeClr w14:val="tx1"/>
            </w14:solidFill>
          </w14:textFill>
        </w:rPr>
      </w:pPr>
      <w:bookmarkStart w:id="8" w:name="_Toc319769474"/>
      <w:bookmarkStart w:id="9" w:name="_Toc319394715"/>
      <w:bookmarkStart w:id="10" w:name="_Toc184704556"/>
      <w:r>
        <w:rPr>
          <w:rFonts w:hint="eastAsia" w:ascii="仿宋" w:hAnsi="仿宋" w:eastAsia="仿宋" w:cs="仿宋"/>
          <w:bCs/>
          <w:color w:val="000000" w:themeColor="text1"/>
          <w:sz w:val="24"/>
          <w14:textFill>
            <w14:solidFill>
              <w14:schemeClr w14:val="tx1"/>
            </w14:solidFill>
          </w14:textFill>
        </w:rPr>
        <w:t>1.有效的营业执照、税务登记证、组织机构代码证或者“三证合一”的营业执照副本(复印件加盖公章)；</w:t>
      </w:r>
      <w:r>
        <w:rPr>
          <w:rFonts w:hint="eastAsia" w:ascii="仿宋" w:hAnsi="仿宋" w:eastAsia="仿宋" w:cs="仿宋"/>
          <w:b/>
          <w:bCs w:val="0"/>
          <w:color w:val="000000" w:themeColor="text1"/>
          <w:sz w:val="24"/>
          <w14:textFill>
            <w14:solidFill>
              <w14:schemeClr w14:val="tx1"/>
            </w14:solidFill>
          </w14:textFill>
        </w:rPr>
        <w:t>分公司投标的特殊说明</w:t>
      </w:r>
      <w:r>
        <w:rPr>
          <w:rFonts w:hint="eastAsia" w:ascii="仿宋" w:hAnsi="仿宋" w:eastAsia="仿宋" w:cs="仿宋"/>
          <w:b/>
          <w:bCs w:val="0"/>
          <w:color w:val="000000" w:themeColor="text1"/>
          <w:sz w:val="24"/>
          <w:lang w:eastAsia="zh-CN"/>
          <w14:textFill>
            <w14:solidFill>
              <w14:schemeClr w14:val="tx1"/>
            </w14:solidFill>
          </w14:textFill>
        </w:rPr>
        <w:t>：如投标人为分公司，必须提供其总公司出具的合法有效授权书，并明确总公司对投标及中标后合同的履行承担全部法律责任和经济责任。</w:t>
      </w:r>
      <w:r>
        <w:rPr>
          <w:rFonts w:hint="eastAsia" w:ascii="仿宋" w:hAnsi="仿宋" w:eastAsia="仿宋" w:cs="仿宋"/>
          <w:b/>
          <w:bCs w:val="0"/>
          <w:color w:val="000000" w:themeColor="text1"/>
          <w:sz w:val="24"/>
          <w14:textFill>
            <w14:solidFill>
              <w14:schemeClr w14:val="tx1"/>
            </w14:solidFill>
          </w14:textFill>
        </w:rPr>
        <w:t>分公司使用总公司资质的授权：分公司投标时，其总公司必须具备招标文件要求的全部资质。分公司投标文件中必须提供总公司允许其使用该资质证书投标并承担项目实施的明确授权文件（需加盖总公司公章）”。</w:t>
      </w:r>
    </w:p>
    <w:p w14:paraId="627DD14F">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2.具有良好的商业信誉和健全的财务会计制度，须</w:t>
      </w:r>
      <w:r>
        <w:rPr>
          <w:rFonts w:hint="eastAsia" w:ascii="仿宋" w:hAnsi="仿宋" w:eastAsia="仿宋" w:cs="仿宋"/>
          <w:bCs/>
          <w:color w:val="000000" w:themeColor="text1"/>
          <w:sz w:val="24"/>
          <w:highlight w:val="none"/>
          <w14:textFill>
            <w14:solidFill>
              <w14:schemeClr w14:val="tx1"/>
            </w14:solidFill>
          </w14:textFill>
        </w:rPr>
        <w:t>提供202</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年度经合</w:t>
      </w:r>
      <w:r>
        <w:rPr>
          <w:rFonts w:hint="eastAsia" w:ascii="仿宋" w:hAnsi="仿宋" w:eastAsia="仿宋" w:cs="仿宋"/>
          <w:bCs/>
          <w:color w:val="000000" w:themeColor="text1"/>
          <w:sz w:val="24"/>
          <w14:textFill>
            <w14:solidFill>
              <w14:schemeClr w14:val="tx1"/>
            </w14:solidFill>
          </w14:textFill>
        </w:rPr>
        <w:t>法审计机构出具的财务审计报告,成立不足一年的提供银行开具的资信证明（审计报告、银行资信证明复印件加盖公章）；</w:t>
      </w:r>
    </w:p>
    <w:p w14:paraId="2D4472AF">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3.具有履行合同所必需的设备和专业技术能力的证明材料；</w:t>
      </w:r>
    </w:p>
    <w:p w14:paraId="611BBC07">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4.提供近半年内任意一个月的纳税证明及社保资金缴纳记录（复印件加盖公章）；</w:t>
      </w:r>
    </w:p>
    <w:p w14:paraId="6B7CFD6A">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5.参加本次招标活动前三年内在经营活动中没有重大违法记录的书面声明；</w:t>
      </w:r>
    </w:p>
    <w:p w14:paraId="75F46B07">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投标人须为未被列入“信用中国”网记录失信被执行人或重大税收违法案件当事人名单或政府采购严重违法失信行为记录名单；不处于“中国政府采购网”政府采购严重违法失信行为信息记录中的禁止参加政府采购活动期间的方可参加本项目的投标。（以投标截止日前在“信用中国”网站、“中国政府采购”网站查询结果为准，如相关失信记录失效，投标人需提供相关证明资料）；</w:t>
      </w:r>
    </w:p>
    <w:p w14:paraId="0720E0A3">
      <w:pPr>
        <w:widowControl/>
        <w:topLinePunct/>
        <w:adjustRightInd w:val="0"/>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7.本次招标不接受联合体投标。</w:t>
      </w:r>
    </w:p>
    <w:bookmarkEnd w:id="8"/>
    <w:bookmarkEnd w:id="9"/>
    <w:bookmarkEnd w:id="10"/>
    <w:p w14:paraId="20BC05ED">
      <w:pPr>
        <w:widowControl/>
        <w:adjustRightInd w:val="0"/>
        <w:snapToGrid w:val="0"/>
        <w:spacing w:line="360" w:lineRule="auto"/>
        <w:rPr>
          <w:rFonts w:hint="eastAsia" w:ascii="仿宋" w:hAnsi="仿宋" w:eastAsia="仿宋" w:cs="仿宋"/>
          <w:b/>
          <w:color w:val="000000" w:themeColor="text1"/>
          <w:sz w:val="24"/>
          <w14:textFill>
            <w14:solidFill>
              <w14:schemeClr w14:val="tx1"/>
            </w14:solidFill>
          </w14:textFill>
        </w:rPr>
      </w:pPr>
      <w:bookmarkStart w:id="11" w:name="_Toc184704557"/>
      <w:bookmarkStart w:id="12" w:name="_Toc319394716"/>
      <w:bookmarkStart w:id="13" w:name="_Toc319769475"/>
      <w:r>
        <w:rPr>
          <w:rFonts w:hint="eastAsia" w:ascii="仿宋" w:hAnsi="仿宋" w:eastAsia="仿宋" w:cs="仿宋"/>
          <w:b/>
          <w:color w:val="000000" w:themeColor="text1"/>
          <w:sz w:val="24"/>
          <w14:textFill>
            <w14:solidFill>
              <w14:schemeClr w14:val="tx1"/>
            </w14:solidFill>
          </w14:textFill>
        </w:rPr>
        <w:t>四、</w:t>
      </w:r>
      <w:bookmarkEnd w:id="11"/>
      <w:bookmarkEnd w:id="12"/>
      <w:bookmarkEnd w:id="13"/>
      <w:r>
        <w:rPr>
          <w:rFonts w:hint="eastAsia" w:ascii="仿宋" w:hAnsi="仿宋" w:eastAsia="仿宋" w:cs="仿宋"/>
          <w:b/>
          <w:color w:val="000000" w:themeColor="text1"/>
          <w:sz w:val="24"/>
          <w14:textFill>
            <w14:solidFill>
              <w14:schemeClr w14:val="tx1"/>
            </w14:solidFill>
          </w14:textFill>
        </w:rPr>
        <w:t>资格审查方式</w:t>
      </w:r>
    </w:p>
    <w:p w14:paraId="23C04B80">
      <w:pPr>
        <w:widowControl/>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本项目采用资格后审，投标人自行判断是否符合资格要求，并决定是否参加投标。</w:t>
      </w:r>
    </w:p>
    <w:p w14:paraId="1D46179D">
      <w:pPr>
        <w:widowControl/>
        <w:adjustRightInd w:val="0"/>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五、获取招标文件的时间、地点、方式</w:t>
      </w:r>
    </w:p>
    <w:p w14:paraId="61032B65">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拟参与本项目的投标人需先在《丝绸之路信息港阳光招标采购平台》（网址http://124.152.93.53:10000/f?inward=）→电子交易平台登录→投标人注册，注册成功后方可登录系统进行投标报名等工作（具体内容详见招标文件）。</w:t>
      </w:r>
    </w:p>
    <w:p w14:paraId="5FDA42D8">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2、获取时间和地点：获取时间：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w:t>
      </w:r>
      <w:r>
        <w:rPr>
          <w:rFonts w:hint="eastAsia" w:ascii="仿宋" w:hAnsi="仿宋" w:eastAsia="仿宋" w:cs="仿宋"/>
          <w:color w:val="FF0000"/>
          <w:sz w:val="24"/>
        </w:rPr>
        <w:t>日至202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8</w:t>
      </w:r>
      <w:r>
        <w:rPr>
          <w:rFonts w:hint="eastAsia" w:ascii="仿宋" w:hAnsi="仿宋" w:eastAsia="仿宋" w:cs="仿宋"/>
          <w:color w:val="FF0000"/>
          <w:sz w:val="24"/>
        </w:rPr>
        <w:t>日</w:t>
      </w:r>
      <w:r>
        <w:rPr>
          <w:rFonts w:hint="eastAsia" w:ascii="仿宋" w:hAnsi="仿宋" w:eastAsia="仿宋" w:cs="仿宋"/>
          <w:sz w:val="24"/>
        </w:rPr>
        <w:t>；获取地点：《丝绸之路信息港阳光招标采购平台》。</w:t>
      </w:r>
    </w:p>
    <w:p w14:paraId="63612B11">
      <w:pPr>
        <w:widowControl/>
        <w:adjustRightInd w:val="0"/>
        <w:snapToGrid w:val="0"/>
        <w:spacing w:line="360" w:lineRule="auto"/>
        <w:rPr>
          <w:rFonts w:hint="eastAsia" w:ascii="仿宋" w:hAnsi="仿宋" w:eastAsia="仿宋" w:cs="仿宋"/>
          <w:b/>
          <w:sz w:val="24"/>
        </w:rPr>
      </w:pPr>
      <w:r>
        <w:rPr>
          <w:rFonts w:hint="eastAsia" w:ascii="仿宋" w:hAnsi="仿宋" w:eastAsia="仿宋" w:cs="仿宋"/>
          <w:b/>
          <w:sz w:val="24"/>
        </w:rPr>
        <w:t>六、投标文件的递交</w:t>
      </w:r>
    </w:p>
    <w:p w14:paraId="0FE6008C">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1、上传投标文件HASH编码截止时间：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20</w:t>
      </w:r>
      <w:r>
        <w:rPr>
          <w:rFonts w:hint="eastAsia" w:ascii="仿宋" w:hAnsi="仿宋" w:eastAsia="仿宋" w:cs="仿宋"/>
          <w:color w:val="FF0000"/>
          <w:sz w:val="24"/>
        </w:rPr>
        <w:t>日09时30分</w:t>
      </w:r>
    </w:p>
    <w:p w14:paraId="5CC7BFC9">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2、投标文件递交截止时间（截止时间，下同）：</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21</w:t>
      </w:r>
      <w:r>
        <w:rPr>
          <w:rFonts w:hint="eastAsia" w:ascii="仿宋" w:hAnsi="仿宋" w:eastAsia="仿宋" w:cs="仿宋"/>
          <w:color w:val="FF0000"/>
          <w:sz w:val="24"/>
        </w:rPr>
        <w:t>日09时30分</w:t>
      </w:r>
      <w:r>
        <w:rPr>
          <w:rFonts w:hint="eastAsia" w:ascii="仿宋" w:hAnsi="仿宋" w:eastAsia="仿宋" w:cs="仿宋"/>
          <w:sz w:val="24"/>
        </w:rPr>
        <w:t>。</w:t>
      </w:r>
    </w:p>
    <w:p w14:paraId="3EDC44EF">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3、递交方式：投标人应于</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8</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21</w:t>
      </w:r>
      <w:r>
        <w:rPr>
          <w:rFonts w:hint="eastAsia" w:ascii="仿宋" w:hAnsi="仿宋" w:eastAsia="仿宋" w:cs="仿宋"/>
          <w:color w:val="FF0000"/>
          <w:sz w:val="24"/>
        </w:rPr>
        <w:t>日09时30分</w:t>
      </w:r>
      <w:r>
        <w:rPr>
          <w:rFonts w:hint="eastAsia" w:ascii="仿宋" w:hAnsi="仿宋" w:eastAsia="仿宋" w:cs="仿宋"/>
          <w:sz w:val="24"/>
        </w:rPr>
        <w:t>前登录《丝绸之路信息港阳光招标采购平台》将电子版投标文件在线上传；中标人将纸质版投标文件送达甘肃云港信息产业有限责任公司（甘肃省兰州市城关区北滨河东路72号），联系招标代理机构。</w:t>
      </w:r>
    </w:p>
    <w:p w14:paraId="7A4B25A1">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4、逾期上传的或者未上传的投标文件，招标人不予受理。</w:t>
      </w:r>
    </w:p>
    <w:p w14:paraId="325A4AB6">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5、开标地点：甘肃省兰州市城关区北滨河东路72号开标室(全程线上，投标人无需到达现场)</w:t>
      </w:r>
    </w:p>
    <w:p w14:paraId="50589A18">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开评标活动通过“网上开评标系统”（http://124.152.93.53:3010/OpenTender/login）进行，请投标人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p>
    <w:p w14:paraId="4597DF85">
      <w:pPr>
        <w:widowControl/>
        <w:adjustRightInd w:val="0"/>
        <w:snapToGrid w:val="0"/>
        <w:spacing w:line="360" w:lineRule="auto"/>
        <w:rPr>
          <w:rFonts w:hint="eastAsia" w:ascii="仿宋" w:hAnsi="仿宋" w:eastAsia="仿宋" w:cs="仿宋"/>
          <w:sz w:val="24"/>
        </w:rPr>
      </w:pPr>
      <w:r>
        <w:rPr>
          <w:rFonts w:hint="eastAsia" w:ascii="仿宋" w:hAnsi="仿宋" w:eastAsia="仿宋" w:cs="仿宋"/>
          <w:sz w:val="24"/>
        </w:rPr>
        <w:t>网上开评标工作指南：</w:t>
      </w:r>
    </w:p>
    <w:p w14:paraId="065D940D">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（1）网络及软硬件设施准备：</w:t>
      </w:r>
    </w:p>
    <w:p w14:paraId="65567BA3">
      <w:pPr>
        <w:widowControl/>
        <w:adjustRightInd w:val="0"/>
        <w:snapToGrid w:val="0"/>
        <w:spacing w:line="360" w:lineRule="auto"/>
        <w:rPr>
          <w:rFonts w:hint="eastAsia" w:ascii="仿宋" w:hAnsi="仿宋" w:eastAsia="仿宋" w:cs="仿宋"/>
          <w:sz w:val="24"/>
        </w:rPr>
      </w:pPr>
      <w:r>
        <w:rPr>
          <w:rFonts w:hint="eastAsia" w:ascii="仿宋" w:hAnsi="仿宋" w:eastAsia="仿宋" w:cs="仿宋"/>
          <w:sz w:val="24"/>
        </w:rPr>
        <w:t>可以稳定上网的电脑，操作系统建议使用windows10，安装好360安全浏览器、WPS或Office办公软件。</w:t>
      </w:r>
    </w:p>
    <w:p w14:paraId="54069200">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（2）编制投标文件并固化</w:t>
      </w:r>
    </w:p>
    <w:p w14:paraId="5A78414E">
      <w:pPr>
        <w:widowControl/>
        <w:adjustRightInd w:val="0"/>
        <w:snapToGrid w:val="0"/>
        <w:spacing w:line="360" w:lineRule="auto"/>
        <w:rPr>
          <w:rFonts w:hint="eastAsia" w:ascii="仿宋" w:hAnsi="仿宋" w:eastAsia="仿宋" w:cs="仿宋"/>
          <w:sz w:val="24"/>
        </w:rPr>
      </w:pPr>
      <w:r>
        <w:rPr>
          <w:rFonts w:hint="eastAsia" w:ascii="仿宋" w:hAnsi="仿宋" w:eastAsia="仿宋" w:cs="仿宋"/>
          <w:sz w:val="24"/>
        </w:rPr>
        <w:t>开标前下载“投标文件固化工具”和固化后的招标文件，先导入固化后的招标文件，然后导入已经编制完成的投标文件、投标报价表、保证金缴款凭证，完成投标文件固化，固化后可以得到投标文件HASH和固化后的投标文件。</w:t>
      </w:r>
    </w:p>
    <w:p w14:paraId="610C5D6B">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（3）投标文件HASH编码上传</w:t>
      </w:r>
    </w:p>
    <w:p w14:paraId="35C887BC">
      <w:pPr>
        <w:widowControl/>
        <w:adjustRightInd w:val="0"/>
        <w:snapToGrid w:val="0"/>
        <w:spacing w:line="360" w:lineRule="auto"/>
        <w:rPr>
          <w:rFonts w:hint="eastAsia" w:ascii="仿宋" w:hAnsi="仿宋" w:eastAsia="仿宋" w:cs="仿宋"/>
          <w:sz w:val="24"/>
        </w:rPr>
      </w:pPr>
      <w:r>
        <w:rPr>
          <w:rFonts w:hint="eastAsia" w:ascii="仿宋" w:hAnsi="仿宋" w:eastAsia="仿宋" w:cs="仿宋"/>
          <w:sz w:val="24"/>
        </w:rPr>
        <w:t>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p>
    <w:p w14:paraId="54697D95">
      <w:pPr>
        <w:widowControl/>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（4）固化的投标文件上传递交</w:t>
      </w:r>
    </w:p>
    <w:p w14:paraId="7B21D216">
      <w:pPr>
        <w:widowControl/>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                 </w:t>
      </w:r>
    </w:p>
    <w:p w14:paraId="574212E7">
      <w:pPr>
        <w:widowControl/>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七、发布公告的媒介</w:t>
      </w:r>
    </w:p>
    <w:p w14:paraId="60BAB87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告在甘肃经济信息网（http://www.gsei.com.cn/）、《丝绸之路信息港阳光招标采购平台》（http://124.152.93.53:10000/f?inward=）上发布，对于因其他网站转载或发布的公告，而导致无法获取招标文件的情形，招标人及招标代理机构不予承担责任。</w:t>
      </w:r>
    </w:p>
    <w:p w14:paraId="2DF58E19">
      <w:pPr>
        <w:adjustRightInd w:val="0"/>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八、联系方式</w:t>
      </w:r>
    </w:p>
    <w:p w14:paraId="1A12537B">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称：甘肃城市大数据运营有限公司</w:t>
      </w:r>
    </w:p>
    <w:p w14:paraId="32DBD57C">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址：甘肃省兰州市城关区北滨河东路72号</w:t>
      </w:r>
    </w:p>
    <w:p w14:paraId="018A62B0">
      <w:pPr>
        <w:adjustRightInd w:val="0"/>
        <w:snapToGrid w:val="0"/>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lang w:val="en-US" w:eastAsia="zh-CN"/>
          <w14:textFill>
            <w14:solidFill>
              <w14:schemeClr w14:val="tx1"/>
            </w14:solidFill>
          </w14:textFill>
        </w:rPr>
        <w:t>陶工</w:t>
      </w:r>
    </w:p>
    <w:p w14:paraId="131494CA">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话：1</w:t>
      </w:r>
      <w:r>
        <w:rPr>
          <w:rFonts w:hint="eastAsia" w:ascii="仿宋" w:hAnsi="仿宋" w:eastAsia="仿宋" w:cs="仿宋"/>
          <w:color w:val="000000" w:themeColor="text1"/>
          <w:sz w:val="24"/>
          <w:lang w:val="en-US" w:eastAsia="zh-CN"/>
          <w14:textFill>
            <w14:solidFill>
              <w14:schemeClr w14:val="tx1"/>
            </w14:solidFill>
          </w14:textFill>
        </w:rPr>
        <w:t>8189675443</w:t>
      </w:r>
    </w:p>
    <w:p w14:paraId="23C7D821">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招标代理机构：甘肃云港信息产业有限责任公司</w:t>
      </w:r>
    </w:p>
    <w:p w14:paraId="5FC3C8EE">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址：甘肃省兰州市城关区北滨河东路72号3楼</w:t>
      </w:r>
    </w:p>
    <w:p w14:paraId="02486ABE">
      <w:pPr>
        <w:adjustRightInd w:val="0"/>
        <w:snapToGrid w:val="0"/>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人：王</w:t>
      </w:r>
      <w:r>
        <w:rPr>
          <w:rFonts w:hint="eastAsia" w:ascii="仿宋" w:hAnsi="仿宋" w:eastAsia="仿宋" w:cs="仿宋"/>
          <w:color w:val="000000" w:themeColor="text1"/>
          <w:sz w:val="24"/>
          <w:lang w:val="en-US" w:eastAsia="zh-CN"/>
          <w14:textFill>
            <w14:solidFill>
              <w14:schemeClr w14:val="tx1"/>
            </w14:solidFill>
          </w14:textFill>
        </w:rPr>
        <w:t>工</w:t>
      </w:r>
    </w:p>
    <w:p w14:paraId="53B32451">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话：15002521255</w:t>
      </w:r>
    </w:p>
    <w:p w14:paraId="15743905">
      <w:pPr>
        <w:adjustRightInd w:val="0"/>
        <w:snapToGrid w:val="0"/>
        <w:spacing w:line="360" w:lineRule="auto"/>
        <w:rPr>
          <w:rFonts w:hint="eastAsia" w:ascii="仿宋" w:hAnsi="仿宋" w:eastAsia="仿宋" w:cs="仿宋"/>
          <w:color w:val="000000" w:themeColor="text1"/>
          <w:sz w:val="24"/>
          <w14:textFill>
            <w14:solidFill>
              <w14:schemeClr w14:val="tx1"/>
            </w14:solidFill>
          </w14:textFill>
        </w:rPr>
      </w:pPr>
    </w:p>
    <w:p w14:paraId="70EBFC38">
      <w:pPr>
        <w:pStyle w:val="3"/>
        <w:rPr>
          <w:rFonts w:hint="eastAsia" w:ascii="仿宋" w:hAnsi="仿宋" w:eastAsia="仿宋" w:cs="仿宋"/>
          <w:sz w:val="24"/>
        </w:rPr>
      </w:pPr>
    </w:p>
    <w:p w14:paraId="3E8614A1">
      <w:pPr>
        <w:pStyle w:val="7"/>
        <w:spacing w:after="0" w:line="560" w:lineRule="exact"/>
        <w:ind w:firstLine="24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甘肃云港信息产业有限责任公司</w:t>
      </w:r>
    </w:p>
    <w:p w14:paraId="7BE06C2B">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FF0000"/>
          <w:sz w:val="24"/>
          <w:highlight w:val="none"/>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w:t>
      </w:r>
      <w:r>
        <w:rPr>
          <w:rFonts w:hint="eastAsia" w:ascii="仿宋" w:hAnsi="仿宋" w:eastAsia="仿宋" w:cs="仿宋"/>
          <w:color w:val="FF0000"/>
          <w:sz w:val="24"/>
          <w:highlight w:val="none"/>
        </w:rPr>
        <w:t>月</w:t>
      </w:r>
      <w:r>
        <w:rPr>
          <w:rFonts w:hint="eastAsia" w:ascii="仿宋" w:hAnsi="仿宋" w:eastAsia="仿宋" w:cs="仿宋"/>
          <w:color w:val="FF0000"/>
          <w:sz w:val="24"/>
          <w:highlight w:val="none"/>
          <w:lang w:val="en-US" w:eastAsia="zh-CN"/>
        </w:rPr>
        <w:t>1</w:t>
      </w:r>
      <w:r>
        <w:rPr>
          <w:rFonts w:hint="eastAsia" w:ascii="仿宋" w:hAnsi="仿宋" w:eastAsia="仿宋" w:cs="仿宋"/>
          <w:color w:val="FF0000"/>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8513C"/>
    <w:rsid w:val="0E68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line="480" w:lineRule="exact"/>
      <w:jc w:val="center"/>
      <w:outlineLvl w:val="0"/>
    </w:pPr>
    <w:rPr>
      <w:rFonts w:cs="Times New Roman"/>
      <w:b/>
      <w:kern w:val="44"/>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pacing w:line="360" w:lineRule="auto"/>
    </w:pPr>
    <w:rPr>
      <w:rFonts w:ascii="Times New Roman" w:hAnsi="Times New Roman" w:cs="Times New Roman"/>
    </w:rPr>
  </w:style>
  <w:style w:type="paragraph" w:customStyle="1" w:styleId="4">
    <w:name w:val="_Style 2"/>
    <w:basedOn w:val="1"/>
    <w:next w:val="1"/>
    <w:autoRedefine/>
    <w:qFormat/>
    <w:uiPriority w:val="0"/>
    <w:pPr>
      <w:ind w:firstLine="420" w:firstLineChars="200"/>
    </w:pPr>
  </w:style>
  <w:style w:type="paragraph" w:styleId="5">
    <w:name w:val="Body Text Indent"/>
    <w:basedOn w:val="1"/>
    <w:qFormat/>
    <w:uiPriority w:val="99"/>
    <w:pPr>
      <w:ind w:firstLine="444"/>
    </w:pPr>
    <w:rPr>
      <w:rFonts w:ascii="Times New Roman" w:hAnsi="Times New Roman" w:cs="Times New Roman"/>
      <w:b/>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8"/>
    <w:unhideWhenUsed/>
    <w:qFormat/>
    <w:uiPriority w:val="99"/>
    <w:pPr>
      <w:spacing w:after="120"/>
      <w:ind w:firstLine="420" w:firstLineChars="100"/>
    </w:pPr>
    <w:rPr>
      <w:rFonts w:ascii="Calibri" w:hAnsi="Calibri"/>
    </w:rPr>
  </w:style>
  <w:style w:type="paragraph" w:styleId="8">
    <w:name w:val="Body Text First Indent 2"/>
    <w:basedOn w:val="5"/>
    <w:qFormat/>
    <w:uiPriority w:val="0"/>
    <w:pPr>
      <w:ind w:firstLine="420"/>
    </w:pPr>
  </w:style>
  <w:style w:type="character" w:customStyle="1" w:styleId="11">
    <w:name w:val="标题 1 字符"/>
    <w:link w:val="2"/>
    <w:autoRedefine/>
    <w:qFormat/>
    <w:uiPriority w:val="9"/>
    <w:rPr>
      <w:rFonts w:cs="Times New Roman"/>
      <w:b/>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2025-08-01T09:08:00Z</dcterms:created>
  <dc:creator>_木_Nan南_兜兜傻不拉叽</dc:creator>
  <cp:lastModifiedBy>_木_Nan南_兜兜傻不拉叽</cp:lastModifiedBy>
  <dcterms:modified xsi:type="dcterms:W3CDTF">2025-08-01T09:08:56Z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8E8C75942B6C4224B34AD08C43D78D4E_11</vt:lpwstr>
  </property>
  <property fmtid="{D5CDD505-2E9C-101B-9397-08002B2CF9AE}" pid="4" name="KSOTemplateDocerSaveRecord">
    <vt:lpwstr>eyJoZGlkIjoiNWQ1NjFjZDU2NGMyMTYyOTZkOWQxNGVhMTI2NzE1OTciLCJ1c2VySWQiOiI2NjM5MzA0NTMifQ==</vt:lpwstr>
  </property>
</Properties>
</file>