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0A5BC">
      <w:pPr>
        <w:pStyle w:val="142"/>
        <w:rPr>
          <w:rFonts w:hint="eastAsia" w:hAnsi="宋体" w:eastAsia="宋体"/>
          <w:b/>
          <w:color w:val="000000" w:themeColor="text1"/>
          <w:spacing w:val="-10"/>
          <w:sz w:val="54"/>
          <w:szCs w:val="54"/>
          <w:lang w:val="en-US" w:eastAsia="zh-CN"/>
          <w14:textFill>
            <w14:solidFill>
              <w14:schemeClr w14:val="tx1"/>
            </w14:solidFill>
          </w14:textFill>
        </w:rPr>
      </w:pPr>
      <w:r>
        <w:rPr>
          <w:rFonts w:hint="eastAsia" w:hAnsi="宋体"/>
          <w:b/>
          <w:color w:val="000000" w:themeColor="text1"/>
          <w:spacing w:val="-10"/>
          <w:sz w:val="54"/>
          <w:szCs w:val="54"/>
          <w:lang w:val="en-US" w:eastAsia="zh-CN"/>
          <w14:textFill>
            <w14:solidFill>
              <w14:schemeClr w14:val="tx1"/>
            </w14:solidFill>
          </w14:textFill>
        </w:rPr>
        <w:t xml:space="preserve"> </w:t>
      </w:r>
    </w:p>
    <w:p w14:paraId="050779C1">
      <w:pPr>
        <w:spacing w:line="273" w:lineRule="auto"/>
        <w:rPr>
          <w:rFonts w:ascii="Arial"/>
          <w:sz w:val="21"/>
        </w:rPr>
      </w:pPr>
    </w:p>
    <w:p w14:paraId="58039DD0">
      <w:pPr>
        <w:pStyle w:val="142"/>
        <w:jc w:val="center"/>
        <w:rPr>
          <w:rFonts w:hint="eastAsia" w:hAnsi="宋体" w:eastAsia="宋体" w:cs="华文新魏"/>
          <w:b/>
          <w:color w:val="000000" w:themeColor="text1"/>
          <w:sz w:val="52"/>
          <w:szCs w:val="56"/>
          <w:lang w:eastAsia="zh-CN"/>
          <w14:textFill>
            <w14:solidFill>
              <w14:schemeClr w14:val="tx1"/>
            </w14:solidFill>
          </w14:textFill>
        </w:rPr>
      </w:pPr>
      <w:r>
        <w:rPr>
          <w:rFonts w:hint="eastAsia" w:hAnsi="宋体" w:cs="华文新魏"/>
          <w:b/>
          <w:color w:val="000000" w:themeColor="text1"/>
          <w:sz w:val="52"/>
          <w:szCs w:val="56"/>
          <w:lang w:eastAsia="zh-CN"/>
          <w14:textFill>
            <w14:solidFill>
              <w14:schemeClr w14:val="tx1"/>
            </w14:solidFill>
          </w14:textFill>
        </w:rPr>
        <w:t>西和县2025年十里镇马台村等</w:t>
      </w:r>
      <w:r>
        <w:rPr>
          <w:rFonts w:hint="eastAsia" w:hAnsi="宋体" w:cs="华文新魏"/>
          <w:b/>
          <w:color w:val="000000" w:themeColor="text1"/>
          <w:sz w:val="52"/>
          <w:szCs w:val="56"/>
          <w:lang w:val="en-US" w:eastAsia="zh-CN"/>
          <w14:textFill>
            <w14:solidFill>
              <w14:schemeClr w14:val="tx1"/>
            </w14:solidFill>
          </w14:textFill>
        </w:rPr>
        <w:t>4乡镇4村乡村旅游示范村建设</w:t>
      </w:r>
      <w:r>
        <w:rPr>
          <w:rFonts w:hint="eastAsia" w:hAnsi="宋体" w:cs="华文新魏"/>
          <w:b/>
          <w:color w:val="000000" w:themeColor="text1"/>
          <w:sz w:val="52"/>
          <w:szCs w:val="56"/>
          <w:lang w:eastAsia="zh-CN"/>
          <w14:textFill>
            <w14:solidFill>
              <w14:schemeClr w14:val="tx1"/>
            </w14:solidFill>
          </w14:textFill>
        </w:rPr>
        <w:t>项目监理</w:t>
      </w:r>
    </w:p>
    <w:p w14:paraId="5890C85E">
      <w:pPr>
        <w:pStyle w:val="142"/>
        <w:jc w:val="both"/>
        <w:rPr>
          <w:rFonts w:hint="eastAsia" w:hAnsi="宋体" w:cs="华文新魏"/>
          <w:b/>
          <w:color w:val="000000" w:themeColor="text1"/>
          <w:sz w:val="52"/>
          <w:szCs w:val="56"/>
          <w14:textFill>
            <w14:solidFill>
              <w14:schemeClr w14:val="tx1"/>
            </w14:solidFill>
          </w14:textFill>
        </w:rPr>
      </w:pPr>
    </w:p>
    <w:p w14:paraId="0CC39BD1">
      <w:pPr>
        <w:pStyle w:val="142"/>
        <w:jc w:val="center"/>
        <w:rPr>
          <w:rFonts w:hint="eastAsia" w:hAnsi="宋体" w:cs="华文新魏"/>
          <w:b/>
          <w:color w:val="000000" w:themeColor="text1"/>
          <w:sz w:val="52"/>
          <w:szCs w:val="56"/>
          <w14:textFill>
            <w14:solidFill>
              <w14:schemeClr w14:val="tx1"/>
            </w14:solidFill>
          </w14:textFill>
        </w:rPr>
      </w:pPr>
    </w:p>
    <w:p w14:paraId="582758A9">
      <w:pPr>
        <w:pStyle w:val="142"/>
        <w:jc w:val="center"/>
        <w:rPr>
          <w:rFonts w:hint="eastAsia" w:hAnsi="宋体" w:cs="华文新魏"/>
          <w:b/>
          <w:color w:val="000000" w:themeColor="text1"/>
          <w:sz w:val="52"/>
          <w:szCs w:val="56"/>
          <w14:textFill>
            <w14:solidFill>
              <w14:schemeClr w14:val="tx1"/>
            </w14:solidFill>
          </w14:textFill>
        </w:rPr>
      </w:pPr>
      <w:r>
        <w:rPr>
          <w:rFonts w:hint="eastAsia" w:hAnsi="宋体" w:cs="华文新魏"/>
          <w:b/>
          <w:color w:val="000000" w:themeColor="text1"/>
          <w:sz w:val="52"/>
          <w:szCs w:val="56"/>
          <w14:textFill>
            <w14:solidFill>
              <w14:schemeClr w14:val="tx1"/>
            </w14:solidFill>
          </w14:textFill>
        </w:rPr>
        <w:t>竞争性磋商文件</w:t>
      </w:r>
    </w:p>
    <w:p w14:paraId="1F22D99D">
      <w:pPr>
        <w:pStyle w:val="142"/>
        <w:jc w:val="center"/>
        <w:rPr>
          <w:rFonts w:hAnsi="宋体" w:cs="华文新魏"/>
          <w:color w:val="000000" w:themeColor="text1"/>
          <w:sz w:val="21"/>
          <w:szCs w:val="21"/>
          <w14:textFill>
            <w14:solidFill>
              <w14:schemeClr w14:val="tx1"/>
            </w14:solidFill>
          </w14:textFill>
        </w:rPr>
      </w:pPr>
    </w:p>
    <w:p w14:paraId="42ADB838">
      <w:pPr>
        <w:pStyle w:val="142"/>
        <w:jc w:val="center"/>
        <w:rPr>
          <w:rFonts w:hAnsi="宋体" w:cs="华文新魏"/>
          <w:color w:val="000000" w:themeColor="text1"/>
          <w:sz w:val="21"/>
          <w:szCs w:val="21"/>
          <w14:textFill>
            <w14:solidFill>
              <w14:schemeClr w14:val="tx1"/>
            </w14:solidFill>
          </w14:textFill>
        </w:rPr>
      </w:pPr>
    </w:p>
    <w:p w14:paraId="1564B976">
      <w:pPr>
        <w:pStyle w:val="142"/>
        <w:jc w:val="center"/>
        <w:rPr>
          <w:rFonts w:hAnsi="宋体" w:cs="华文新魏"/>
          <w:color w:val="000000" w:themeColor="text1"/>
          <w:sz w:val="21"/>
          <w:szCs w:val="21"/>
          <w14:textFill>
            <w14:solidFill>
              <w14:schemeClr w14:val="tx1"/>
            </w14:solidFill>
          </w14:textFill>
        </w:rPr>
      </w:pPr>
    </w:p>
    <w:p w14:paraId="11F0123A">
      <w:pPr>
        <w:pStyle w:val="142"/>
        <w:jc w:val="center"/>
        <w:rPr>
          <w:rFonts w:hAnsi="宋体" w:cs="华文新魏"/>
          <w:color w:val="000000" w:themeColor="text1"/>
          <w:sz w:val="21"/>
          <w:szCs w:val="21"/>
          <w14:textFill>
            <w14:solidFill>
              <w14:schemeClr w14:val="tx1"/>
            </w14:solidFill>
          </w14:textFill>
        </w:rPr>
      </w:pPr>
    </w:p>
    <w:p w14:paraId="0FA525A0">
      <w:pPr>
        <w:pStyle w:val="142"/>
        <w:jc w:val="center"/>
        <w:rPr>
          <w:rFonts w:hint="eastAsia" w:hAnsi="宋体" w:eastAsia="宋体" w:cs="华文新魏"/>
          <w:color w:val="000000" w:themeColor="text1"/>
          <w:sz w:val="21"/>
          <w:szCs w:val="21"/>
          <w:lang w:val="en-US" w:eastAsia="zh-CN"/>
          <w14:textFill>
            <w14:solidFill>
              <w14:schemeClr w14:val="tx1"/>
            </w14:solidFill>
          </w14:textFill>
        </w:rPr>
      </w:pPr>
      <w:r>
        <w:rPr>
          <w:rFonts w:hint="eastAsia" w:hAnsi="宋体" w:cs="华文新魏"/>
          <w:color w:val="000000" w:themeColor="text1"/>
          <w:sz w:val="21"/>
          <w:szCs w:val="21"/>
          <w:lang w:val="en-US" w:eastAsia="zh-CN"/>
          <w14:textFill>
            <w14:solidFill>
              <w14:schemeClr w14:val="tx1"/>
            </w14:solidFill>
          </w14:textFill>
        </w:rPr>
        <w:t xml:space="preserve"> </w:t>
      </w:r>
    </w:p>
    <w:p w14:paraId="42D8604D">
      <w:pPr>
        <w:pStyle w:val="142"/>
        <w:jc w:val="center"/>
        <w:rPr>
          <w:rFonts w:hAnsi="宋体" w:cs="华文新魏"/>
          <w:color w:val="000000" w:themeColor="text1"/>
          <w:sz w:val="21"/>
          <w:szCs w:val="21"/>
          <w14:textFill>
            <w14:solidFill>
              <w14:schemeClr w14:val="tx1"/>
            </w14:solidFill>
          </w14:textFill>
        </w:rPr>
      </w:pPr>
    </w:p>
    <w:p w14:paraId="001DB882">
      <w:pPr>
        <w:pStyle w:val="142"/>
        <w:jc w:val="center"/>
        <w:rPr>
          <w:rFonts w:hAnsi="宋体" w:cs="华文新魏"/>
          <w:color w:val="000000" w:themeColor="text1"/>
          <w:sz w:val="21"/>
          <w:szCs w:val="21"/>
          <w14:textFill>
            <w14:solidFill>
              <w14:schemeClr w14:val="tx1"/>
            </w14:solidFill>
          </w14:textFill>
        </w:rPr>
      </w:pPr>
    </w:p>
    <w:p w14:paraId="39E50B04">
      <w:pPr>
        <w:pStyle w:val="142"/>
        <w:jc w:val="center"/>
        <w:rPr>
          <w:rFonts w:hAnsi="宋体" w:cs="华文新魏"/>
          <w:color w:val="000000" w:themeColor="text1"/>
          <w:sz w:val="21"/>
          <w:szCs w:val="21"/>
          <w14:textFill>
            <w14:solidFill>
              <w14:schemeClr w14:val="tx1"/>
            </w14:solidFill>
          </w14:textFill>
        </w:rPr>
      </w:pPr>
    </w:p>
    <w:p w14:paraId="70BC55C7">
      <w:pPr>
        <w:pStyle w:val="142"/>
        <w:jc w:val="center"/>
        <w:rPr>
          <w:rFonts w:hAnsi="宋体" w:cs="华文新魏"/>
          <w:color w:val="000000" w:themeColor="text1"/>
          <w:sz w:val="21"/>
          <w:szCs w:val="21"/>
          <w14:textFill>
            <w14:solidFill>
              <w14:schemeClr w14:val="tx1"/>
            </w14:solidFill>
          </w14:textFill>
        </w:rPr>
      </w:pPr>
    </w:p>
    <w:p w14:paraId="47FE0273">
      <w:pPr>
        <w:pStyle w:val="142"/>
        <w:jc w:val="center"/>
        <w:rPr>
          <w:rFonts w:hAnsi="宋体" w:cs="华文新魏"/>
          <w:color w:val="000000" w:themeColor="text1"/>
          <w:sz w:val="21"/>
          <w:szCs w:val="21"/>
          <w14:textFill>
            <w14:solidFill>
              <w14:schemeClr w14:val="tx1"/>
            </w14:solidFill>
          </w14:textFill>
        </w:rPr>
      </w:pPr>
    </w:p>
    <w:p w14:paraId="12B9156C">
      <w:pPr>
        <w:pStyle w:val="142"/>
        <w:rPr>
          <w:rFonts w:hAnsi="宋体" w:cs="华文新魏"/>
          <w:color w:val="000000" w:themeColor="text1"/>
          <w:sz w:val="21"/>
          <w:szCs w:val="21"/>
          <w14:textFill>
            <w14:solidFill>
              <w14:schemeClr w14:val="tx1"/>
            </w14:solidFill>
          </w14:textFill>
        </w:rPr>
      </w:pPr>
    </w:p>
    <w:p w14:paraId="10D34FDB">
      <w:pPr>
        <w:pStyle w:val="142"/>
        <w:jc w:val="center"/>
        <w:rPr>
          <w:rFonts w:hAnsi="宋体" w:cs="华文新魏"/>
          <w:color w:val="000000" w:themeColor="text1"/>
          <w:sz w:val="21"/>
          <w:szCs w:val="21"/>
          <w14:textFill>
            <w14:solidFill>
              <w14:schemeClr w14:val="tx1"/>
            </w14:solidFill>
          </w14:textFill>
        </w:rPr>
      </w:pPr>
    </w:p>
    <w:p w14:paraId="31B26A1B">
      <w:pPr>
        <w:pStyle w:val="142"/>
        <w:jc w:val="center"/>
        <w:rPr>
          <w:rFonts w:hAnsi="宋体" w:cs="华文新魏"/>
          <w:color w:val="000000" w:themeColor="text1"/>
          <w:sz w:val="21"/>
          <w:szCs w:val="21"/>
          <w14:textFill>
            <w14:solidFill>
              <w14:schemeClr w14:val="tx1"/>
            </w14:solidFill>
          </w14:textFill>
        </w:rPr>
      </w:pPr>
    </w:p>
    <w:p w14:paraId="371BCE49">
      <w:pPr>
        <w:pStyle w:val="142"/>
        <w:jc w:val="center"/>
        <w:rPr>
          <w:rFonts w:hAnsi="宋体" w:cs="华文新魏"/>
          <w:color w:val="000000" w:themeColor="text1"/>
          <w:spacing w:val="20"/>
          <w:sz w:val="21"/>
          <w:szCs w:val="21"/>
          <w14:textFill>
            <w14:solidFill>
              <w14:schemeClr w14:val="tx1"/>
            </w14:solidFill>
          </w14:textFill>
        </w:rPr>
      </w:pPr>
    </w:p>
    <w:p w14:paraId="3EFB2EE9">
      <w:pPr>
        <w:spacing w:line="480" w:lineRule="auto"/>
        <w:ind w:firstLine="720" w:firstLineChars="200"/>
        <w:jc w:val="left"/>
        <w:rPr>
          <w:rFonts w:ascii="宋体" w:hAnsi="宋体"/>
          <w:b/>
          <w:color w:val="000000" w:themeColor="text1"/>
          <w:spacing w:val="20"/>
          <w:sz w:val="32"/>
          <w:szCs w:val="32"/>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招 标 编 号：</w:t>
      </w:r>
      <w:r>
        <w:rPr>
          <w:rFonts w:hint="eastAsia" w:ascii="宋体" w:hAnsi="宋体"/>
          <w:b/>
          <w:color w:val="000000" w:themeColor="text1"/>
          <w:spacing w:val="20"/>
          <w:sz w:val="32"/>
          <w:szCs w:val="32"/>
          <w:u w:val="single"/>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GSHZR-2025-XH08          </w:t>
      </w:r>
      <w:r>
        <w:rPr>
          <w:rFonts w:hint="eastAsia" w:ascii="宋体" w:hAnsi="宋体"/>
          <w:b/>
          <w:color w:val="000000" w:themeColor="text1"/>
          <w:spacing w:val="20"/>
          <w:sz w:val="32"/>
          <w:szCs w:val="32"/>
          <w:u w:val="single"/>
          <w14:textFill>
            <w14:solidFill>
              <w14:schemeClr w14:val="tx1"/>
            </w14:solidFill>
          </w14:textFill>
        </w:rPr>
        <w:t xml:space="preserve"> </w:t>
      </w:r>
    </w:p>
    <w:p w14:paraId="17F82E6A">
      <w:pPr>
        <w:spacing w:line="480" w:lineRule="auto"/>
        <w:ind w:firstLine="720" w:firstLineChars="200"/>
        <w:rPr>
          <w:rFonts w:ascii="宋体" w:hAnsi="宋体"/>
          <w:b/>
          <w:color w:val="000000" w:themeColor="text1"/>
          <w:spacing w:val="20"/>
          <w:sz w:val="32"/>
          <w:szCs w:val="32"/>
          <w14:textFill>
            <w14:solidFill>
              <w14:schemeClr w14:val="tx1"/>
            </w14:solidFill>
          </w14:textFill>
        </w:rPr>
      </w:pPr>
      <w:r>
        <w:rPr>
          <w:rFonts w:ascii="宋体" w:hAnsi="宋体"/>
          <w:b/>
          <w:color w:val="000000" w:themeColor="text1"/>
          <w:spacing w:val="20"/>
          <w:sz w:val="32"/>
          <w:szCs w:val="32"/>
          <w14:textFill>
            <w14:solidFill>
              <w14:schemeClr w14:val="tx1"/>
            </w14:solidFill>
          </w14:textFill>
        </w:rPr>
        <w:t>招</w:t>
      </w:r>
      <w:r>
        <w:rPr>
          <w:rFonts w:hint="eastAsia" w:ascii="宋体" w:hAnsi="宋体"/>
          <w:b/>
          <w:color w:val="000000" w:themeColor="text1"/>
          <w:spacing w:val="20"/>
          <w:sz w:val="32"/>
          <w:szCs w:val="32"/>
          <w14:textFill>
            <w14:solidFill>
              <w14:schemeClr w14:val="tx1"/>
            </w14:solidFill>
          </w14:textFill>
        </w:rPr>
        <w:t xml:space="preserve">  </w:t>
      </w:r>
      <w:r>
        <w:rPr>
          <w:rFonts w:ascii="宋体" w:hAnsi="宋体"/>
          <w:b/>
          <w:color w:val="000000" w:themeColor="text1"/>
          <w:spacing w:val="20"/>
          <w:sz w:val="32"/>
          <w:szCs w:val="32"/>
          <w14:textFill>
            <w14:solidFill>
              <w14:schemeClr w14:val="tx1"/>
            </w14:solidFill>
          </w14:textFill>
        </w:rPr>
        <w:t>标</w:t>
      </w:r>
      <w:r>
        <w:rPr>
          <w:rFonts w:hint="eastAsia" w:ascii="宋体" w:hAnsi="宋体"/>
          <w:b/>
          <w:color w:val="000000" w:themeColor="text1"/>
          <w:spacing w:val="20"/>
          <w:sz w:val="32"/>
          <w:szCs w:val="32"/>
          <w14:textFill>
            <w14:solidFill>
              <w14:schemeClr w14:val="tx1"/>
            </w14:solidFill>
          </w14:textFill>
        </w:rPr>
        <w:t xml:space="preserve">  </w:t>
      </w:r>
      <w:r>
        <w:rPr>
          <w:rFonts w:ascii="宋体" w:hAnsi="宋体"/>
          <w:b/>
          <w:color w:val="000000" w:themeColor="text1"/>
          <w:spacing w:val="20"/>
          <w:sz w:val="32"/>
          <w:szCs w:val="32"/>
          <w14:textFill>
            <w14:solidFill>
              <w14:schemeClr w14:val="tx1"/>
            </w14:solidFill>
          </w14:textFill>
        </w:rPr>
        <w:t>人：</w:t>
      </w:r>
      <w:r>
        <w:rPr>
          <w:rFonts w:hint="eastAsia" w:ascii="宋体" w:hAnsi="宋体"/>
          <w:b/>
          <w:color w:val="000000" w:themeColor="text1"/>
          <w:spacing w:val="20"/>
          <w:sz w:val="32"/>
          <w:szCs w:val="32"/>
          <w:lang w:val="en-US" w:eastAsia="zh-CN"/>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西和县农业农村局            </w:t>
      </w:r>
    </w:p>
    <w:p w14:paraId="35DE3B06">
      <w:pPr>
        <w:spacing w:line="480" w:lineRule="auto"/>
        <w:ind w:firstLine="720" w:firstLineChars="200"/>
        <w:rPr>
          <w:rFonts w:hint="default" w:ascii="宋体" w:hAnsi="宋体"/>
          <w:b/>
          <w:color w:val="000000" w:themeColor="text1"/>
          <w:spacing w:val="20"/>
          <w:sz w:val="32"/>
          <w:szCs w:val="32"/>
          <w:u w:val="single"/>
          <w:lang w:val="en-US"/>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代 理 公 司：</w:t>
      </w:r>
      <w:r>
        <w:rPr>
          <w:rFonts w:hint="eastAsia" w:ascii="宋体" w:hAnsi="宋体"/>
          <w:b/>
          <w:color w:val="000000" w:themeColor="text1"/>
          <w:spacing w:val="20"/>
          <w:sz w:val="32"/>
          <w:szCs w:val="32"/>
          <w:u w:val="single"/>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w:t>
      </w:r>
      <w:r>
        <w:rPr>
          <w:rFonts w:hint="eastAsia" w:ascii="宋体" w:hAnsi="宋体"/>
          <w:b/>
          <w:color w:val="000000" w:themeColor="text1"/>
          <w:spacing w:val="20"/>
          <w:sz w:val="32"/>
          <w:szCs w:val="32"/>
          <w:u w:val="single"/>
          <w:lang w:eastAsia="zh-CN"/>
          <w14:textFill>
            <w14:solidFill>
              <w14:schemeClr w14:val="tx1"/>
            </w14:solidFill>
          </w14:textFill>
        </w:rPr>
        <w:t>甘肃恒之润项目管理有限公司</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w:t>
      </w:r>
    </w:p>
    <w:p w14:paraId="70B9C239">
      <w:pPr>
        <w:pStyle w:val="142"/>
        <w:jc w:val="center"/>
        <w:rPr>
          <w:rFonts w:hAnsi="宋体"/>
          <w:b/>
          <w:color w:val="000000" w:themeColor="text1"/>
          <w:sz w:val="32"/>
          <w:szCs w:val="32"/>
          <w14:textFill>
            <w14:solidFill>
              <w14:schemeClr w14:val="tx1"/>
            </w14:solidFill>
          </w14:textFill>
        </w:rPr>
      </w:pPr>
    </w:p>
    <w:p w14:paraId="0160595F">
      <w:pPr>
        <w:pStyle w:val="142"/>
        <w:jc w:val="center"/>
        <w:rPr>
          <w:rFonts w:hint="eastAsia" w:ascii="宋体" w:hAnsi="宋体" w:cs="黑体"/>
          <w:b/>
          <w:color w:val="000000" w:themeColor="text1"/>
          <w:kern w:val="0"/>
          <w:szCs w:val="21"/>
          <w14:textFill>
            <w14:solidFill>
              <w14:schemeClr w14:val="tx1"/>
            </w14:solidFill>
          </w14:textFill>
        </w:rPr>
      </w:pPr>
      <w:r>
        <w:rPr>
          <w:rFonts w:hint="eastAsia" w:hAnsi="宋体"/>
          <w:b/>
          <w:color w:val="000000" w:themeColor="text1"/>
          <w:sz w:val="32"/>
          <w:szCs w:val="32"/>
          <w14:textFill>
            <w14:solidFill>
              <w14:schemeClr w14:val="tx1"/>
            </w14:solidFill>
          </w14:textFill>
        </w:rPr>
        <w:t>二零二</w:t>
      </w:r>
      <w:r>
        <w:rPr>
          <w:rFonts w:hint="eastAsia" w:hAnsi="宋体"/>
          <w:b/>
          <w:color w:val="000000" w:themeColor="text1"/>
          <w:sz w:val="32"/>
          <w:szCs w:val="32"/>
          <w:lang w:val="en-US" w:eastAsia="zh-CN"/>
          <w14:textFill>
            <w14:solidFill>
              <w14:schemeClr w14:val="tx1"/>
            </w14:solidFill>
          </w14:textFill>
        </w:rPr>
        <w:t>五年八</w:t>
      </w:r>
      <w:r>
        <w:rPr>
          <w:rFonts w:hint="eastAsia" w:hAnsi="宋体"/>
          <w:b/>
          <w:color w:val="000000" w:themeColor="text1"/>
          <w:sz w:val="32"/>
          <w:szCs w:val="32"/>
          <w14:textFill>
            <w14:solidFill>
              <w14:schemeClr w14:val="tx1"/>
            </w14:solidFill>
          </w14:textFill>
        </w:rPr>
        <w:t>月</w:t>
      </w:r>
    </w:p>
    <w:p w14:paraId="636CDAF2">
      <w:pPr>
        <w:autoSpaceDE w:val="0"/>
        <w:autoSpaceDN w:val="0"/>
        <w:adjustRightInd w:val="0"/>
        <w:jc w:val="center"/>
        <w:rPr>
          <w:rFonts w:hint="eastAsia" w:ascii="宋体" w:hAnsi="宋体" w:cs="黑体"/>
          <w:b/>
          <w:color w:val="000000" w:themeColor="text1"/>
          <w:kern w:val="0"/>
          <w:szCs w:val="21"/>
          <w14:textFill>
            <w14:solidFill>
              <w14:schemeClr w14:val="tx1"/>
            </w14:solidFill>
          </w14:textFill>
        </w:rPr>
      </w:pPr>
    </w:p>
    <w:p w14:paraId="7A7B67CC">
      <w:pPr>
        <w:keepNext w:val="0"/>
        <w:keepLines w:val="0"/>
        <w:pageBreakBefore w:val="0"/>
        <w:kinsoku/>
        <w:overflowPunct/>
        <w:topLinePunct w:val="0"/>
        <w:autoSpaceDE w:val="0"/>
        <w:autoSpaceDN w:val="0"/>
        <w:bidi w:val="0"/>
        <w:adjustRightInd w:val="0"/>
        <w:snapToGrid/>
        <w:spacing w:line="480" w:lineRule="exact"/>
        <w:ind w:left="0" w:leftChars="0"/>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14:paraId="33213EAA">
      <w:pPr>
        <w:pStyle w:val="19"/>
        <w:rPr>
          <w:rFonts w:hint="eastAsia"/>
        </w:rPr>
      </w:pPr>
    </w:p>
    <w:p w14:paraId="6CCA09BD">
      <w:pPr>
        <w:rPr>
          <w:rFonts w:hint="eastAsia"/>
        </w:rPr>
      </w:pPr>
    </w:p>
    <w:p w14:paraId="04ADEFED">
      <w:pPr>
        <w:keepNext w:val="0"/>
        <w:keepLines w:val="0"/>
        <w:pageBreakBefore w:val="0"/>
        <w:kinsoku/>
        <w:overflowPunct/>
        <w:topLinePunct w:val="0"/>
        <w:autoSpaceDE w:val="0"/>
        <w:autoSpaceDN w:val="0"/>
        <w:bidi w:val="0"/>
        <w:adjustRightInd w:val="0"/>
        <w:snapToGrid/>
        <w:spacing w:line="480" w:lineRule="exact"/>
        <w:ind w:left="0" w:leftChars="0"/>
        <w:jc w:val="center"/>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   录</w:t>
      </w:r>
    </w:p>
    <w:p w14:paraId="7BC06C79">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"1-3" \h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_Toc6859 </w:instrText>
      </w:r>
      <w:r>
        <w:rPr>
          <w:rFonts w:hint="eastAsia" w:ascii="宋体" w:hAnsi="宋体" w:eastAsia="宋体" w:cs="宋体"/>
          <w:sz w:val="24"/>
          <w:szCs w:val="36"/>
        </w:rPr>
        <w:fldChar w:fldCharType="separate"/>
      </w:r>
      <w:r>
        <w:rPr>
          <w:rFonts w:hint="default" w:ascii="宋体" w:hAnsi="宋体"/>
          <w:sz w:val="24"/>
          <w:szCs w:val="32"/>
        </w:rPr>
        <w:t xml:space="preserve">第一章 </w:t>
      </w:r>
      <w:r>
        <w:rPr>
          <w:rFonts w:hint="eastAsia" w:ascii="宋体" w:hAnsi="宋体"/>
          <w:sz w:val="24"/>
          <w:szCs w:val="32"/>
        </w:rPr>
        <w:t>投标须知前附表</w:t>
      </w:r>
      <w:r>
        <w:rPr>
          <w:sz w:val="24"/>
          <w:szCs w:val="32"/>
        </w:rPr>
        <w:tab/>
      </w:r>
      <w:r>
        <w:rPr>
          <w:sz w:val="24"/>
          <w:szCs w:val="32"/>
        </w:rPr>
        <w:fldChar w:fldCharType="begin"/>
      </w:r>
      <w:r>
        <w:rPr>
          <w:sz w:val="24"/>
          <w:szCs w:val="32"/>
        </w:rPr>
        <w:instrText xml:space="preserve"> PAGEREF _Toc6859 \h </w:instrText>
      </w:r>
      <w:r>
        <w:rPr>
          <w:sz w:val="24"/>
          <w:szCs w:val="32"/>
        </w:rPr>
        <w:fldChar w:fldCharType="separate"/>
      </w:r>
      <w:r>
        <w:rPr>
          <w:sz w:val="24"/>
          <w:szCs w:val="32"/>
        </w:rPr>
        <w:t>7</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1DB2DFA4">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_Toc23809 </w:instrText>
      </w:r>
      <w:r>
        <w:rPr>
          <w:rFonts w:hint="eastAsia" w:ascii="宋体" w:hAnsi="宋体" w:eastAsia="宋体" w:cs="宋体"/>
          <w:sz w:val="24"/>
          <w:szCs w:val="36"/>
        </w:rPr>
        <w:fldChar w:fldCharType="separate"/>
      </w:r>
      <w:r>
        <w:rPr>
          <w:rFonts w:hint="default" w:ascii="宋体" w:hAnsi="宋体" w:cs="宋体"/>
          <w:bCs/>
          <w:kern w:val="0"/>
          <w:sz w:val="24"/>
          <w:szCs w:val="40"/>
        </w:rPr>
        <w:t xml:space="preserve">第二章 </w:t>
      </w:r>
      <w:r>
        <w:rPr>
          <w:rFonts w:hint="eastAsia" w:ascii="宋体" w:hAnsi="宋体" w:cs="宋体"/>
          <w:bCs/>
          <w:kern w:val="0"/>
          <w:sz w:val="24"/>
          <w:szCs w:val="40"/>
        </w:rPr>
        <w:t>技术规格、参数与要求</w:t>
      </w:r>
      <w:r>
        <w:rPr>
          <w:sz w:val="24"/>
          <w:szCs w:val="32"/>
        </w:rPr>
        <w:tab/>
      </w:r>
      <w:r>
        <w:rPr>
          <w:sz w:val="24"/>
          <w:szCs w:val="32"/>
        </w:rPr>
        <w:fldChar w:fldCharType="begin"/>
      </w:r>
      <w:r>
        <w:rPr>
          <w:sz w:val="24"/>
          <w:szCs w:val="32"/>
        </w:rPr>
        <w:instrText xml:space="preserve"> PAGEREF _Toc23809 \h </w:instrText>
      </w:r>
      <w:r>
        <w:rPr>
          <w:sz w:val="24"/>
          <w:szCs w:val="32"/>
        </w:rPr>
        <w:fldChar w:fldCharType="separate"/>
      </w:r>
      <w:r>
        <w:rPr>
          <w:sz w:val="24"/>
          <w:szCs w:val="32"/>
        </w:rPr>
        <w:t>11</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95E7C60">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_Toc1642 </w:instrText>
      </w:r>
      <w:r>
        <w:rPr>
          <w:rFonts w:hint="eastAsia" w:ascii="宋体" w:hAnsi="宋体" w:eastAsia="宋体" w:cs="宋体"/>
          <w:sz w:val="24"/>
          <w:szCs w:val="36"/>
        </w:rPr>
        <w:fldChar w:fldCharType="separate"/>
      </w:r>
      <w:r>
        <w:rPr>
          <w:rFonts w:hint="eastAsia" w:ascii="宋体" w:hAnsi="宋体" w:cs="黑体"/>
          <w:kern w:val="0"/>
          <w:sz w:val="24"/>
          <w:szCs w:val="24"/>
        </w:rPr>
        <w:t>第三章</w:t>
      </w:r>
      <w:r>
        <w:rPr>
          <w:rFonts w:ascii="宋体" w:hAnsi="宋体" w:cs="黑体"/>
          <w:kern w:val="0"/>
          <w:sz w:val="24"/>
          <w:szCs w:val="24"/>
        </w:rPr>
        <w:t xml:space="preserve"> </w:t>
      </w:r>
      <w:r>
        <w:rPr>
          <w:rFonts w:hint="eastAsia" w:ascii="宋体" w:hAnsi="宋体" w:cs="黑体"/>
          <w:kern w:val="0"/>
          <w:sz w:val="24"/>
          <w:szCs w:val="24"/>
        </w:rPr>
        <w:t>投标人须知</w:t>
      </w:r>
      <w:r>
        <w:rPr>
          <w:sz w:val="24"/>
          <w:szCs w:val="32"/>
        </w:rPr>
        <w:tab/>
      </w:r>
      <w:r>
        <w:rPr>
          <w:sz w:val="24"/>
          <w:szCs w:val="32"/>
        </w:rPr>
        <w:fldChar w:fldCharType="begin"/>
      </w:r>
      <w:r>
        <w:rPr>
          <w:sz w:val="24"/>
          <w:szCs w:val="32"/>
        </w:rPr>
        <w:instrText xml:space="preserve"> PAGEREF _Toc1642 \h </w:instrText>
      </w:r>
      <w:r>
        <w:rPr>
          <w:sz w:val="24"/>
          <w:szCs w:val="32"/>
        </w:rPr>
        <w:fldChar w:fldCharType="separate"/>
      </w:r>
      <w:r>
        <w:rPr>
          <w:sz w:val="24"/>
          <w:szCs w:val="32"/>
        </w:rPr>
        <w:t>17</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7140B85B">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_Toc22038 </w:instrText>
      </w:r>
      <w:r>
        <w:rPr>
          <w:rFonts w:hint="eastAsia" w:ascii="宋体" w:hAnsi="宋体" w:eastAsia="宋体" w:cs="宋体"/>
          <w:sz w:val="24"/>
          <w:szCs w:val="36"/>
        </w:rPr>
        <w:fldChar w:fldCharType="separate"/>
      </w:r>
      <w:r>
        <w:rPr>
          <w:rFonts w:hint="eastAsia" w:ascii="宋体" w:hAnsi="宋体" w:cs="黑体"/>
          <w:kern w:val="0"/>
          <w:sz w:val="24"/>
          <w:szCs w:val="24"/>
        </w:rPr>
        <w:t>一、总 则</w:t>
      </w:r>
      <w:r>
        <w:rPr>
          <w:sz w:val="24"/>
          <w:szCs w:val="28"/>
        </w:rPr>
        <w:tab/>
      </w:r>
      <w:r>
        <w:rPr>
          <w:sz w:val="24"/>
          <w:szCs w:val="28"/>
        </w:rPr>
        <w:fldChar w:fldCharType="begin"/>
      </w:r>
      <w:r>
        <w:rPr>
          <w:sz w:val="24"/>
          <w:szCs w:val="28"/>
        </w:rPr>
        <w:instrText xml:space="preserve"> PAGEREF _Toc22038 \h </w:instrText>
      </w:r>
      <w:r>
        <w:rPr>
          <w:sz w:val="24"/>
          <w:szCs w:val="28"/>
        </w:rPr>
        <w:fldChar w:fldCharType="separate"/>
      </w:r>
      <w:r>
        <w:rPr>
          <w:sz w:val="24"/>
          <w:szCs w:val="28"/>
        </w:rPr>
        <w:t>17</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40A8D7A4">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_Toc12844 </w:instrText>
      </w:r>
      <w:r>
        <w:rPr>
          <w:rFonts w:hint="eastAsia" w:ascii="宋体" w:hAnsi="宋体" w:eastAsia="宋体" w:cs="宋体"/>
          <w:sz w:val="24"/>
          <w:szCs w:val="36"/>
        </w:rPr>
        <w:fldChar w:fldCharType="separate"/>
      </w:r>
      <w:r>
        <w:rPr>
          <w:rFonts w:hint="eastAsia" w:ascii="宋体" w:hAnsi="宋体" w:cs="黑体"/>
          <w:kern w:val="0"/>
          <w:sz w:val="24"/>
          <w:szCs w:val="24"/>
        </w:rPr>
        <w:t>二、磋商文件</w:t>
      </w:r>
      <w:r>
        <w:rPr>
          <w:sz w:val="24"/>
          <w:szCs w:val="28"/>
        </w:rPr>
        <w:tab/>
      </w:r>
      <w:r>
        <w:rPr>
          <w:sz w:val="24"/>
          <w:szCs w:val="28"/>
        </w:rPr>
        <w:fldChar w:fldCharType="begin"/>
      </w:r>
      <w:r>
        <w:rPr>
          <w:sz w:val="24"/>
          <w:szCs w:val="28"/>
        </w:rPr>
        <w:instrText xml:space="preserve"> PAGEREF _Toc12844 \h </w:instrText>
      </w:r>
      <w:r>
        <w:rPr>
          <w:sz w:val="24"/>
          <w:szCs w:val="28"/>
        </w:rPr>
        <w:fldChar w:fldCharType="separate"/>
      </w:r>
      <w:r>
        <w:rPr>
          <w:sz w:val="24"/>
          <w:szCs w:val="28"/>
        </w:rPr>
        <w:t>18</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10442682">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_Toc25751 </w:instrText>
      </w:r>
      <w:r>
        <w:rPr>
          <w:rFonts w:hint="eastAsia" w:ascii="宋体" w:hAnsi="宋体" w:eastAsia="宋体" w:cs="宋体"/>
          <w:sz w:val="24"/>
          <w:szCs w:val="36"/>
        </w:rPr>
        <w:fldChar w:fldCharType="separate"/>
      </w:r>
      <w:r>
        <w:rPr>
          <w:rFonts w:hint="eastAsia" w:ascii="宋体" w:hAnsi="宋体" w:cs="黑体"/>
          <w:kern w:val="0"/>
          <w:sz w:val="24"/>
          <w:szCs w:val="24"/>
        </w:rPr>
        <w:t>三、投标响应文件</w:t>
      </w:r>
      <w:r>
        <w:rPr>
          <w:sz w:val="24"/>
          <w:szCs w:val="28"/>
        </w:rPr>
        <w:tab/>
      </w:r>
      <w:r>
        <w:rPr>
          <w:sz w:val="24"/>
          <w:szCs w:val="28"/>
        </w:rPr>
        <w:fldChar w:fldCharType="begin"/>
      </w:r>
      <w:r>
        <w:rPr>
          <w:sz w:val="24"/>
          <w:szCs w:val="28"/>
        </w:rPr>
        <w:instrText xml:space="preserve"> PAGEREF _Toc25751 \h </w:instrText>
      </w:r>
      <w:r>
        <w:rPr>
          <w:sz w:val="24"/>
          <w:szCs w:val="28"/>
        </w:rPr>
        <w:fldChar w:fldCharType="separate"/>
      </w:r>
      <w:r>
        <w:rPr>
          <w:sz w:val="24"/>
          <w:szCs w:val="28"/>
        </w:rPr>
        <w:t>19</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43B4B0B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_Toc3820 </w:instrText>
      </w:r>
      <w:r>
        <w:rPr>
          <w:rFonts w:hint="eastAsia" w:ascii="宋体" w:hAnsi="宋体" w:eastAsia="宋体" w:cs="宋体"/>
          <w:sz w:val="24"/>
          <w:szCs w:val="36"/>
        </w:rPr>
        <w:fldChar w:fldCharType="separate"/>
      </w:r>
      <w:r>
        <w:rPr>
          <w:rFonts w:hint="eastAsia" w:ascii="宋体" w:hAnsi="宋体" w:cs="黑体"/>
          <w:kern w:val="0"/>
          <w:sz w:val="24"/>
          <w:szCs w:val="24"/>
        </w:rPr>
        <w:t>四、投标响应文件的递交</w:t>
      </w:r>
      <w:r>
        <w:rPr>
          <w:sz w:val="24"/>
          <w:szCs w:val="28"/>
        </w:rPr>
        <w:tab/>
      </w:r>
      <w:r>
        <w:rPr>
          <w:sz w:val="24"/>
          <w:szCs w:val="28"/>
        </w:rPr>
        <w:fldChar w:fldCharType="begin"/>
      </w:r>
      <w:r>
        <w:rPr>
          <w:sz w:val="24"/>
          <w:szCs w:val="28"/>
        </w:rPr>
        <w:instrText xml:space="preserve"> PAGEREF _Toc3820 \h </w:instrText>
      </w:r>
      <w:r>
        <w:rPr>
          <w:sz w:val="24"/>
          <w:szCs w:val="28"/>
        </w:rPr>
        <w:fldChar w:fldCharType="separate"/>
      </w:r>
      <w:r>
        <w:rPr>
          <w:sz w:val="24"/>
          <w:szCs w:val="28"/>
        </w:rPr>
        <w:t>21</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8A11E12">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_Toc31068 </w:instrText>
      </w:r>
      <w:r>
        <w:rPr>
          <w:rFonts w:hint="eastAsia" w:ascii="宋体" w:hAnsi="宋体" w:eastAsia="宋体" w:cs="宋体"/>
          <w:sz w:val="24"/>
          <w:szCs w:val="36"/>
        </w:rPr>
        <w:fldChar w:fldCharType="separate"/>
      </w:r>
      <w:r>
        <w:rPr>
          <w:rFonts w:hint="eastAsia" w:ascii="宋体" w:hAnsi="宋体" w:cs="黑体"/>
          <w:kern w:val="0"/>
          <w:sz w:val="24"/>
          <w:szCs w:val="24"/>
        </w:rPr>
        <w:t>五、开标、评标与定标</w:t>
      </w:r>
      <w:r>
        <w:rPr>
          <w:sz w:val="24"/>
          <w:szCs w:val="28"/>
        </w:rPr>
        <w:tab/>
      </w:r>
      <w:r>
        <w:rPr>
          <w:sz w:val="24"/>
          <w:szCs w:val="28"/>
        </w:rPr>
        <w:fldChar w:fldCharType="begin"/>
      </w:r>
      <w:r>
        <w:rPr>
          <w:sz w:val="24"/>
          <w:szCs w:val="28"/>
        </w:rPr>
        <w:instrText xml:space="preserve"> PAGEREF _Toc31068 \h </w:instrText>
      </w:r>
      <w:r>
        <w:rPr>
          <w:sz w:val="24"/>
          <w:szCs w:val="28"/>
        </w:rPr>
        <w:fldChar w:fldCharType="separate"/>
      </w:r>
      <w:r>
        <w:rPr>
          <w:sz w:val="24"/>
          <w:szCs w:val="28"/>
        </w:rPr>
        <w:t>22</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5465AAC7">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_Toc13105 </w:instrText>
      </w:r>
      <w:r>
        <w:rPr>
          <w:rFonts w:hint="eastAsia" w:ascii="宋体" w:hAnsi="宋体" w:eastAsia="宋体" w:cs="宋体"/>
          <w:sz w:val="24"/>
          <w:szCs w:val="36"/>
        </w:rPr>
        <w:fldChar w:fldCharType="separate"/>
      </w:r>
      <w:r>
        <w:rPr>
          <w:rFonts w:hint="eastAsia" w:ascii="宋体" w:hAnsi="宋体" w:cs="黑体"/>
          <w:kern w:val="0"/>
          <w:sz w:val="24"/>
          <w:szCs w:val="24"/>
        </w:rPr>
        <w:t>六、质 疑</w:t>
      </w:r>
      <w:r>
        <w:rPr>
          <w:sz w:val="24"/>
          <w:szCs w:val="28"/>
        </w:rPr>
        <w:tab/>
      </w:r>
      <w:r>
        <w:rPr>
          <w:sz w:val="24"/>
          <w:szCs w:val="28"/>
        </w:rPr>
        <w:fldChar w:fldCharType="begin"/>
      </w:r>
      <w:r>
        <w:rPr>
          <w:sz w:val="24"/>
          <w:szCs w:val="28"/>
        </w:rPr>
        <w:instrText xml:space="preserve"> PAGEREF _Toc13105 \h </w:instrText>
      </w:r>
      <w:r>
        <w:rPr>
          <w:sz w:val="24"/>
          <w:szCs w:val="28"/>
        </w:rPr>
        <w:fldChar w:fldCharType="separate"/>
      </w:r>
      <w:r>
        <w:rPr>
          <w:sz w:val="24"/>
          <w:szCs w:val="28"/>
        </w:rPr>
        <w:t>23</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A01EC0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_Toc14838 </w:instrText>
      </w:r>
      <w:r>
        <w:rPr>
          <w:rFonts w:hint="eastAsia" w:ascii="宋体" w:hAnsi="宋体" w:eastAsia="宋体" w:cs="宋体"/>
          <w:sz w:val="24"/>
          <w:szCs w:val="36"/>
        </w:rPr>
        <w:fldChar w:fldCharType="separate"/>
      </w:r>
      <w:r>
        <w:rPr>
          <w:rFonts w:hint="eastAsia" w:hAnsi="宋体" w:cs="黑体"/>
          <w:sz w:val="24"/>
          <w:szCs w:val="24"/>
        </w:rPr>
        <w:t>七、签订合同</w:t>
      </w:r>
      <w:r>
        <w:rPr>
          <w:sz w:val="24"/>
          <w:szCs w:val="28"/>
        </w:rPr>
        <w:tab/>
      </w:r>
      <w:r>
        <w:rPr>
          <w:sz w:val="24"/>
          <w:szCs w:val="28"/>
        </w:rPr>
        <w:fldChar w:fldCharType="begin"/>
      </w:r>
      <w:r>
        <w:rPr>
          <w:sz w:val="24"/>
          <w:szCs w:val="28"/>
        </w:rPr>
        <w:instrText xml:space="preserve"> PAGEREF _Toc14838 \h </w:instrText>
      </w:r>
      <w:r>
        <w:rPr>
          <w:sz w:val="24"/>
          <w:szCs w:val="28"/>
        </w:rPr>
        <w:fldChar w:fldCharType="separate"/>
      </w:r>
      <w:r>
        <w:rPr>
          <w:sz w:val="24"/>
          <w:szCs w:val="28"/>
        </w:rPr>
        <w:t>24</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5F369341">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_Toc27085 </w:instrText>
      </w:r>
      <w:r>
        <w:rPr>
          <w:rFonts w:hint="eastAsia" w:ascii="宋体" w:hAnsi="宋体" w:eastAsia="宋体" w:cs="宋体"/>
          <w:sz w:val="24"/>
          <w:szCs w:val="36"/>
        </w:rPr>
        <w:fldChar w:fldCharType="separate"/>
      </w:r>
      <w:r>
        <w:rPr>
          <w:rFonts w:hint="eastAsia" w:ascii="宋体" w:hAnsi="宋体" w:cs="黑体"/>
          <w:kern w:val="0"/>
          <w:sz w:val="24"/>
          <w:szCs w:val="24"/>
        </w:rPr>
        <w:t>第四章</w:t>
      </w:r>
      <w:r>
        <w:rPr>
          <w:rFonts w:ascii="宋体" w:hAnsi="宋体" w:cs="黑体"/>
          <w:kern w:val="0"/>
          <w:sz w:val="24"/>
          <w:szCs w:val="24"/>
        </w:rPr>
        <w:t xml:space="preserve"> </w:t>
      </w:r>
      <w:r>
        <w:rPr>
          <w:rFonts w:hint="eastAsia" w:ascii="宋体" w:hAnsi="宋体" w:cs="黑体"/>
          <w:kern w:val="0"/>
          <w:sz w:val="24"/>
          <w:szCs w:val="24"/>
        </w:rPr>
        <w:t>评标方法及标准</w:t>
      </w:r>
      <w:r>
        <w:rPr>
          <w:sz w:val="24"/>
          <w:szCs w:val="32"/>
        </w:rPr>
        <w:tab/>
      </w:r>
      <w:r>
        <w:rPr>
          <w:sz w:val="24"/>
          <w:szCs w:val="32"/>
        </w:rPr>
        <w:fldChar w:fldCharType="begin"/>
      </w:r>
      <w:r>
        <w:rPr>
          <w:sz w:val="24"/>
          <w:szCs w:val="32"/>
        </w:rPr>
        <w:instrText xml:space="preserve"> PAGEREF _Toc27085 \h </w:instrText>
      </w:r>
      <w:r>
        <w:rPr>
          <w:sz w:val="24"/>
          <w:szCs w:val="32"/>
        </w:rPr>
        <w:fldChar w:fldCharType="separate"/>
      </w:r>
      <w:r>
        <w:rPr>
          <w:sz w:val="24"/>
          <w:szCs w:val="32"/>
        </w:rPr>
        <w:t>26</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FB18222">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_Toc11015 </w:instrText>
      </w:r>
      <w:r>
        <w:rPr>
          <w:rFonts w:hint="eastAsia" w:ascii="宋体" w:hAnsi="宋体" w:eastAsia="宋体" w:cs="宋体"/>
          <w:sz w:val="24"/>
          <w:szCs w:val="36"/>
        </w:rPr>
        <w:fldChar w:fldCharType="separate"/>
      </w:r>
      <w:r>
        <w:rPr>
          <w:rFonts w:hint="eastAsia" w:ascii="宋体" w:hAnsi="宋体" w:cs="黑体"/>
          <w:kern w:val="0"/>
          <w:sz w:val="24"/>
          <w:szCs w:val="24"/>
        </w:rPr>
        <w:t>第五章  政府采购合同（仅供参考具体由甲乙双方协商）</w:t>
      </w:r>
      <w:r>
        <w:rPr>
          <w:sz w:val="24"/>
          <w:szCs w:val="32"/>
        </w:rPr>
        <w:tab/>
      </w:r>
      <w:r>
        <w:rPr>
          <w:sz w:val="24"/>
          <w:szCs w:val="32"/>
        </w:rPr>
        <w:fldChar w:fldCharType="begin"/>
      </w:r>
      <w:r>
        <w:rPr>
          <w:sz w:val="24"/>
          <w:szCs w:val="32"/>
        </w:rPr>
        <w:instrText xml:space="preserve"> PAGEREF _Toc11015 \h </w:instrText>
      </w:r>
      <w:r>
        <w:rPr>
          <w:sz w:val="24"/>
          <w:szCs w:val="32"/>
        </w:rPr>
        <w:fldChar w:fldCharType="separate"/>
      </w:r>
      <w:r>
        <w:rPr>
          <w:sz w:val="24"/>
          <w:szCs w:val="32"/>
        </w:rPr>
        <w:t>32</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D5A7AC5">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_Toc23946 </w:instrText>
      </w:r>
      <w:r>
        <w:rPr>
          <w:rFonts w:hint="eastAsia" w:ascii="宋体" w:hAnsi="宋体" w:eastAsia="宋体" w:cs="宋体"/>
          <w:sz w:val="24"/>
          <w:szCs w:val="36"/>
        </w:rPr>
        <w:fldChar w:fldCharType="separate"/>
      </w:r>
      <w:r>
        <w:rPr>
          <w:rFonts w:hint="eastAsia" w:ascii="宋体" w:hAnsi="宋体" w:cs="黑体"/>
          <w:kern w:val="0"/>
          <w:sz w:val="24"/>
          <w:szCs w:val="24"/>
        </w:rPr>
        <w:t>第六章</w:t>
      </w:r>
      <w:r>
        <w:rPr>
          <w:rFonts w:ascii="宋体" w:hAnsi="宋体" w:cs="黑体"/>
          <w:kern w:val="0"/>
          <w:sz w:val="24"/>
          <w:szCs w:val="24"/>
        </w:rPr>
        <w:t xml:space="preserve"> </w:t>
      </w:r>
      <w:r>
        <w:rPr>
          <w:rFonts w:hint="eastAsia" w:ascii="宋体" w:hAnsi="宋体" w:cs="黑体"/>
          <w:kern w:val="0"/>
          <w:sz w:val="24"/>
          <w:szCs w:val="24"/>
        </w:rPr>
        <w:t>投标响应文件格式</w:t>
      </w:r>
      <w:r>
        <w:rPr>
          <w:sz w:val="24"/>
          <w:szCs w:val="32"/>
        </w:rPr>
        <w:tab/>
      </w:r>
      <w:r>
        <w:rPr>
          <w:sz w:val="24"/>
          <w:szCs w:val="32"/>
        </w:rPr>
        <w:fldChar w:fldCharType="begin"/>
      </w:r>
      <w:r>
        <w:rPr>
          <w:sz w:val="24"/>
          <w:szCs w:val="32"/>
        </w:rPr>
        <w:instrText xml:space="preserve"> PAGEREF _Toc23946 \h </w:instrText>
      </w:r>
      <w:r>
        <w:rPr>
          <w:sz w:val="24"/>
          <w:szCs w:val="32"/>
        </w:rPr>
        <w:fldChar w:fldCharType="separate"/>
      </w:r>
      <w:r>
        <w:rPr>
          <w:sz w:val="24"/>
          <w:szCs w:val="32"/>
        </w:rPr>
        <w:t>39</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A33A9B7">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_Toc27162 </w:instrText>
      </w:r>
      <w:r>
        <w:rPr>
          <w:rFonts w:hint="eastAsia" w:ascii="宋体" w:hAnsi="宋体" w:eastAsia="宋体" w:cs="宋体"/>
          <w:sz w:val="24"/>
          <w:szCs w:val="36"/>
        </w:rPr>
        <w:fldChar w:fldCharType="separate"/>
      </w:r>
      <w:r>
        <w:rPr>
          <w:rFonts w:hint="eastAsia" w:ascii="宋体" w:hAnsi="宋体"/>
          <w:sz w:val="24"/>
          <w:szCs w:val="24"/>
        </w:rPr>
        <w:t>一、投标承诺书</w:t>
      </w:r>
      <w:r>
        <w:rPr>
          <w:sz w:val="24"/>
          <w:szCs w:val="28"/>
        </w:rPr>
        <w:tab/>
      </w:r>
      <w:r>
        <w:rPr>
          <w:sz w:val="24"/>
          <w:szCs w:val="28"/>
        </w:rPr>
        <w:fldChar w:fldCharType="begin"/>
      </w:r>
      <w:r>
        <w:rPr>
          <w:sz w:val="24"/>
          <w:szCs w:val="28"/>
        </w:rPr>
        <w:instrText xml:space="preserve"> PAGEREF _Toc27162 \h </w:instrText>
      </w:r>
      <w:r>
        <w:rPr>
          <w:sz w:val="24"/>
          <w:szCs w:val="28"/>
        </w:rPr>
        <w:fldChar w:fldCharType="separate"/>
      </w:r>
      <w:r>
        <w:rPr>
          <w:sz w:val="24"/>
          <w:szCs w:val="28"/>
        </w:rPr>
        <w:t>39</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6F24836E">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_Toc1036 </w:instrText>
      </w:r>
      <w:r>
        <w:rPr>
          <w:rFonts w:hint="eastAsia" w:ascii="宋体" w:hAnsi="宋体" w:eastAsia="宋体" w:cs="宋体"/>
          <w:sz w:val="24"/>
          <w:szCs w:val="36"/>
        </w:rPr>
        <w:fldChar w:fldCharType="separate"/>
      </w:r>
      <w:r>
        <w:rPr>
          <w:rFonts w:hint="eastAsia" w:ascii="宋体" w:hAnsi="宋体"/>
          <w:sz w:val="24"/>
          <w:szCs w:val="24"/>
        </w:rPr>
        <w:t>二、投标函</w:t>
      </w:r>
      <w:r>
        <w:rPr>
          <w:sz w:val="24"/>
          <w:szCs w:val="28"/>
        </w:rPr>
        <w:tab/>
      </w:r>
      <w:r>
        <w:rPr>
          <w:sz w:val="24"/>
          <w:szCs w:val="28"/>
        </w:rPr>
        <w:fldChar w:fldCharType="begin"/>
      </w:r>
      <w:r>
        <w:rPr>
          <w:sz w:val="24"/>
          <w:szCs w:val="28"/>
        </w:rPr>
        <w:instrText xml:space="preserve"> PAGEREF _Toc1036 \h </w:instrText>
      </w:r>
      <w:r>
        <w:rPr>
          <w:sz w:val="24"/>
          <w:szCs w:val="28"/>
        </w:rPr>
        <w:fldChar w:fldCharType="separate"/>
      </w:r>
      <w:r>
        <w:rPr>
          <w:sz w:val="24"/>
          <w:szCs w:val="28"/>
        </w:rPr>
        <w:t>40</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0A0FD69C">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_Toc13188 </w:instrText>
      </w:r>
      <w:r>
        <w:rPr>
          <w:rFonts w:hint="eastAsia" w:ascii="宋体" w:hAnsi="宋体" w:eastAsia="宋体" w:cs="宋体"/>
          <w:sz w:val="24"/>
          <w:szCs w:val="36"/>
        </w:rPr>
        <w:fldChar w:fldCharType="separate"/>
      </w:r>
      <w:r>
        <w:rPr>
          <w:rFonts w:hint="eastAsia" w:ascii="宋体" w:hAnsi="宋体"/>
          <w:sz w:val="24"/>
          <w:szCs w:val="24"/>
          <w:highlight w:val="none"/>
        </w:rPr>
        <w:t>三、开标报价一览表</w:t>
      </w:r>
      <w:r>
        <w:rPr>
          <w:sz w:val="24"/>
          <w:szCs w:val="28"/>
        </w:rPr>
        <w:tab/>
      </w:r>
      <w:r>
        <w:rPr>
          <w:sz w:val="24"/>
          <w:szCs w:val="28"/>
        </w:rPr>
        <w:fldChar w:fldCharType="begin"/>
      </w:r>
      <w:r>
        <w:rPr>
          <w:sz w:val="24"/>
          <w:szCs w:val="28"/>
        </w:rPr>
        <w:instrText xml:space="preserve"> PAGEREF _Toc13188 \h </w:instrText>
      </w:r>
      <w:r>
        <w:rPr>
          <w:sz w:val="24"/>
          <w:szCs w:val="28"/>
        </w:rPr>
        <w:fldChar w:fldCharType="separate"/>
      </w:r>
      <w:r>
        <w:rPr>
          <w:sz w:val="24"/>
          <w:szCs w:val="28"/>
        </w:rPr>
        <w:t>41</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53BCFDE">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_Toc14503 </w:instrText>
      </w:r>
      <w:r>
        <w:rPr>
          <w:rFonts w:hint="eastAsia" w:ascii="宋体" w:hAnsi="宋体" w:eastAsia="宋体" w:cs="宋体"/>
          <w:sz w:val="24"/>
          <w:szCs w:val="36"/>
        </w:rPr>
        <w:fldChar w:fldCharType="separate"/>
      </w:r>
      <w:r>
        <w:rPr>
          <w:rFonts w:hint="eastAsia" w:ascii="宋体" w:hAnsi="宋体" w:eastAsia="宋体"/>
          <w:sz w:val="24"/>
          <w:szCs w:val="24"/>
          <w:lang w:val="en-US" w:eastAsia="zh-CN"/>
        </w:rPr>
        <w:t>四、</w:t>
      </w:r>
      <w:r>
        <w:rPr>
          <w:rFonts w:hint="eastAsia" w:ascii="宋体" w:hAnsi="宋体" w:eastAsia="宋体"/>
          <w:sz w:val="24"/>
          <w:szCs w:val="24"/>
        </w:rPr>
        <w:t>分项价格表</w:t>
      </w:r>
      <w:r>
        <w:rPr>
          <w:sz w:val="24"/>
          <w:szCs w:val="28"/>
        </w:rPr>
        <w:tab/>
      </w:r>
      <w:r>
        <w:rPr>
          <w:sz w:val="24"/>
          <w:szCs w:val="28"/>
        </w:rPr>
        <w:fldChar w:fldCharType="begin"/>
      </w:r>
      <w:r>
        <w:rPr>
          <w:sz w:val="24"/>
          <w:szCs w:val="28"/>
        </w:rPr>
        <w:instrText xml:space="preserve"> PAGEREF _Toc14503 \h </w:instrText>
      </w:r>
      <w:r>
        <w:rPr>
          <w:sz w:val="24"/>
          <w:szCs w:val="28"/>
        </w:rPr>
        <w:fldChar w:fldCharType="separate"/>
      </w:r>
      <w:r>
        <w:rPr>
          <w:sz w:val="24"/>
          <w:szCs w:val="28"/>
        </w:rPr>
        <w:t>42</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7630B7D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_Toc3147 </w:instrText>
      </w:r>
      <w:r>
        <w:rPr>
          <w:rFonts w:hint="eastAsia" w:ascii="宋体" w:hAnsi="宋体" w:eastAsia="宋体" w:cs="宋体"/>
          <w:sz w:val="24"/>
          <w:szCs w:val="36"/>
        </w:rPr>
        <w:fldChar w:fldCharType="separate"/>
      </w:r>
      <w:r>
        <w:rPr>
          <w:rFonts w:hint="eastAsia" w:ascii="宋体" w:hAnsi="宋体"/>
          <w:sz w:val="24"/>
          <w:szCs w:val="24"/>
          <w:lang w:val="en-US" w:eastAsia="zh-CN"/>
        </w:rPr>
        <w:t>五、</w:t>
      </w:r>
      <w:r>
        <w:rPr>
          <w:rFonts w:hint="eastAsia" w:ascii="宋体" w:hAnsi="宋体"/>
          <w:sz w:val="24"/>
          <w:szCs w:val="24"/>
        </w:rPr>
        <w:t>投标人资格证明文件</w:t>
      </w:r>
      <w:r>
        <w:rPr>
          <w:sz w:val="24"/>
          <w:szCs w:val="28"/>
        </w:rPr>
        <w:tab/>
      </w:r>
      <w:r>
        <w:rPr>
          <w:sz w:val="24"/>
          <w:szCs w:val="28"/>
        </w:rPr>
        <w:fldChar w:fldCharType="begin"/>
      </w:r>
      <w:r>
        <w:rPr>
          <w:sz w:val="24"/>
          <w:szCs w:val="28"/>
        </w:rPr>
        <w:instrText xml:space="preserve"> PAGEREF _Toc3147 \h </w:instrText>
      </w:r>
      <w:r>
        <w:rPr>
          <w:sz w:val="24"/>
          <w:szCs w:val="28"/>
        </w:rPr>
        <w:fldChar w:fldCharType="separate"/>
      </w:r>
      <w:r>
        <w:rPr>
          <w:sz w:val="24"/>
          <w:szCs w:val="28"/>
        </w:rPr>
        <w:t>43</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15D5968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_Toc20264 </w:instrText>
      </w:r>
      <w:r>
        <w:rPr>
          <w:rFonts w:hint="eastAsia" w:ascii="宋体" w:hAnsi="宋体" w:eastAsia="宋体" w:cs="宋体"/>
          <w:sz w:val="24"/>
          <w:szCs w:val="36"/>
        </w:rPr>
        <w:fldChar w:fldCharType="separate"/>
      </w:r>
      <w:r>
        <w:rPr>
          <w:rFonts w:hint="eastAsia" w:ascii="宋体" w:hAnsi="宋体"/>
          <w:sz w:val="24"/>
          <w:szCs w:val="24"/>
          <w:lang w:val="en-US" w:eastAsia="zh-CN"/>
        </w:rPr>
        <w:t>六</w:t>
      </w:r>
      <w:r>
        <w:rPr>
          <w:rFonts w:hint="eastAsia" w:ascii="宋体" w:hAnsi="宋体"/>
          <w:sz w:val="24"/>
          <w:szCs w:val="24"/>
        </w:rPr>
        <w:t>、商务响应说明书</w:t>
      </w:r>
      <w:r>
        <w:rPr>
          <w:sz w:val="24"/>
          <w:szCs w:val="28"/>
        </w:rPr>
        <w:tab/>
      </w:r>
      <w:r>
        <w:rPr>
          <w:sz w:val="24"/>
          <w:szCs w:val="28"/>
        </w:rPr>
        <w:fldChar w:fldCharType="begin"/>
      </w:r>
      <w:r>
        <w:rPr>
          <w:sz w:val="24"/>
          <w:szCs w:val="28"/>
        </w:rPr>
        <w:instrText xml:space="preserve"> PAGEREF _Toc20264 \h </w:instrText>
      </w:r>
      <w:r>
        <w:rPr>
          <w:sz w:val="24"/>
          <w:szCs w:val="28"/>
        </w:rPr>
        <w:fldChar w:fldCharType="separate"/>
      </w:r>
      <w:r>
        <w:rPr>
          <w:sz w:val="24"/>
          <w:szCs w:val="28"/>
        </w:rPr>
        <w:t>48</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7BE4D469">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_Toc22629 </w:instrText>
      </w:r>
      <w:r>
        <w:rPr>
          <w:rFonts w:hint="eastAsia" w:ascii="宋体" w:hAnsi="宋体" w:eastAsia="宋体" w:cs="宋体"/>
          <w:sz w:val="24"/>
          <w:szCs w:val="36"/>
        </w:rPr>
        <w:fldChar w:fldCharType="separate"/>
      </w:r>
      <w:r>
        <w:rPr>
          <w:rFonts w:hint="eastAsia" w:ascii="宋体" w:hAnsi="宋体"/>
          <w:sz w:val="24"/>
          <w:szCs w:val="24"/>
        </w:rPr>
        <w:t>七、投标方案说明书</w:t>
      </w:r>
      <w:r>
        <w:rPr>
          <w:sz w:val="24"/>
          <w:szCs w:val="28"/>
        </w:rPr>
        <w:tab/>
      </w:r>
      <w:r>
        <w:rPr>
          <w:sz w:val="24"/>
          <w:szCs w:val="28"/>
        </w:rPr>
        <w:fldChar w:fldCharType="begin"/>
      </w:r>
      <w:r>
        <w:rPr>
          <w:sz w:val="24"/>
          <w:szCs w:val="28"/>
        </w:rPr>
        <w:instrText xml:space="preserve"> PAGEREF _Toc22629 \h </w:instrText>
      </w:r>
      <w:r>
        <w:rPr>
          <w:sz w:val="24"/>
          <w:szCs w:val="28"/>
        </w:rPr>
        <w:fldChar w:fldCharType="separate"/>
      </w:r>
      <w:r>
        <w:rPr>
          <w:sz w:val="24"/>
          <w:szCs w:val="28"/>
        </w:rPr>
        <w:t>49</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F182ED6">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_Toc10187 </w:instrText>
      </w:r>
      <w:r>
        <w:rPr>
          <w:rFonts w:hint="eastAsia" w:ascii="宋体" w:hAnsi="宋体" w:eastAsia="宋体" w:cs="宋体"/>
          <w:sz w:val="24"/>
          <w:szCs w:val="36"/>
        </w:rPr>
        <w:fldChar w:fldCharType="separate"/>
      </w:r>
      <w:r>
        <w:rPr>
          <w:rFonts w:hint="eastAsia" w:ascii="宋体" w:hAnsi="宋体"/>
          <w:sz w:val="24"/>
          <w:szCs w:val="24"/>
        </w:rPr>
        <w:t>八、投标人认为有必须提供的其他资料</w:t>
      </w:r>
      <w:r>
        <w:rPr>
          <w:sz w:val="24"/>
          <w:szCs w:val="28"/>
        </w:rPr>
        <w:tab/>
      </w:r>
      <w:r>
        <w:rPr>
          <w:sz w:val="24"/>
          <w:szCs w:val="28"/>
        </w:rPr>
        <w:fldChar w:fldCharType="begin"/>
      </w:r>
      <w:r>
        <w:rPr>
          <w:sz w:val="24"/>
          <w:szCs w:val="28"/>
        </w:rPr>
        <w:instrText xml:space="preserve"> PAGEREF _Toc10187 \h </w:instrText>
      </w:r>
      <w:r>
        <w:rPr>
          <w:sz w:val="24"/>
          <w:szCs w:val="28"/>
        </w:rPr>
        <w:fldChar w:fldCharType="separate"/>
      </w:r>
      <w:r>
        <w:rPr>
          <w:sz w:val="24"/>
          <w:szCs w:val="28"/>
        </w:rPr>
        <w:t>52</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4AF299A">
      <w:pPr>
        <w:pStyle w:val="28"/>
        <w:tabs>
          <w:tab w:val="right" w:leader="hyphen" w:pos="9214"/>
        </w:tabs>
      </w:pPr>
    </w:p>
    <w:p w14:paraId="711A8442">
      <w:pPr>
        <w:keepNext w:val="0"/>
        <w:keepLines w:val="0"/>
        <w:widowControl/>
        <w:suppressLineNumbers w:val="0"/>
        <w:spacing w:before="0" w:beforeAutospacing="1" w:after="0" w:afterAutospacing="1"/>
        <w:ind w:left="0" w:right="0" w:firstLine="420"/>
        <w:jc w:val="center"/>
        <w:rPr>
          <w:rFonts w:hint="eastAsia" w:ascii="宋体" w:hAnsi="宋体" w:eastAsia="宋体" w:cs="宋体"/>
          <w:color w:val="000000" w:themeColor="text1"/>
          <w:szCs w:val="28"/>
          <w14:textFill>
            <w14:solidFill>
              <w14:schemeClr w14:val="tx1"/>
            </w14:solidFill>
          </w14:textFill>
        </w:rPr>
        <w:sectPr>
          <w:headerReference r:id="rId3" w:type="default"/>
          <w:footerReference r:id="rId4" w:type="default"/>
          <w:pgSz w:w="11906" w:h="16838"/>
          <w:pgMar w:top="1440" w:right="1274" w:bottom="1440" w:left="1418" w:header="851" w:footer="992" w:gutter="0"/>
          <w:cols w:space="720" w:num="1"/>
          <w:docGrid w:type="linesAndChars" w:linePitch="312" w:charSpace="0"/>
        </w:sectPr>
      </w:pPr>
      <w:r>
        <w:rPr>
          <w:rFonts w:hint="eastAsia" w:ascii="宋体" w:hAnsi="宋体" w:eastAsia="宋体" w:cs="宋体"/>
          <w:color w:val="000000" w:themeColor="text1"/>
          <w:szCs w:val="28"/>
          <w14:textFill>
            <w14:solidFill>
              <w14:schemeClr w14:val="tx1"/>
            </w14:solidFill>
          </w14:textFill>
        </w:rPr>
        <w:fldChar w:fldCharType="end"/>
      </w:r>
    </w:p>
    <w:p w14:paraId="73615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西和县2025年十里镇马台村等4乡镇4村乡村旅游示范村建设项目实施竞争性磋商公告</w:t>
      </w:r>
    </w:p>
    <w:p w14:paraId="1980D554">
      <w:pPr>
        <w:pStyle w:val="35"/>
        <w:rPr>
          <w:rFonts w:hint="eastAsia"/>
        </w:rPr>
      </w:pPr>
    </w:p>
    <w:p w14:paraId="650AF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cs="宋体"/>
          <w:i w:val="0"/>
          <w:iCs w:val="0"/>
          <w:caps w:val="0"/>
          <w:color w:val="333333"/>
          <w:spacing w:val="0"/>
          <w:kern w:val="0"/>
          <w:sz w:val="28"/>
          <w:szCs w:val="28"/>
          <w:u w:val="single"/>
          <w:shd w:val="clear" w:fill="FFFFFF"/>
          <w:lang w:val="en-US" w:eastAsia="zh-CN" w:bidi="ar"/>
        </w:rPr>
        <w:t>西和县农业农村局</w:t>
      </w:r>
      <w:r>
        <w:rPr>
          <w:rFonts w:hint="eastAsia" w:ascii="宋体" w:hAnsi="宋体" w:eastAsia="宋体" w:cs="宋体"/>
          <w:i w:val="0"/>
          <w:iCs w:val="0"/>
          <w:caps w:val="0"/>
          <w:color w:val="333333"/>
          <w:spacing w:val="0"/>
          <w:kern w:val="0"/>
          <w:sz w:val="28"/>
          <w:szCs w:val="28"/>
          <w:shd w:val="clear" w:fill="FFFFFF"/>
          <w:lang w:val="en-US" w:eastAsia="zh-CN" w:bidi="ar"/>
        </w:rPr>
        <w:t>采购项目的潜在供应商应在</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w:t>
      </w:r>
      <w:r>
        <w:rPr>
          <w:rFonts w:hint="eastAsia" w:ascii="宋体" w:hAnsi="宋体" w:cs="宋体"/>
          <w:i w:val="0"/>
          <w:iCs w:val="0"/>
          <w:caps w:val="0"/>
          <w:color w:val="333333"/>
          <w:spacing w:val="0"/>
          <w:kern w:val="0"/>
          <w:sz w:val="28"/>
          <w:szCs w:val="28"/>
          <w:u w:val="single"/>
          <w:shd w:val="clear" w:fill="FFFFFF"/>
          <w:lang w:val="en-US" w:eastAsia="zh-CN" w:bidi="ar"/>
        </w:rPr>
        <w:t>恒之润</w:t>
      </w:r>
      <w:r>
        <w:rPr>
          <w:rFonts w:hint="eastAsia" w:ascii="宋体" w:hAnsi="宋体" w:eastAsia="宋体" w:cs="宋体"/>
          <w:i w:val="0"/>
          <w:iCs w:val="0"/>
          <w:caps w:val="0"/>
          <w:color w:val="333333"/>
          <w:spacing w:val="0"/>
          <w:kern w:val="0"/>
          <w:sz w:val="28"/>
          <w:szCs w:val="28"/>
          <w:u w:val="single"/>
          <w:shd w:val="clear" w:fill="FFFFFF"/>
          <w:lang w:val="en-US" w:eastAsia="zh-CN" w:bidi="ar"/>
        </w:rPr>
        <w:t>项目管理有限公司</w:t>
      </w:r>
      <w:r>
        <w:rPr>
          <w:rFonts w:hint="eastAsia" w:ascii="宋体" w:hAnsi="宋体" w:cs="宋体"/>
          <w:i w:val="0"/>
          <w:iCs w:val="0"/>
          <w:caps w:val="0"/>
          <w:color w:val="333333"/>
          <w:spacing w:val="0"/>
          <w:kern w:val="0"/>
          <w:sz w:val="28"/>
          <w:szCs w:val="28"/>
          <w:u w:val="single"/>
          <w:shd w:val="clear" w:fill="FFFFFF"/>
          <w:lang w:val="en-US" w:eastAsia="zh-CN" w:bidi="ar"/>
        </w:rPr>
        <w:t>（</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获取采购文件，并于</w:t>
      </w:r>
      <w:r>
        <w:rPr>
          <w:rFonts w:hint="eastAsia" w:ascii="宋体" w:hAnsi="宋体" w:eastAsia="宋体" w:cs="宋体"/>
          <w:i w:val="0"/>
          <w:iCs w:val="0"/>
          <w:caps w:val="0"/>
          <w:color w:val="333333"/>
          <w:spacing w:val="0"/>
          <w:kern w:val="0"/>
          <w:sz w:val="28"/>
          <w:szCs w:val="28"/>
          <w:u w:val="single"/>
          <w:shd w:val="clear" w:fill="FFFFFF"/>
          <w:lang w:val="en-US" w:eastAsia="zh-CN" w:bidi="ar"/>
        </w:rPr>
        <w:t>2025-08-</w:t>
      </w:r>
      <w:r>
        <w:rPr>
          <w:rFonts w:hint="eastAsia" w:ascii="宋体" w:hAnsi="宋体" w:cs="宋体"/>
          <w:i w:val="0"/>
          <w:iCs w:val="0"/>
          <w:caps w:val="0"/>
          <w:color w:val="333333"/>
          <w:spacing w:val="0"/>
          <w:kern w:val="0"/>
          <w:sz w:val="28"/>
          <w:szCs w:val="28"/>
          <w:u w:val="single"/>
          <w:shd w:val="clear" w:fill="FFFFFF"/>
          <w:lang w:val="en-US" w:eastAsia="zh-CN" w:bidi="ar"/>
        </w:rPr>
        <w:t>2</w:t>
      </w:r>
      <w:r>
        <w:rPr>
          <w:rFonts w:hint="eastAsia" w:ascii="宋体" w:hAnsi="宋体" w:eastAsia="宋体" w:cs="宋体"/>
          <w:i w:val="0"/>
          <w:iCs w:val="0"/>
          <w:caps w:val="0"/>
          <w:color w:val="333333"/>
          <w:spacing w:val="0"/>
          <w:kern w:val="0"/>
          <w:sz w:val="28"/>
          <w:szCs w:val="28"/>
          <w:u w:val="single"/>
          <w:shd w:val="clear" w:fill="FFFFFF"/>
          <w:lang w:val="en-US" w:eastAsia="zh-CN" w:bidi="ar"/>
        </w:rPr>
        <w:t>9:00:00</w:t>
      </w:r>
      <w:r>
        <w:rPr>
          <w:rFonts w:hint="eastAsia" w:ascii="宋体" w:hAnsi="宋体" w:eastAsia="宋体" w:cs="宋体"/>
          <w:i w:val="0"/>
          <w:iCs w:val="0"/>
          <w:caps w:val="0"/>
          <w:color w:val="333333"/>
          <w:spacing w:val="0"/>
          <w:kern w:val="0"/>
          <w:sz w:val="28"/>
          <w:szCs w:val="28"/>
          <w:shd w:val="clear" w:fill="FFFFFF"/>
          <w:lang w:val="en-US" w:eastAsia="zh-CN" w:bidi="ar"/>
        </w:rPr>
        <w:t>（北京时间）前提交响应文件。</w:t>
      </w:r>
    </w:p>
    <w:p w14:paraId="55DE70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一、项目基本情况</w:t>
      </w:r>
    </w:p>
    <w:p w14:paraId="10358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项目编号：</w:t>
      </w:r>
      <w:r>
        <w:rPr>
          <w:rFonts w:hint="eastAsia" w:ascii="宋体" w:hAnsi="宋体" w:cs="宋体"/>
          <w:i w:val="0"/>
          <w:iCs w:val="0"/>
          <w:caps w:val="0"/>
          <w:color w:val="333333"/>
          <w:spacing w:val="0"/>
          <w:kern w:val="0"/>
          <w:sz w:val="28"/>
          <w:szCs w:val="28"/>
          <w:shd w:val="clear" w:fill="FFFFFF"/>
          <w:lang w:val="en-US" w:eastAsia="zh-CN" w:bidi="ar"/>
        </w:rPr>
        <w:t>GSHZR-2025-XH08</w:t>
      </w:r>
    </w:p>
    <w:p w14:paraId="78F6196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firstLine="560" w:firstLineChars="2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项目名称：西和县2025年十里镇马台村等4乡镇4村乡村旅游示范村建设项目监理</w:t>
      </w:r>
    </w:p>
    <w:p w14:paraId="5349D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预算金额：</w:t>
      </w:r>
      <w:r>
        <w:rPr>
          <w:rFonts w:hint="eastAsia" w:ascii="宋体" w:hAnsi="宋体" w:cs="宋体"/>
          <w:i w:val="0"/>
          <w:iCs w:val="0"/>
          <w:caps w:val="0"/>
          <w:color w:val="333333"/>
          <w:spacing w:val="0"/>
          <w:kern w:val="0"/>
          <w:sz w:val="28"/>
          <w:szCs w:val="28"/>
          <w:shd w:val="clear" w:fill="FFFFFF"/>
          <w:lang w:val="en-US" w:eastAsia="zh-CN" w:bidi="ar"/>
        </w:rPr>
        <w:t>20</w:t>
      </w:r>
      <w:r>
        <w:rPr>
          <w:rFonts w:hint="eastAsia" w:ascii="宋体" w:hAnsi="宋体" w:eastAsia="宋体" w:cs="宋体"/>
          <w:i w:val="0"/>
          <w:iCs w:val="0"/>
          <w:caps w:val="0"/>
          <w:color w:val="333333"/>
          <w:spacing w:val="0"/>
          <w:kern w:val="0"/>
          <w:sz w:val="28"/>
          <w:szCs w:val="28"/>
          <w:shd w:val="clear" w:fill="FFFFFF"/>
          <w:lang w:val="en-US" w:eastAsia="zh-CN" w:bidi="ar"/>
        </w:rPr>
        <w:t>(万元)</w:t>
      </w:r>
    </w:p>
    <w:p w14:paraId="59777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最高限价：</w:t>
      </w:r>
      <w:r>
        <w:rPr>
          <w:rFonts w:hint="eastAsia" w:ascii="宋体" w:hAnsi="宋体" w:cs="宋体"/>
          <w:i w:val="0"/>
          <w:iCs w:val="0"/>
          <w:caps w:val="0"/>
          <w:color w:val="333333"/>
          <w:spacing w:val="0"/>
          <w:kern w:val="0"/>
          <w:sz w:val="28"/>
          <w:szCs w:val="28"/>
          <w:shd w:val="clear" w:fill="FFFFFF"/>
          <w:lang w:val="en-US" w:eastAsia="zh-CN" w:bidi="ar"/>
        </w:rPr>
        <w:t>20</w:t>
      </w:r>
      <w:r>
        <w:rPr>
          <w:rFonts w:hint="eastAsia" w:ascii="宋体" w:hAnsi="宋体" w:eastAsia="宋体" w:cs="宋体"/>
          <w:i w:val="0"/>
          <w:iCs w:val="0"/>
          <w:caps w:val="0"/>
          <w:color w:val="333333"/>
          <w:spacing w:val="0"/>
          <w:kern w:val="0"/>
          <w:sz w:val="28"/>
          <w:szCs w:val="28"/>
          <w:shd w:val="clear" w:fill="FFFFFF"/>
          <w:lang w:val="en-US" w:eastAsia="zh-CN" w:bidi="ar"/>
        </w:rPr>
        <w:t>(万元)</w:t>
      </w:r>
    </w:p>
    <w:p w14:paraId="7A93A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采购需</w:t>
      </w:r>
      <w:r>
        <w:rPr>
          <w:rFonts w:hint="eastAsia" w:ascii="宋体" w:hAnsi="宋体" w:cs="宋体"/>
          <w:i w:val="0"/>
          <w:iCs w:val="0"/>
          <w:caps w:val="0"/>
          <w:color w:val="333333"/>
          <w:spacing w:val="0"/>
          <w:kern w:val="0"/>
          <w:sz w:val="28"/>
          <w:szCs w:val="28"/>
          <w:shd w:val="clear" w:fill="FFFFFF"/>
          <w:lang w:val="en-US" w:eastAsia="zh-CN" w:bidi="ar"/>
        </w:rPr>
        <w:t>求：西和县2025年十里镇马台村等4乡镇4村乡村旅游示范村建设项目）全过程、全阶段的监理服务；本项目共分2个标段，第一标段：十里镇马台村、苏合镇丁河村；预算金额：10.41万元;最高限价：10.41万元;第二标段：大桥镇赵尧村、石峡镇青坝村;预算金额：9.59万元;最高限价：9.59万元（具体内容详见磋商文件）</w:t>
      </w:r>
    </w:p>
    <w:p w14:paraId="5EC86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合同履行期限：按合同约定执行</w:t>
      </w:r>
    </w:p>
    <w:p w14:paraId="2C44D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本项目（是/否）接受联合体投标：否</w:t>
      </w:r>
    </w:p>
    <w:p w14:paraId="7B2DC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二、申请人的资格要求</w:t>
      </w:r>
    </w:p>
    <w:p w14:paraId="2B64F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6B8EB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41F48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3.本项目的特定资格要</w:t>
      </w:r>
      <w:r>
        <w:rPr>
          <w:rFonts w:hint="eastAsia" w:ascii="宋体" w:hAnsi="宋体" w:eastAsia="宋体" w:cs="宋体"/>
          <w:i w:val="0"/>
          <w:iCs w:val="0"/>
          <w:caps w:val="0"/>
          <w:color w:val="333333"/>
          <w:spacing w:val="0"/>
          <w:kern w:val="0"/>
          <w:sz w:val="24"/>
          <w:szCs w:val="24"/>
          <w:shd w:val="clear" w:fill="FFFFFF"/>
          <w:lang w:val="en-US" w:eastAsia="zh-CN" w:bidi="ar"/>
        </w:rPr>
        <w:t>求</w:t>
      </w:r>
      <w:r>
        <w:rPr>
          <w:rFonts w:hint="eastAsia" w:ascii="宋体" w:hAnsi="宋体" w:eastAsia="宋体" w:cs="宋体"/>
          <w:i w:val="0"/>
          <w:iCs w:val="0"/>
          <w:caps w:val="0"/>
          <w:color w:val="333333"/>
          <w:spacing w:val="0"/>
          <w:kern w:val="0"/>
          <w:sz w:val="28"/>
          <w:szCs w:val="28"/>
          <w:shd w:val="clear" w:fill="FFFFFF"/>
          <w:lang w:val="en-US" w:eastAsia="zh-CN" w:bidi="ar"/>
        </w:rPr>
        <w:t>：供应商须具备行政主管部门核发的房屋建筑或者市政工程监理乙级（含乙级）及及其以上监理资质的独立法人；拟派房屋建筑或者市政工程本项目</w:t>
      </w:r>
      <w:r>
        <w:rPr>
          <w:rFonts w:hint="eastAsia" w:ascii="宋体" w:hAnsi="宋体" w:cs="宋体"/>
          <w:i w:val="0"/>
          <w:iCs w:val="0"/>
          <w:caps w:val="0"/>
          <w:color w:val="333333"/>
          <w:spacing w:val="0"/>
          <w:kern w:val="0"/>
          <w:sz w:val="28"/>
          <w:szCs w:val="28"/>
          <w:shd w:val="clear" w:fill="FFFFFF"/>
          <w:lang w:val="en-US" w:eastAsia="zh-CN" w:bidi="ar"/>
        </w:rPr>
        <w:t>的</w:t>
      </w:r>
      <w:r>
        <w:rPr>
          <w:rFonts w:hint="eastAsia" w:ascii="宋体" w:hAnsi="宋体" w:eastAsia="宋体" w:cs="宋体"/>
          <w:i w:val="0"/>
          <w:iCs w:val="0"/>
          <w:caps w:val="0"/>
          <w:color w:val="333333"/>
          <w:spacing w:val="0"/>
          <w:kern w:val="0"/>
          <w:sz w:val="28"/>
          <w:szCs w:val="28"/>
          <w:shd w:val="clear" w:fill="FFFFFF"/>
          <w:lang w:val="en-US" w:eastAsia="zh-CN" w:bidi="ar"/>
        </w:rPr>
        <w:t>总监理工程师须具备国家注册监理工程师资格，注册专业，有总监理工程师任命书</w:t>
      </w:r>
      <w:bookmarkStart w:id="57" w:name="_GoBack"/>
      <w:bookmarkEnd w:id="57"/>
      <w:r>
        <w:rPr>
          <w:rFonts w:hint="eastAsia" w:ascii="宋体" w:hAnsi="宋体" w:eastAsia="宋体" w:cs="宋体"/>
          <w:i w:val="0"/>
          <w:iCs w:val="0"/>
          <w:caps w:val="0"/>
          <w:color w:val="333333"/>
          <w:spacing w:val="0"/>
          <w:kern w:val="0"/>
          <w:sz w:val="28"/>
          <w:szCs w:val="28"/>
          <w:shd w:val="clear" w:fill="FFFFFF"/>
          <w:lang w:val="en-US" w:eastAsia="zh-CN" w:bidi="ar"/>
        </w:rPr>
        <w:t>。</w:t>
      </w:r>
    </w:p>
    <w:p w14:paraId="5E907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三、获取采购文件</w:t>
      </w:r>
    </w:p>
    <w:p w14:paraId="5F982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cs="宋体"/>
          <w:i w:val="0"/>
          <w:iCs w:val="0"/>
          <w:caps w:val="0"/>
          <w:color w:val="333333"/>
          <w:spacing w:val="0"/>
          <w:kern w:val="0"/>
          <w:sz w:val="28"/>
          <w:szCs w:val="28"/>
          <w:u w:val="single"/>
          <w:shd w:val="clear" w:fill="FFFFFF"/>
          <w:lang w:val="en-US" w:eastAsia="zh-CN" w:bidi="ar"/>
        </w:rPr>
        <w:t>时间：2025-08-19至2025-08-24，每天上午</w:t>
      </w:r>
      <w:r>
        <w:rPr>
          <w:rFonts w:hint="eastAsia" w:ascii="宋体" w:hAnsi="宋体" w:eastAsia="宋体" w:cs="宋体"/>
          <w:i w:val="0"/>
          <w:iCs w:val="0"/>
          <w:caps w:val="0"/>
          <w:color w:val="333333"/>
          <w:spacing w:val="0"/>
          <w:kern w:val="0"/>
          <w:sz w:val="28"/>
          <w:szCs w:val="28"/>
          <w:u w:val="single"/>
          <w:shd w:val="clear" w:fill="FFFFFF"/>
          <w:lang w:val="en-US" w:eastAsia="zh-CN" w:bidi="ar"/>
        </w:rPr>
        <w:t>8:30</w:t>
      </w:r>
      <w:r>
        <w:rPr>
          <w:rFonts w:hint="eastAsia" w:ascii="宋体" w:hAnsi="宋体" w:eastAsia="宋体" w:cs="宋体"/>
          <w:i w:val="0"/>
          <w:iCs w:val="0"/>
          <w:caps w:val="0"/>
          <w:color w:val="333333"/>
          <w:spacing w:val="0"/>
          <w:kern w:val="0"/>
          <w:sz w:val="28"/>
          <w:szCs w:val="28"/>
          <w:shd w:val="clear" w:fill="FFFFFF"/>
          <w:lang w:val="en-US" w:eastAsia="zh-CN" w:bidi="ar"/>
        </w:rPr>
        <w:t>至</w:t>
      </w:r>
      <w:r>
        <w:rPr>
          <w:rFonts w:hint="eastAsia" w:ascii="宋体" w:hAnsi="宋体" w:eastAsia="宋体" w:cs="宋体"/>
          <w:i w:val="0"/>
          <w:iCs w:val="0"/>
          <w:caps w:val="0"/>
          <w:color w:val="333333"/>
          <w:spacing w:val="0"/>
          <w:kern w:val="0"/>
          <w:sz w:val="28"/>
          <w:szCs w:val="28"/>
          <w:u w:val="single"/>
          <w:shd w:val="clear" w:fill="FFFFFF"/>
          <w:lang w:val="en-US" w:eastAsia="zh-CN" w:bidi="ar"/>
        </w:rPr>
        <w:t>12:00</w:t>
      </w:r>
      <w:r>
        <w:rPr>
          <w:rFonts w:hint="eastAsia" w:ascii="宋体" w:hAnsi="宋体" w:eastAsia="宋体" w:cs="宋体"/>
          <w:i w:val="0"/>
          <w:iCs w:val="0"/>
          <w:caps w:val="0"/>
          <w:color w:val="333333"/>
          <w:spacing w:val="0"/>
          <w:kern w:val="0"/>
          <w:sz w:val="28"/>
          <w:szCs w:val="28"/>
          <w:shd w:val="clear" w:fill="FFFFFF"/>
          <w:lang w:val="en-US" w:eastAsia="zh-CN" w:bidi="ar"/>
        </w:rPr>
        <w:t>，下午</w:t>
      </w:r>
      <w:r>
        <w:rPr>
          <w:rFonts w:hint="eastAsia" w:ascii="宋体" w:hAnsi="宋体" w:eastAsia="宋体" w:cs="宋体"/>
          <w:i w:val="0"/>
          <w:iCs w:val="0"/>
          <w:caps w:val="0"/>
          <w:color w:val="333333"/>
          <w:spacing w:val="0"/>
          <w:kern w:val="0"/>
          <w:sz w:val="28"/>
          <w:szCs w:val="28"/>
          <w:u w:val="single"/>
          <w:shd w:val="clear" w:fill="FFFFFF"/>
          <w:lang w:val="en-US" w:eastAsia="zh-CN" w:bidi="ar"/>
        </w:rPr>
        <w:t>12:00</w:t>
      </w:r>
      <w:r>
        <w:rPr>
          <w:rFonts w:hint="eastAsia" w:ascii="宋体" w:hAnsi="宋体" w:eastAsia="宋体" w:cs="宋体"/>
          <w:i w:val="0"/>
          <w:iCs w:val="0"/>
          <w:caps w:val="0"/>
          <w:color w:val="333333"/>
          <w:spacing w:val="0"/>
          <w:kern w:val="0"/>
          <w:sz w:val="28"/>
          <w:szCs w:val="28"/>
          <w:shd w:val="clear" w:fill="FFFFFF"/>
          <w:lang w:val="en-US" w:eastAsia="zh-CN" w:bidi="ar"/>
        </w:rPr>
        <w:t>至</w:t>
      </w:r>
      <w:r>
        <w:rPr>
          <w:rFonts w:hint="eastAsia" w:ascii="宋体" w:hAnsi="宋体" w:eastAsia="宋体" w:cs="宋体"/>
          <w:i w:val="0"/>
          <w:iCs w:val="0"/>
          <w:caps w:val="0"/>
          <w:color w:val="333333"/>
          <w:spacing w:val="0"/>
          <w:kern w:val="0"/>
          <w:sz w:val="28"/>
          <w:szCs w:val="28"/>
          <w:u w:val="single"/>
          <w:shd w:val="clear" w:fill="FFFFFF"/>
          <w:lang w:val="en-US" w:eastAsia="zh-CN" w:bidi="ar"/>
        </w:rPr>
        <w:t>17:30</w:t>
      </w:r>
    </w:p>
    <w:p w14:paraId="78286A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地点：</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w:t>
      </w:r>
      <w:r>
        <w:rPr>
          <w:rFonts w:hint="eastAsia" w:ascii="宋体" w:hAnsi="宋体" w:cs="宋体"/>
          <w:i w:val="0"/>
          <w:iCs w:val="0"/>
          <w:caps w:val="0"/>
          <w:color w:val="333333"/>
          <w:spacing w:val="0"/>
          <w:kern w:val="0"/>
          <w:sz w:val="28"/>
          <w:szCs w:val="28"/>
          <w:u w:val="single"/>
          <w:shd w:val="clear" w:fill="FFFFFF"/>
          <w:lang w:val="en-US" w:eastAsia="zh-CN" w:bidi="ar"/>
        </w:rPr>
        <w:t>恒之润</w:t>
      </w:r>
      <w:r>
        <w:rPr>
          <w:rFonts w:hint="eastAsia" w:ascii="宋体" w:hAnsi="宋体" w:eastAsia="宋体" w:cs="宋体"/>
          <w:i w:val="0"/>
          <w:iCs w:val="0"/>
          <w:caps w:val="0"/>
          <w:color w:val="333333"/>
          <w:spacing w:val="0"/>
          <w:kern w:val="0"/>
          <w:sz w:val="28"/>
          <w:szCs w:val="28"/>
          <w:u w:val="single"/>
          <w:shd w:val="clear" w:fill="FFFFFF"/>
          <w:lang w:val="en-US" w:eastAsia="zh-CN" w:bidi="ar"/>
        </w:rPr>
        <w:t>项目管理有限公司</w:t>
      </w:r>
      <w:r>
        <w:rPr>
          <w:rFonts w:hint="eastAsia" w:ascii="宋体" w:hAnsi="宋体" w:cs="宋体"/>
          <w:i w:val="0"/>
          <w:iCs w:val="0"/>
          <w:caps w:val="0"/>
          <w:color w:val="333333"/>
          <w:spacing w:val="0"/>
          <w:kern w:val="0"/>
          <w:sz w:val="28"/>
          <w:szCs w:val="28"/>
          <w:u w:val="single"/>
          <w:shd w:val="clear" w:fill="FFFFFF"/>
          <w:lang w:val="en-US" w:eastAsia="zh-CN" w:bidi="ar"/>
        </w:rPr>
        <w:t>（</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持本</w:t>
      </w:r>
      <w:r>
        <w:rPr>
          <w:rFonts w:hint="eastAsia" w:ascii="宋体" w:hAnsi="宋体" w:cs="宋体"/>
          <w:i w:val="0"/>
          <w:iCs w:val="0"/>
          <w:caps w:val="0"/>
          <w:color w:val="333333"/>
          <w:spacing w:val="0"/>
          <w:kern w:val="0"/>
          <w:sz w:val="28"/>
          <w:szCs w:val="28"/>
          <w:shd w:val="clear" w:fill="FFFFFF"/>
          <w:lang w:val="en-US" w:eastAsia="zh-CN" w:bidi="ar"/>
        </w:rPr>
        <w:t>项目投标</w:t>
      </w:r>
      <w:r>
        <w:rPr>
          <w:rFonts w:hint="eastAsia" w:ascii="宋体" w:hAnsi="宋体" w:eastAsia="宋体" w:cs="宋体"/>
          <w:i w:val="0"/>
          <w:iCs w:val="0"/>
          <w:caps w:val="0"/>
          <w:color w:val="333333"/>
          <w:spacing w:val="0"/>
          <w:kern w:val="0"/>
          <w:sz w:val="28"/>
          <w:szCs w:val="28"/>
          <w:shd w:val="clear" w:fill="FFFFFF"/>
          <w:lang w:val="en-US" w:eastAsia="zh-CN" w:bidi="ar"/>
        </w:rPr>
        <w:t>介绍信</w:t>
      </w:r>
      <w:r>
        <w:rPr>
          <w:rFonts w:hint="eastAsia" w:ascii="宋体" w:hAnsi="宋体"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法定代表人授权委托书、委托代理人身份证、 营业执照、税务登记证、组织机构代码证原件、银行开户许可证和投标人资格要求等证件（以上证件均为原件）复印件一套需加盖单位公章领取</w:t>
      </w:r>
      <w:r>
        <w:rPr>
          <w:rFonts w:hint="eastAsia" w:ascii="宋体" w:hAnsi="宋体" w:cs="宋体"/>
          <w:i w:val="0"/>
          <w:iCs w:val="0"/>
          <w:caps w:val="0"/>
          <w:color w:val="333333"/>
          <w:spacing w:val="0"/>
          <w:kern w:val="0"/>
          <w:sz w:val="28"/>
          <w:szCs w:val="28"/>
          <w:shd w:val="clear" w:fill="FFFFFF"/>
          <w:lang w:val="en-US" w:eastAsia="zh-CN" w:bidi="ar"/>
        </w:rPr>
        <w:t>磋商</w:t>
      </w:r>
      <w:r>
        <w:rPr>
          <w:rFonts w:hint="eastAsia" w:ascii="宋体" w:hAnsi="宋体" w:eastAsia="宋体" w:cs="宋体"/>
          <w:i w:val="0"/>
          <w:iCs w:val="0"/>
          <w:caps w:val="0"/>
          <w:color w:val="333333"/>
          <w:spacing w:val="0"/>
          <w:kern w:val="0"/>
          <w:sz w:val="28"/>
          <w:szCs w:val="28"/>
          <w:shd w:val="clear" w:fill="FFFFFF"/>
          <w:lang w:val="en-US" w:eastAsia="zh-CN" w:bidi="ar"/>
        </w:rPr>
        <w:t>文件。</w:t>
      </w:r>
    </w:p>
    <w:p w14:paraId="4EA22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售价：0(元)</w:t>
      </w:r>
    </w:p>
    <w:p w14:paraId="15C65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四、响应文件提交</w:t>
      </w:r>
    </w:p>
    <w:p w14:paraId="2786A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u w:val="single"/>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截止</w:t>
      </w:r>
      <w:r>
        <w:rPr>
          <w:rFonts w:hint="eastAsia" w:ascii="宋体" w:hAnsi="宋体" w:eastAsia="宋体" w:cs="宋体"/>
          <w:i w:val="0"/>
          <w:iCs w:val="0"/>
          <w:caps w:val="0"/>
          <w:color w:val="333333"/>
          <w:spacing w:val="0"/>
          <w:kern w:val="0"/>
          <w:sz w:val="28"/>
          <w:szCs w:val="28"/>
          <w:u w:val="single"/>
          <w:shd w:val="clear" w:fill="FFFFFF"/>
          <w:lang w:val="en-US" w:eastAsia="zh-CN" w:bidi="ar"/>
        </w:rPr>
        <w:t>时间：2025-08-29 15:00:00</w:t>
      </w:r>
    </w:p>
    <w:p w14:paraId="0C451D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地点：</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（如有变动</w:t>
      </w:r>
      <w:r>
        <w:rPr>
          <w:rFonts w:hint="eastAsia"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另行通知）</w:t>
      </w:r>
      <w:r>
        <w:rPr>
          <w:rFonts w:hint="eastAsia" w:ascii="宋体" w:hAnsi="宋体" w:cs="宋体"/>
          <w:i w:val="0"/>
          <w:iCs w:val="0"/>
          <w:caps w:val="0"/>
          <w:color w:val="333333"/>
          <w:spacing w:val="0"/>
          <w:kern w:val="0"/>
          <w:sz w:val="28"/>
          <w:szCs w:val="28"/>
          <w:shd w:val="clear" w:fill="FFFFFF"/>
          <w:lang w:val="en-US" w:eastAsia="zh-CN" w:bidi="ar"/>
        </w:rPr>
        <w:t>。</w:t>
      </w:r>
    </w:p>
    <w:p w14:paraId="154AFEF2">
      <w:pPr>
        <w:keepNext w:val="0"/>
        <w:keepLines w:val="0"/>
        <w:widowControl/>
        <w:suppressLineNumbers w:val="0"/>
        <w:ind w:firstLine="280" w:firstLineChars="1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五、开启</w:t>
      </w:r>
    </w:p>
    <w:p w14:paraId="6119B379">
      <w:pPr>
        <w:pStyle w:val="33"/>
        <w:keepNext w:val="0"/>
        <w:keepLines w:val="0"/>
        <w:widowControl/>
        <w:suppressLineNumbers w:val="0"/>
        <w:spacing w:before="0" w:beforeAutospacing="0" w:after="0" w:afterAutospacing="0" w:line="21" w:lineRule="atLeast"/>
        <w:ind w:left="-302" w:right="-302" w:firstLine="280" w:firstLineChars="1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（1）投标文件递交的截止时间（投标截止时间，下同） 为2025年08月29日下午15时00分，地点为：甘肃恒之润项目管理有限公司（甘肃省陇南市西和县汉源镇黄磨社区仇池路18号）（如有变动，另行通知）。</w:t>
      </w:r>
    </w:p>
    <w:p w14:paraId="65C56E78">
      <w:pPr>
        <w:pStyle w:val="33"/>
        <w:keepNext w:val="0"/>
        <w:keepLines w:val="0"/>
        <w:widowControl/>
        <w:suppressLineNumbers w:val="0"/>
        <w:spacing w:before="0" w:beforeAutospacing="0" w:after="0" w:afterAutospacing="0" w:line="21" w:lineRule="atLeast"/>
        <w:ind w:left="-302" w:right="-302" w:firstLine="280" w:firstLineChars="1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（2）逾期送达的或者未送达指定地点的投标文件，招标人不予受理。</w:t>
      </w:r>
    </w:p>
    <w:p w14:paraId="345EE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六、公告期限</w:t>
      </w:r>
    </w:p>
    <w:p w14:paraId="3E1E7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自本公告发布之日起3个工作日。</w:t>
      </w:r>
    </w:p>
    <w:p w14:paraId="19F7E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cs="宋体"/>
          <w:i w:val="0"/>
          <w:iCs w:val="0"/>
          <w:caps w:val="0"/>
          <w:color w:val="333333"/>
          <w:spacing w:val="0"/>
          <w:kern w:val="0"/>
          <w:sz w:val="28"/>
          <w:szCs w:val="28"/>
          <w:shd w:val="clear" w:fill="FFFFFF"/>
          <w:lang w:val="en-US" w:eastAsia="zh-CN" w:bidi="ar"/>
        </w:rPr>
        <w:t>七</w:t>
      </w:r>
      <w:r>
        <w:rPr>
          <w:rFonts w:hint="eastAsia" w:ascii="宋体" w:hAnsi="宋体" w:eastAsia="宋体" w:cs="宋体"/>
          <w:i w:val="0"/>
          <w:iCs w:val="0"/>
          <w:caps w:val="0"/>
          <w:color w:val="333333"/>
          <w:spacing w:val="0"/>
          <w:kern w:val="0"/>
          <w:sz w:val="28"/>
          <w:szCs w:val="28"/>
          <w:shd w:val="clear" w:fill="FFFFFF"/>
          <w:lang w:val="en-US" w:eastAsia="zh-CN" w:bidi="ar"/>
        </w:rPr>
        <w:t>、凡对本次采购提出询问，请按以下方式联系</w:t>
      </w:r>
    </w:p>
    <w:p w14:paraId="138769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1.采购人信息</w:t>
      </w:r>
    </w:p>
    <w:p w14:paraId="36981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名 称：</w:t>
      </w:r>
      <w:r>
        <w:rPr>
          <w:rFonts w:hint="eastAsia" w:ascii="宋体" w:hAnsi="宋体" w:cs="宋体"/>
          <w:i w:val="0"/>
          <w:iCs w:val="0"/>
          <w:caps w:val="0"/>
          <w:color w:val="333333"/>
          <w:spacing w:val="0"/>
          <w:kern w:val="0"/>
          <w:sz w:val="28"/>
          <w:szCs w:val="28"/>
          <w:u w:val="single"/>
          <w:shd w:val="clear" w:fill="FFFFFF"/>
          <w:lang w:val="en-US" w:eastAsia="zh-CN" w:bidi="ar"/>
        </w:rPr>
        <w:t>西和县农业农村局</w:t>
      </w:r>
    </w:p>
    <w:p w14:paraId="4BC95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地 址：</w:t>
      </w:r>
      <w:r>
        <w:rPr>
          <w:rFonts w:hint="eastAsia" w:ascii="宋体" w:hAnsi="宋体" w:eastAsia="宋体" w:cs="宋体"/>
          <w:i w:val="0"/>
          <w:iCs w:val="0"/>
          <w:caps w:val="0"/>
          <w:color w:val="333333"/>
          <w:spacing w:val="0"/>
          <w:kern w:val="0"/>
          <w:sz w:val="28"/>
          <w:szCs w:val="28"/>
          <w:u w:val="single"/>
          <w:shd w:val="clear" w:fill="FFFFFF"/>
          <w:lang w:val="en-US" w:eastAsia="zh-CN" w:bidi="ar"/>
        </w:rPr>
        <w:t>陇南市</w:t>
      </w:r>
      <w:r>
        <w:rPr>
          <w:rFonts w:hint="eastAsia" w:ascii="宋体" w:hAnsi="宋体" w:cs="宋体"/>
          <w:i w:val="0"/>
          <w:iCs w:val="0"/>
          <w:caps w:val="0"/>
          <w:color w:val="333333"/>
          <w:spacing w:val="0"/>
          <w:kern w:val="0"/>
          <w:sz w:val="28"/>
          <w:szCs w:val="28"/>
          <w:u w:val="single"/>
          <w:shd w:val="clear" w:fill="FFFFFF"/>
          <w:lang w:val="en-US" w:eastAsia="zh-CN" w:bidi="ar"/>
        </w:rPr>
        <w:t>西和县</w:t>
      </w:r>
    </w:p>
    <w:p w14:paraId="08C352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联系方式：</w:t>
      </w:r>
      <w:r>
        <w:rPr>
          <w:rFonts w:hint="eastAsia" w:ascii="宋体" w:hAnsi="宋体" w:eastAsia="宋体" w:cs="宋体"/>
          <w:i w:val="0"/>
          <w:iCs w:val="0"/>
          <w:caps w:val="0"/>
          <w:color w:val="333333"/>
          <w:spacing w:val="0"/>
          <w:kern w:val="0"/>
          <w:sz w:val="28"/>
          <w:szCs w:val="28"/>
          <w:u w:val="single"/>
          <w:shd w:val="clear" w:fill="FFFFFF"/>
          <w:lang w:val="en-US" w:eastAsia="zh-CN" w:bidi="ar"/>
        </w:rPr>
        <w:t>0939—</w:t>
      </w:r>
      <w:r>
        <w:rPr>
          <w:rFonts w:hint="eastAsia" w:ascii="宋体" w:hAnsi="宋体" w:cs="宋体"/>
          <w:i w:val="0"/>
          <w:iCs w:val="0"/>
          <w:caps w:val="0"/>
          <w:color w:val="333333"/>
          <w:spacing w:val="0"/>
          <w:kern w:val="0"/>
          <w:sz w:val="28"/>
          <w:szCs w:val="28"/>
          <w:u w:val="single"/>
          <w:shd w:val="clear" w:fill="FFFFFF"/>
          <w:lang w:val="en-US" w:eastAsia="zh-CN" w:bidi="ar"/>
        </w:rPr>
        <w:t>6621113</w:t>
      </w:r>
    </w:p>
    <w:p w14:paraId="53B8A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2.采购代理机构信息</w:t>
      </w:r>
    </w:p>
    <w:p w14:paraId="4EA9B2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名 称：</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w:t>
      </w:r>
      <w:r>
        <w:rPr>
          <w:rFonts w:hint="eastAsia" w:ascii="宋体" w:hAnsi="宋体" w:cs="宋体"/>
          <w:i w:val="0"/>
          <w:iCs w:val="0"/>
          <w:caps w:val="0"/>
          <w:color w:val="333333"/>
          <w:spacing w:val="0"/>
          <w:kern w:val="0"/>
          <w:sz w:val="28"/>
          <w:szCs w:val="28"/>
          <w:u w:val="single"/>
          <w:shd w:val="clear" w:fill="FFFFFF"/>
          <w:lang w:val="en-US" w:eastAsia="zh-CN" w:bidi="ar"/>
        </w:rPr>
        <w:t>恒之润</w:t>
      </w:r>
      <w:r>
        <w:rPr>
          <w:rFonts w:hint="eastAsia" w:ascii="宋体" w:hAnsi="宋体" w:eastAsia="宋体" w:cs="宋体"/>
          <w:i w:val="0"/>
          <w:iCs w:val="0"/>
          <w:caps w:val="0"/>
          <w:color w:val="333333"/>
          <w:spacing w:val="0"/>
          <w:kern w:val="0"/>
          <w:sz w:val="28"/>
          <w:szCs w:val="28"/>
          <w:u w:val="single"/>
          <w:shd w:val="clear" w:fill="FFFFFF"/>
          <w:lang w:val="en-US" w:eastAsia="zh-CN" w:bidi="ar"/>
        </w:rPr>
        <w:t>项目管理有限公司</w:t>
      </w:r>
    </w:p>
    <w:p w14:paraId="23A80E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地 址：</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w:t>
      </w:r>
    </w:p>
    <w:p w14:paraId="26D00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联系方式：</w:t>
      </w:r>
      <w:r>
        <w:rPr>
          <w:rFonts w:hint="eastAsia" w:ascii="宋体" w:hAnsi="宋体" w:cs="宋体"/>
          <w:i w:val="0"/>
          <w:iCs w:val="0"/>
          <w:caps w:val="0"/>
          <w:color w:val="333333"/>
          <w:spacing w:val="0"/>
          <w:kern w:val="0"/>
          <w:sz w:val="28"/>
          <w:szCs w:val="28"/>
          <w:shd w:val="clear" w:fill="FFFFFF"/>
          <w:lang w:val="en-US" w:eastAsia="zh-CN" w:bidi="ar"/>
        </w:rPr>
        <w:t>19993965717</w:t>
      </w:r>
    </w:p>
    <w:p w14:paraId="04C5B3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3.项目联系方式</w:t>
      </w:r>
    </w:p>
    <w:p w14:paraId="50A66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项目联系人：</w:t>
      </w:r>
      <w:r>
        <w:rPr>
          <w:rFonts w:hint="eastAsia" w:ascii="宋体" w:hAnsi="宋体" w:cs="宋体"/>
          <w:i w:val="0"/>
          <w:iCs w:val="0"/>
          <w:caps w:val="0"/>
          <w:color w:val="333333"/>
          <w:spacing w:val="0"/>
          <w:kern w:val="0"/>
          <w:sz w:val="28"/>
          <w:szCs w:val="28"/>
          <w:u w:val="single"/>
          <w:shd w:val="clear" w:fill="FFFFFF"/>
          <w:lang w:val="en-US" w:eastAsia="zh-CN" w:bidi="ar"/>
        </w:rPr>
        <w:t>剡海强</w:t>
      </w:r>
    </w:p>
    <w:p w14:paraId="292C86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电　话：</w:t>
      </w:r>
      <w:r>
        <w:rPr>
          <w:rFonts w:hint="eastAsia" w:ascii="宋体" w:hAnsi="宋体" w:eastAsia="宋体" w:cs="宋体"/>
          <w:i w:val="0"/>
          <w:iCs w:val="0"/>
          <w:caps w:val="0"/>
          <w:color w:val="333333"/>
          <w:spacing w:val="0"/>
          <w:kern w:val="0"/>
          <w:sz w:val="28"/>
          <w:szCs w:val="28"/>
          <w:u w:val="single"/>
          <w:shd w:val="clear" w:fill="FFFFFF"/>
          <w:lang w:val="en-US" w:eastAsia="zh-CN" w:bidi="ar"/>
        </w:rPr>
        <w:t>0939—662</w:t>
      </w:r>
      <w:r>
        <w:rPr>
          <w:rFonts w:hint="eastAsia" w:ascii="宋体" w:hAnsi="宋体" w:cs="宋体"/>
          <w:i w:val="0"/>
          <w:iCs w:val="0"/>
          <w:caps w:val="0"/>
          <w:color w:val="333333"/>
          <w:spacing w:val="0"/>
          <w:kern w:val="0"/>
          <w:sz w:val="28"/>
          <w:szCs w:val="28"/>
          <w:u w:val="single"/>
          <w:shd w:val="clear" w:fill="FFFFFF"/>
          <w:lang w:val="en-US" w:eastAsia="zh-CN" w:bidi="ar"/>
        </w:rPr>
        <w:t>8995</w:t>
      </w:r>
    </w:p>
    <w:p w14:paraId="5A625974">
      <w:pPr>
        <w:rPr>
          <w:rFonts w:hint="eastAsia" w:ascii="宋体" w:hAnsi="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 xml:space="preserve"> </w:t>
      </w:r>
    </w:p>
    <w:p w14:paraId="762305F3">
      <w:pPr>
        <w:rPr>
          <w:rFonts w:hint="eastAsia" w:ascii="宋体" w:hAnsi="宋体" w:cs="宋体"/>
          <w:i w:val="0"/>
          <w:iCs w:val="0"/>
          <w:caps w:val="0"/>
          <w:color w:val="000000"/>
          <w:spacing w:val="0"/>
          <w:kern w:val="0"/>
          <w:sz w:val="24"/>
          <w:szCs w:val="24"/>
          <w:lang w:val="en-US" w:eastAsia="zh-CN" w:bidi="ar"/>
        </w:rPr>
      </w:pPr>
    </w:p>
    <w:p w14:paraId="507BC56C">
      <w:pPr>
        <w:rPr>
          <w:rFonts w:hint="eastAsia" w:ascii="宋体" w:hAnsi="宋体" w:cs="宋体"/>
          <w:i w:val="0"/>
          <w:iCs w:val="0"/>
          <w:caps w:val="0"/>
          <w:color w:val="000000"/>
          <w:spacing w:val="0"/>
          <w:kern w:val="0"/>
          <w:sz w:val="24"/>
          <w:szCs w:val="24"/>
          <w:lang w:val="en-US" w:eastAsia="zh-CN" w:bidi="ar"/>
        </w:rPr>
      </w:pPr>
    </w:p>
    <w:p w14:paraId="4A66734E">
      <w:pPr>
        <w:rPr>
          <w:rFonts w:hint="eastAsia" w:ascii="宋体" w:hAnsi="宋体" w:cs="宋体"/>
          <w:i w:val="0"/>
          <w:iCs w:val="0"/>
          <w:caps w:val="0"/>
          <w:color w:val="000000"/>
          <w:spacing w:val="0"/>
          <w:kern w:val="0"/>
          <w:sz w:val="24"/>
          <w:szCs w:val="24"/>
          <w:lang w:val="en-US" w:eastAsia="zh-CN" w:bidi="ar"/>
        </w:rPr>
      </w:pPr>
    </w:p>
    <w:p w14:paraId="6F66560F">
      <w:pPr>
        <w:pStyle w:val="5"/>
        <w:rPr>
          <w:rFonts w:hint="eastAsia" w:ascii="宋体" w:hAnsi="宋体" w:cs="宋体"/>
          <w:i w:val="0"/>
          <w:iCs w:val="0"/>
          <w:caps w:val="0"/>
          <w:color w:val="000000"/>
          <w:spacing w:val="0"/>
          <w:kern w:val="0"/>
          <w:sz w:val="24"/>
          <w:szCs w:val="24"/>
          <w:lang w:val="en-US" w:eastAsia="zh-CN" w:bidi="ar"/>
        </w:rPr>
      </w:pPr>
    </w:p>
    <w:p w14:paraId="27FA8A50">
      <w:pPr>
        <w:rPr>
          <w:rFonts w:hint="eastAsia" w:ascii="宋体" w:hAnsi="宋体" w:cs="宋体"/>
          <w:i w:val="0"/>
          <w:iCs w:val="0"/>
          <w:caps w:val="0"/>
          <w:color w:val="000000"/>
          <w:spacing w:val="0"/>
          <w:kern w:val="0"/>
          <w:sz w:val="24"/>
          <w:szCs w:val="24"/>
          <w:lang w:val="en-US" w:eastAsia="zh-CN" w:bidi="ar"/>
        </w:rPr>
      </w:pPr>
    </w:p>
    <w:p w14:paraId="251C1325">
      <w:pPr>
        <w:pStyle w:val="5"/>
        <w:rPr>
          <w:rFonts w:hint="eastAsia" w:ascii="宋体" w:hAnsi="宋体" w:cs="宋体"/>
          <w:i w:val="0"/>
          <w:iCs w:val="0"/>
          <w:caps w:val="0"/>
          <w:color w:val="000000"/>
          <w:spacing w:val="0"/>
          <w:kern w:val="0"/>
          <w:sz w:val="24"/>
          <w:szCs w:val="24"/>
          <w:lang w:val="en-US" w:eastAsia="zh-CN" w:bidi="ar"/>
        </w:rPr>
      </w:pPr>
    </w:p>
    <w:p w14:paraId="3D4C9C2A">
      <w:pPr>
        <w:rPr>
          <w:rFonts w:hint="eastAsia" w:ascii="宋体" w:hAnsi="宋体" w:cs="宋体"/>
          <w:i w:val="0"/>
          <w:iCs w:val="0"/>
          <w:caps w:val="0"/>
          <w:color w:val="000000"/>
          <w:spacing w:val="0"/>
          <w:kern w:val="0"/>
          <w:sz w:val="24"/>
          <w:szCs w:val="24"/>
          <w:lang w:val="en-US" w:eastAsia="zh-CN" w:bidi="ar"/>
        </w:rPr>
      </w:pPr>
    </w:p>
    <w:p w14:paraId="2CFE84A2">
      <w:pPr>
        <w:pStyle w:val="5"/>
        <w:rPr>
          <w:rFonts w:hint="eastAsia" w:ascii="宋体" w:hAnsi="宋体" w:cs="宋体"/>
          <w:i w:val="0"/>
          <w:iCs w:val="0"/>
          <w:caps w:val="0"/>
          <w:color w:val="000000"/>
          <w:spacing w:val="0"/>
          <w:kern w:val="0"/>
          <w:sz w:val="24"/>
          <w:szCs w:val="24"/>
          <w:lang w:val="en-US" w:eastAsia="zh-CN" w:bidi="ar"/>
        </w:rPr>
      </w:pPr>
    </w:p>
    <w:p w14:paraId="1BB93FC6">
      <w:pPr>
        <w:rPr>
          <w:rFonts w:hint="eastAsia" w:ascii="宋体" w:hAnsi="宋体" w:cs="宋体"/>
          <w:i w:val="0"/>
          <w:iCs w:val="0"/>
          <w:caps w:val="0"/>
          <w:color w:val="000000"/>
          <w:spacing w:val="0"/>
          <w:kern w:val="0"/>
          <w:sz w:val="24"/>
          <w:szCs w:val="24"/>
          <w:lang w:val="en-US" w:eastAsia="zh-CN" w:bidi="ar"/>
        </w:rPr>
      </w:pPr>
    </w:p>
    <w:p w14:paraId="56A93DDF">
      <w:pPr>
        <w:pStyle w:val="5"/>
        <w:rPr>
          <w:rFonts w:hint="eastAsia" w:ascii="宋体" w:hAnsi="宋体" w:cs="宋体"/>
          <w:i w:val="0"/>
          <w:iCs w:val="0"/>
          <w:caps w:val="0"/>
          <w:color w:val="000000"/>
          <w:spacing w:val="0"/>
          <w:kern w:val="0"/>
          <w:sz w:val="24"/>
          <w:szCs w:val="24"/>
          <w:lang w:val="en-US" w:eastAsia="zh-CN" w:bidi="ar"/>
        </w:rPr>
      </w:pPr>
    </w:p>
    <w:p w14:paraId="7B4B38BA">
      <w:pPr>
        <w:rPr>
          <w:rFonts w:hint="eastAsia" w:ascii="宋体" w:hAnsi="宋体" w:cs="宋体"/>
          <w:i w:val="0"/>
          <w:iCs w:val="0"/>
          <w:caps w:val="0"/>
          <w:color w:val="000000"/>
          <w:spacing w:val="0"/>
          <w:kern w:val="0"/>
          <w:sz w:val="24"/>
          <w:szCs w:val="24"/>
          <w:lang w:val="en-US" w:eastAsia="zh-CN" w:bidi="ar"/>
        </w:rPr>
      </w:pPr>
    </w:p>
    <w:p w14:paraId="47E25342">
      <w:pPr>
        <w:pStyle w:val="5"/>
        <w:rPr>
          <w:rFonts w:hint="eastAsia" w:ascii="宋体" w:hAnsi="宋体" w:cs="宋体"/>
          <w:i w:val="0"/>
          <w:iCs w:val="0"/>
          <w:caps w:val="0"/>
          <w:color w:val="000000"/>
          <w:spacing w:val="0"/>
          <w:kern w:val="0"/>
          <w:sz w:val="24"/>
          <w:szCs w:val="24"/>
          <w:lang w:val="en-US" w:eastAsia="zh-CN" w:bidi="ar"/>
        </w:rPr>
      </w:pPr>
    </w:p>
    <w:p w14:paraId="27E77BAF">
      <w:pPr>
        <w:rPr>
          <w:rFonts w:hint="eastAsia" w:ascii="宋体" w:hAnsi="宋体" w:cs="宋体"/>
          <w:i w:val="0"/>
          <w:iCs w:val="0"/>
          <w:caps w:val="0"/>
          <w:color w:val="000000"/>
          <w:spacing w:val="0"/>
          <w:kern w:val="0"/>
          <w:sz w:val="24"/>
          <w:szCs w:val="24"/>
          <w:lang w:val="en-US" w:eastAsia="zh-CN" w:bidi="ar"/>
        </w:rPr>
      </w:pPr>
    </w:p>
    <w:p w14:paraId="5DB7DC97">
      <w:pPr>
        <w:pStyle w:val="5"/>
        <w:rPr>
          <w:rFonts w:hint="eastAsia" w:ascii="宋体" w:hAnsi="宋体" w:cs="宋体"/>
          <w:i w:val="0"/>
          <w:iCs w:val="0"/>
          <w:caps w:val="0"/>
          <w:color w:val="000000"/>
          <w:spacing w:val="0"/>
          <w:kern w:val="0"/>
          <w:sz w:val="24"/>
          <w:szCs w:val="24"/>
          <w:lang w:val="en-US" w:eastAsia="zh-CN" w:bidi="ar"/>
        </w:rPr>
      </w:pPr>
    </w:p>
    <w:p w14:paraId="5AF1BE15">
      <w:pPr>
        <w:rPr>
          <w:rFonts w:hint="eastAsia" w:ascii="宋体" w:hAnsi="宋体" w:cs="宋体"/>
          <w:i w:val="0"/>
          <w:iCs w:val="0"/>
          <w:caps w:val="0"/>
          <w:color w:val="000000"/>
          <w:spacing w:val="0"/>
          <w:kern w:val="0"/>
          <w:sz w:val="24"/>
          <w:szCs w:val="24"/>
          <w:lang w:val="en-US" w:eastAsia="zh-CN" w:bidi="ar"/>
        </w:rPr>
      </w:pPr>
    </w:p>
    <w:p w14:paraId="08F521D5">
      <w:pPr>
        <w:pStyle w:val="5"/>
        <w:rPr>
          <w:rFonts w:hint="eastAsia" w:ascii="宋体" w:hAnsi="宋体" w:cs="宋体"/>
          <w:i w:val="0"/>
          <w:iCs w:val="0"/>
          <w:caps w:val="0"/>
          <w:color w:val="000000"/>
          <w:spacing w:val="0"/>
          <w:kern w:val="0"/>
          <w:sz w:val="24"/>
          <w:szCs w:val="24"/>
          <w:lang w:val="en-US" w:eastAsia="zh-CN" w:bidi="ar"/>
        </w:rPr>
      </w:pPr>
    </w:p>
    <w:p w14:paraId="0C027F1F">
      <w:pPr>
        <w:rPr>
          <w:rFonts w:hint="eastAsia" w:ascii="宋体" w:hAnsi="宋体" w:cs="宋体"/>
          <w:i w:val="0"/>
          <w:iCs w:val="0"/>
          <w:caps w:val="0"/>
          <w:color w:val="000000"/>
          <w:spacing w:val="0"/>
          <w:kern w:val="0"/>
          <w:sz w:val="24"/>
          <w:szCs w:val="24"/>
          <w:lang w:val="en-US" w:eastAsia="zh-CN" w:bidi="ar"/>
        </w:rPr>
      </w:pPr>
    </w:p>
    <w:p w14:paraId="09FB69BF"/>
    <w:p w14:paraId="65F63075">
      <w:pPr>
        <w:pStyle w:val="4"/>
        <w:numPr>
          <w:ilvl w:val="0"/>
          <w:numId w:val="1"/>
        </w:numPr>
        <w:tabs>
          <w:tab w:val="left" w:pos="2135"/>
        </w:tabs>
        <w:snapToGrid w:val="0"/>
        <w:spacing w:before="0" w:after="0" w:line="540" w:lineRule="exact"/>
        <w:rPr>
          <w:rFonts w:ascii="宋体" w:hAnsi="宋体"/>
          <w:b w:val="0"/>
          <w:color w:val="000000" w:themeColor="text1"/>
          <w14:textFill>
            <w14:solidFill>
              <w14:schemeClr w14:val="tx1"/>
            </w14:solidFill>
          </w14:textFill>
        </w:rPr>
      </w:pPr>
      <w:bookmarkStart w:id="0" w:name="_Toc23302"/>
      <w:bookmarkStart w:id="1" w:name="_Toc6859"/>
      <w:bookmarkStart w:id="2" w:name="_Toc31678"/>
      <w:r>
        <w:rPr>
          <w:rFonts w:hint="eastAsia" w:ascii="宋体" w:hAnsi="宋体"/>
          <w:b w:val="0"/>
          <w:color w:val="000000" w:themeColor="text1"/>
          <w:lang w:eastAsia="zh-CN"/>
          <w14:textFill>
            <w14:solidFill>
              <w14:schemeClr w14:val="tx1"/>
            </w14:solidFill>
          </w14:textFill>
        </w:rPr>
        <w:tab/>
      </w:r>
      <w:r>
        <w:rPr>
          <w:rFonts w:hint="eastAsia" w:ascii="宋体" w:hAnsi="宋体"/>
          <w:b w:val="0"/>
          <w:color w:val="000000" w:themeColor="text1"/>
          <w14:textFill>
            <w14:solidFill>
              <w14:schemeClr w14:val="tx1"/>
            </w14:solidFill>
          </w14:textFill>
        </w:rPr>
        <w:t>投标须知</w:t>
      </w:r>
      <w:bookmarkEnd w:id="0"/>
      <w:bookmarkStart w:id="3" w:name="_Toc3314"/>
      <w:r>
        <w:rPr>
          <w:rFonts w:hint="eastAsia" w:ascii="宋体" w:hAnsi="宋体"/>
          <w:b w:val="0"/>
          <w:color w:val="000000" w:themeColor="text1"/>
          <w14:textFill>
            <w14:solidFill>
              <w14:schemeClr w14:val="tx1"/>
            </w14:solidFill>
          </w14:textFill>
        </w:rPr>
        <w:t>前附表</w:t>
      </w:r>
      <w:bookmarkEnd w:id="1"/>
      <w:bookmarkEnd w:id="2"/>
      <w:bookmarkEnd w:id="3"/>
    </w:p>
    <w:p w14:paraId="79038701">
      <w:pPr>
        <w:rPr>
          <w:color w:val="000000" w:themeColor="text1"/>
          <w14:textFill>
            <w14:solidFill>
              <w14:schemeClr w14:val="tx1"/>
            </w14:solidFill>
          </w14:textFill>
        </w:rPr>
      </w:pPr>
    </w:p>
    <w:tbl>
      <w:tblPr>
        <w:tblStyle w:val="37"/>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1549"/>
        <w:gridCol w:w="6821"/>
      </w:tblGrid>
      <w:tr w14:paraId="78A7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75" w:type="dxa"/>
            <w:vAlign w:val="center"/>
          </w:tcPr>
          <w:p w14:paraId="5D900EFF">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1080" w:type="dxa"/>
            <w:vAlign w:val="center"/>
          </w:tcPr>
          <w:p w14:paraId="640D200D">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投标须知条款号</w:t>
            </w:r>
          </w:p>
        </w:tc>
        <w:tc>
          <w:tcPr>
            <w:tcW w:w="8370" w:type="dxa"/>
            <w:gridSpan w:val="2"/>
            <w:vAlign w:val="center"/>
          </w:tcPr>
          <w:p w14:paraId="74EE26A3">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内</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容</w:t>
            </w:r>
          </w:p>
        </w:tc>
      </w:tr>
      <w:tr w14:paraId="2168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75" w:type="dxa"/>
            <w:vAlign w:val="center"/>
          </w:tcPr>
          <w:p w14:paraId="1A021B11">
            <w:pPr>
              <w:snapToGrid w:val="0"/>
              <w:spacing w:line="54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w:t>
            </w:r>
          </w:p>
        </w:tc>
        <w:tc>
          <w:tcPr>
            <w:tcW w:w="1080" w:type="dxa"/>
            <w:vAlign w:val="center"/>
          </w:tcPr>
          <w:p w14:paraId="3471D9DE">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8370" w:type="dxa"/>
            <w:gridSpan w:val="2"/>
          </w:tcPr>
          <w:p w14:paraId="11E7E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hAnsi="宋体"/>
                <w:color w:val="000000" w:themeColor="text1"/>
                <w:szCs w:val="21"/>
                <w:lang w:val="en-US" w:eastAsia="zh-CN"/>
                <w14:textFill>
                  <w14:solidFill>
                    <w14:schemeClr w14:val="tx1"/>
                  </w14:solidFill>
                </w14:textFill>
              </w:rPr>
            </w:pPr>
            <w:r>
              <w:rPr>
                <w:rFonts w:hint="eastAsia" w:hAnsi="宋体"/>
                <w:b/>
                <w:color w:val="000000" w:themeColor="text1"/>
                <w:szCs w:val="21"/>
                <w:lang w:val="en-US" w:eastAsia="zh-CN"/>
                <w14:textFill>
                  <w14:solidFill>
                    <w14:schemeClr w14:val="tx1"/>
                  </w14:solidFill>
                </w14:textFill>
              </w:rPr>
              <w:t>1.</w:t>
            </w:r>
            <w:r>
              <w:rPr>
                <w:rFonts w:hint="eastAsia" w:hAnsi="宋体"/>
                <w:b/>
                <w:color w:val="000000" w:themeColor="text1"/>
                <w:szCs w:val="21"/>
                <w14:textFill>
                  <w14:solidFill>
                    <w14:schemeClr w14:val="tx1"/>
                  </w14:solidFill>
                </w14:textFill>
              </w:rPr>
              <w:t>招标项目名称：</w:t>
            </w:r>
            <w:r>
              <w:rPr>
                <w:rFonts w:hint="eastAsia" w:hAnsi="宋体"/>
                <w:color w:val="000000" w:themeColor="text1"/>
                <w:szCs w:val="21"/>
                <w:lang w:val="en-US" w:eastAsia="zh-CN"/>
                <w14:textFill>
                  <w14:solidFill>
                    <w14:schemeClr w14:val="tx1"/>
                  </w14:solidFill>
                </w14:textFill>
              </w:rPr>
              <w:t>西和县2025年十里镇马台村等4乡镇4村乡村旅游示范村建设项目监理</w:t>
            </w:r>
          </w:p>
          <w:p w14:paraId="2E9D1E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hAnsi="宋体"/>
                <w:color w:val="000000" w:themeColor="text1"/>
                <w:szCs w:val="21"/>
                <w:lang w:val="en-US" w:eastAsia="zh-CN"/>
                <w14:textFill>
                  <w14:solidFill>
                    <w14:schemeClr w14:val="tx1"/>
                  </w14:solidFill>
                </w14:textFill>
              </w:rPr>
            </w:pPr>
            <w:r>
              <w:rPr>
                <w:rFonts w:hint="default" w:hAnsi="宋体" w:cs="宋体"/>
                <w:color w:val="000000" w:themeColor="text1"/>
                <w:szCs w:val="21"/>
                <w:lang w:val="en-US"/>
                <w14:textFill>
                  <w14:solidFill>
                    <w14:schemeClr w14:val="tx1"/>
                  </w14:solidFill>
                </w14:textFill>
              </w:rPr>
              <w:t>2.</w:t>
            </w:r>
            <w:r>
              <w:rPr>
                <w:rFonts w:hint="eastAsia" w:hAnsi="宋体"/>
                <w:b/>
                <w:color w:val="000000" w:themeColor="text1"/>
                <w:szCs w:val="21"/>
                <w14:textFill>
                  <w14:solidFill>
                    <w14:schemeClr w14:val="tx1"/>
                  </w14:solidFill>
                </w14:textFill>
              </w:rPr>
              <w:t>采购项目概况</w:t>
            </w:r>
            <w:r>
              <w:rPr>
                <w:rFonts w:hint="eastAsia" w:hAnsi="宋体"/>
                <w:color w:val="000000" w:themeColor="text1"/>
                <w:szCs w:val="21"/>
                <w:lang w:val="en-US" w:eastAsia="zh-CN"/>
                <w14:textFill>
                  <w14:solidFill>
                    <w14:schemeClr w14:val="tx1"/>
                  </w14:solidFill>
                </w14:textFill>
              </w:rPr>
              <w:t>：西和县2025年十里镇马台村等4乡镇4村乡村旅游示范村建设项目）全过程、全阶段的监理服务；本项目共分2个标段，第一标段：十里镇马台村、苏合镇丁河村；预算金额：10.41万元;最高限价：10.41万元;第二标段：大桥镇赵尧村、石峡镇青坝村;预算金额：9.59万元;最高限价：9.59万元（具体内容详见磋商文件）</w:t>
            </w:r>
          </w:p>
          <w:p w14:paraId="13BA2597">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lang w:val="en-US" w:eastAsia="zh-CN"/>
                <w14:textFill>
                  <w14:solidFill>
                    <w14:schemeClr w14:val="tx1"/>
                  </w14:solidFill>
                </w14:textFill>
              </w:rPr>
              <w:t>3.</w:t>
            </w:r>
            <w:r>
              <w:rPr>
                <w:rFonts w:hint="eastAsia" w:hAnsi="宋体"/>
                <w:b/>
                <w:color w:val="000000" w:themeColor="text1"/>
                <w:szCs w:val="21"/>
                <w14:textFill>
                  <w14:solidFill>
                    <w14:schemeClr w14:val="tx1"/>
                  </w14:solidFill>
                </w14:textFill>
              </w:rPr>
              <w:t>项目计划：</w:t>
            </w:r>
            <w:r>
              <w:rPr>
                <w:rFonts w:hint="eastAsia" w:hAnsi="宋体"/>
                <w:b w:val="0"/>
                <w:bCs/>
                <w:color w:val="000000" w:themeColor="text1"/>
                <w:szCs w:val="21"/>
                <w:lang w:val="en-US" w:eastAsia="zh-CN"/>
                <w14:textFill>
                  <w14:solidFill>
                    <w14:schemeClr w14:val="tx1"/>
                  </w14:solidFill>
                </w14:textFill>
              </w:rPr>
              <w:t>每包</w:t>
            </w:r>
            <w:r>
              <w:rPr>
                <w:rFonts w:hint="eastAsia" w:hAnsi="宋体"/>
                <w:color w:val="000000" w:themeColor="text1"/>
                <w:szCs w:val="21"/>
                <w:lang w:val="en-US" w:eastAsia="zh-CN"/>
                <w14:textFill>
                  <w14:solidFill>
                    <w14:schemeClr w14:val="tx1"/>
                  </w14:solidFill>
                </w14:textFill>
              </w:rPr>
              <w:t>签</w:t>
            </w:r>
            <w:r>
              <w:rPr>
                <w:rFonts w:hint="eastAsia" w:hAnsi="宋体"/>
                <w:color w:val="000000" w:themeColor="text1"/>
                <w:szCs w:val="21"/>
                <w14:textFill>
                  <w14:solidFill>
                    <w14:schemeClr w14:val="tx1"/>
                  </w14:solidFill>
                </w14:textFill>
              </w:rPr>
              <w:t>订一个合同。</w:t>
            </w:r>
          </w:p>
        </w:tc>
      </w:tr>
      <w:tr w14:paraId="0F6E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Align w:val="center"/>
          </w:tcPr>
          <w:p w14:paraId="47A286A3">
            <w:pPr>
              <w:snapToGrid w:val="0"/>
              <w:spacing w:line="54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p>
        </w:tc>
        <w:tc>
          <w:tcPr>
            <w:tcW w:w="1080" w:type="dxa"/>
            <w:vAlign w:val="center"/>
          </w:tcPr>
          <w:p w14:paraId="5823FDFE">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2.1</w:t>
            </w:r>
          </w:p>
        </w:tc>
        <w:tc>
          <w:tcPr>
            <w:tcW w:w="8370" w:type="dxa"/>
            <w:gridSpan w:val="2"/>
            <w:vAlign w:val="center"/>
          </w:tcPr>
          <w:p w14:paraId="1F8E8748">
            <w:pPr>
              <w:numPr>
                <w:ilvl w:val="0"/>
                <w:numId w:val="0"/>
              </w:numPr>
              <w:snapToGrid w:val="0"/>
              <w:spacing w:line="540" w:lineRule="exact"/>
              <w:rPr>
                <w:rFonts w:hint="default"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招标人资金来源：2025年东西部协作帮扶资金</w:t>
            </w:r>
          </w:p>
        </w:tc>
      </w:tr>
      <w:tr w14:paraId="6862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5" w:type="dxa"/>
            <w:vAlign w:val="center"/>
          </w:tcPr>
          <w:p w14:paraId="74476942">
            <w:pPr>
              <w:snapToGrid w:val="0"/>
              <w:spacing w:line="54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3</w:t>
            </w:r>
          </w:p>
        </w:tc>
        <w:tc>
          <w:tcPr>
            <w:tcW w:w="1080" w:type="dxa"/>
            <w:vAlign w:val="center"/>
          </w:tcPr>
          <w:p w14:paraId="2F722DAF">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3.1</w:t>
            </w:r>
          </w:p>
        </w:tc>
        <w:tc>
          <w:tcPr>
            <w:tcW w:w="8370" w:type="dxa"/>
            <w:gridSpan w:val="2"/>
            <w:vAlign w:val="center"/>
          </w:tcPr>
          <w:p w14:paraId="36ABC9AC">
            <w:pPr>
              <w:numPr>
                <w:ilvl w:val="0"/>
                <w:numId w:val="0"/>
              </w:numPr>
              <w:snapToGrid w:val="0"/>
              <w:spacing w:line="540" w:lineRule="exact"/>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投标人资格标准：</w:t>
            </w:r>
          </w:p>
          <w:p w14:paraId="7B6B5ADA">
            <w:pPr>
              <w:numPr>
                <w:ilvl w:val="0"/>
                <w:numId w:val="0"/>
              </w:numPr>
              <w:snapToGrid w:val="0"/>
              <w:spacing w:line="540" w:lineRule="exact"/>
              <w:rPr>
                <w:rFonts w:hint="default" w:hAnsi="宋体"/>
                <w:color w:val="000000" w:themeColor="text1"/>
                <w:szCs w:val="21"/>
                <w:lang w:val="en-US" w:eastAsia="zh-CN"/>
                <w14:textFill>
                  <w14:solidFill>
                    <w14:schemeClr w14:val="tx1"/>
                  </w14:solidFill>
                </w14:textFill>
              </w:rPr>
            </w:pPr>
            <w:r>
              <w:rPr>
                <w:rFonts w:hint="default" w:hAnsi="宋体"/>
                <w:color w:val="000000" w:themeColor="text1"/>
                <w:szCs w:val="21"/>
                <w:lang w:val="en-US" w:eastAsia="zh-CN"/>
                <w14:textFill>
                  <w14:solidFill>
                    <w14:schemeClr w14:val="tx1"/>
                  </w14:solidFill>
                </w14:textFill>
              </w:rPr>
              <w:t>（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r>
              <w:rPr>
                <w:rFonts w:hint="eastAsia" w:hAnsi="宋体"/>
                <w:color w:val="000000" w:themeColor="text1"/>
                <w:szCs w:val="21"/>
                <w:lang w:val="en-US" w:eastAsia="zh-CN"/>
                <w14:textFill>
                  <w14:solidFill>
                    <w14:schemeClr w14:val="tx1"/>
                  </w14:solidFill>
                </w14:textFill>
              </w:rPr>
              <w:t>；（6）第一标段、第二标段、的供应商须具备行政主管部门核发的房屋建筑或者市政工程监理乙级（含乙级）及及其以上监理资质的独立法人；拟派入本项目现场的总监理工程师须具备国家注册监理工程师资格，注册专业公路工程，有总监理工程师任命书。</w:t>
            </w:r>
          </w:p>
        </w:tc>
      </w:tr>
      <w:tr w14:paraId="5EC3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vAlign w:val="center"/>
          </w:tcPr>
          <w:p w14:paraId="26B8F0A2">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p>
        </w:tc>
        <w:tc>
          <w:tcPr>
            <w:tcW w:w="1080" w:type="dxa"/>
            <w:vAlign w:val="center"/>
          </w:tcPr>
          <w:p w14:paraId="4E2C47B3">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w:t>
            </w:r>
          </w:p>
        </w:tc>
        <w:tc>
          <w:tcPr>
            <w:tcW w:w="8370" w:type="dxa"/>
            <w:gridSpan w:val="2"/>
            <w:vAlign w:val="center"/>
          </w:tcPr>
          <w:p w14:paraId="03CD9C98">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投标有效期</w:t>
            </w:r>
            <w:r>
              <w:rPr>
                <w:rFonts w:hint="eastAsia" w:hAnsi="宋体"/>
                <w:color w:val="000000" w:themeColor="text1"/>
                <w:szCs w:val="21"/>
                <w14:textFill>
                  <w14:solidFill>
                    <w14:schemeClr w14:val="tx1"/>
                  </w14:solidFill>
                </w14:textFill>
              </w:rPr>
              <w:t>：自递交投标响应文件截止时间起算</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u w:val="single"/>
                <w14:textFill>
                  <w14:solidFill>
                    <w14:schemeClr w14:val="tx1"/>
                  </w14:solidFill>
                </w14:textFill>
              </w:rPr>
              <w:t>0个</w:t>
            </w:r>
            <w:r>
              <w:rPr>
                <w:rFonts w:hint="eastAsia" w:hAnsi="宋体"/>
                <w:color w:val="000000" w:themeColor="text1"/>
                <w:szCs w:val="21"/>
                <w14:textFill>
                  <w14:solidFill>
                    <w14:schemeClr w14:val="tx1"/>
                  </w14:solidFill>
                </w14:textFill>
              </w:rPr>
              <w:t>日历天。</w:t>
            </w:r>
          </w:p>
        </w:tc>
      </w:tr>
      <w:tr w14:paraId="4ECC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75" w:type="dxa"/>
            <w:vAlign w:val="center"/>
          </w:tcPr>
          <w:p w14:paraId="33F3ACA1">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c>
          <w:tcPr>
            <w:tcW w:w="1080" w:type="dxa"/>
            <w:vAlign w:val="center"/>
          </w:tcPr>
          <w:p w14:paraId="1008C714">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szCs w:val="21"/>
              </w:rPr>
              <w:t>5.1</w:t>
            </w:r>
          </w:p>
        </w:tc>
        <w:tc>
          <w:tcPr>
            <w:tcW w:w="8370" w:type="dxa"/>
            <w:gridSpan w:val="2"/>
            <w:vAlign w:val="center"/>
          </w:tcPr>
          <w:p w14:paraId="25E5B25B">
            <w:pPr>
              <w:keepNext w:val="0"/>
              <w:keepLines w:val="0"/>
              <w:widowControl/>
              <w:suppressLineNumbers w:val="0"/>
              <w:jc w:val="left"/>
              <w:rPr>
                <w:rFonts w:hAnsi="宋体"/>
                <w:color w:val="000000" w:themeColor="text1"/>
                <w:szCs w:val="21"/>
                <w14:textFill>
                  <w14:solidFill>
                    <w14:schemeClr w14:val="tx1"/>
                  </w14:solidFill>
                </w14:textFill>
              </w:rPr>
            </w:pPr>
            <w:r>
              <w:rPr>
                <w:rFonts w:hint="eastAsia"/>
              </w:rPr>
              <w:t>投标保证金</w:t>
            </w:r>
            <w:r>
              <w:rPr>
                <w:rFonts w:hint="eastAsia"/>
                <w:lang w:val="en-US" w:eastAsia="zh-CN"/>
              </w:rPr>
              <w:t>:为进一步优化营商环境举措，按照好、甘财采（2022）16号甘肃省财政厅关于进一步加大政府采购支持中小企业力度的通知，全省政府采购项目不再收取投标保证金。</w:t>
            </w:r>
          </w:p>
        </w:tc>
      </w:tr>
      <w:tr w14:paraId="2BBB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4D7A359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w:t>
            </w:r>
          </w:p>
        </w:tc>
        <w:tc>
          <w:tcPr>
            <w:tcW w:w="1080" w:type="dxa"/>
            <w:vAlign w:val="center"/>
          </w:tcPr>
          <w:p w14:paraId="790C7673">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8370" w:type="dxa"/>
            <w:gridSpan w:val="2"/>
            <w:vAlign w:val="center"/>
          </w:tcPr>
          <w:p w14:paraId="38AC6A64">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投标报价限价：</w:t>
            </w:r>
            <w:r>
              <w:rPr>
                <w:rFonts w:hint="eastAsia" w:hAnsi="宋体"/>
                <w:color w:val="000000" w:themeColor="text1"/>
                <w:szCs w:val="21"/>
                <w:lang w:val="en-US" w:eastAsia="zh-CN"/>
                <w14:textFill>
                  <w14:solidFill>
                    <w14:schemeClr w14:val="tx1"/>
                  </w14:solidFill>
                </w14:textFill>
              </w:rPr>
              <w:t>第一标段：最高限价10.41万元；第二标段：最高限价9.59万元。</w:t>
            </w:r>
            <w:r>
              <w:rPr>
                <w:rFonts w:hint="eastAsia" w:hAnsi="宋体"/>
                <w:color w:val="000000" w:themeColor="text1"/>
                <w:szCs w:val="21"/>
                <w14:textFill>
                  <w14:solidFill>
                    <w14:schemeClr w14:val="tx1"/>
                  </w14:solidFill>
                </w14:textFill>
              </w:rPr>
              <w:t xml:space="preserve"> 超过限价按废标处理</w:t>
            </w:r>
          </w:p>
        </w:tc>
      </w:tr>
      <w:tr w14:paraId="6EED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5" w:type="dxa"/>
            <w:vAlign w:val="center"/>
          </w:tcPr>
          <w:p w14:paraId="6D6F7EC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w:t>
            </w:r>
          </w:p>
        </w:tc>
        <w:tc>
          <w:tcPr>
            <w:tcW w:w="1080" w:type="dxa"/>
            <w:vAlign w:val="center"/>
          </w:tcPr>
          <w:p w14:paraId="3710734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8370" w:type="dxa"/>
            <w:gridSpan w:val="2"/>
          </w:tcPr>
          <w:p w14:paraId="6BCD07D3">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招标预备会</w:t>
            </w:r>
            <w:r>
              <w:rPr>
                <w:rFonts w:hint="eastAsia" w:hAnsi="宋体"/>
                <w:color w:val="000000" w:themeColor="text1"/>
                <w:szCs w:val="21"/>
                <w14:textFill>
                  <w14:solidFill>
                    <w14:schemeClr w14:val="tx1"/>
                  </w14:solidFill>
                </w14:textFill>
              </w:rPr>
              <w:t>：日期：  年    月   日   时（本项目不组织招标预备会）</w:t>
            </w:r>
          </w:p>
        </w:tc>
      </w:tr>
      <w:tr w14:paraId="109A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75" w:type="dxa"/>
            <w:vAlign w:val="center"/>
          </w:tcPr>
          <w:p w14:paraId="6333D738">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p>
        </w:tc>
        <w:tc>
          <w:tcPr>
            <w:tcW w:w="1080" w:type="dxa"/>
            <w:vAlign w:val="center"/>
          </w:tcPr>
          <w:p w14:paraId="06C94229">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8.1</w:t>
            </w:r>
          </w:p>
        </w:tc>
        <w:tc>
          <w:tcPr>
            <w:tcW w:w="8370" w:type="dxa"/>
            <w:gridSpan w:val="2"/>
            <w:shd w:val="clear" w:color="auto" w:fill="auto"/>
            <w:vAlign w:val="top"/>
          </w:tcPr>
          <w:p w14:paraId="0F627033">
            <w:pPr>
              <w:spacing w:line="360" w:lineRule="auto"/>
              <w:jc w:val="left"/>
              <w:rPr>
                <w:rFonts w:ascii="宋体" w:hAnsi="宋体"/>
                <w:sz w:val="24"/>
                <w:szCs w:val="24"/>
              </w:rPr>
            </w:pPr>
            <w:r>
              <w:rPr>
                <w:rFonts w:hint="eastAsia" w:hAnsi="宋体"/>
                <w:b/>
                <w:color w:val="000000" w:themeColor="text1"/>
                <w:szCs w:val="21"/>
                <w14:textFill>
                  <w14:solidFill>
                    <w14:schemeClr w14:val="tx1"/>
                  </w14:solidFill>
                </w14:textFill>
              </w:rPr>
              <w:t>投标响应文件：</w:t>
            </w:r>
          </w:p>
          <w:p w14:paraId="354C0E71">
            <w:pPr>
              <w:spacing w:line="360" w:lineRule="auto"/>
              <w:ind w:firstLine="360" w:firstLineChars="150"/>
              <w:jc w:val="left"/>
              <w:rPr>
                <w:rFonts w:ascii="宋体" w:hAnsi="宋体"/>
                <w:sz w:val="24"/>
                <w:szCs w:val="24"/>
              </w:rPr>
            </w:pPr>
            <w:r>
              <w:rPr>
                <w:rFonts w:hint="eastAsia" w:ascii="宋体" w:hAnsi="宋体"/>
                <w:sz w:val="24"/>
                <w:szCs w:val="24"/>
              </w:rPr>
              <w:t>(1)一式3份</w:t>
            </w:r>
            <w:r>
              <w:rPr>
                <w:rFonts w:ascii="宋体" w:hAnsi="宋体"/>
                <w:sz w:val="24"/>
                <w:szCs w:val="24"/>
              </w:rPr>
              <w:t xml:space="preserve">, </w:t>
            </w:r>
            <w:r>
              <w:rPr>
                <w:rFonts w:hint="eastAsia" w:ascii="宋体" w:hAnsi="宋体"/>
                <w:sz w:val="24"/>
                <w:szCs w:val="24"/>
              </w:rPr>
              <w:t>正本1份、副本2份，并明确标明“正本”和“副本”字样。</w:t>
            </w:r>
            <w:r>
              <w:rPr>
                <w:rFonts w:hint="eastAsia" w:ascii="宋体" w:hAnsi="宋体"/>
                <w:bCs/>
                <w:sz w:val="24"/>
                <w:szCs w:val="24"/>
              </w:rPr>
              <w:t>并明确标明“正本”和“副本”字样，合包包封。封口处加盖公章和密封章。封皮上写明</w:t>
            </w:r>
            <w:r>
              <w:rPr>
                <w:rFonts w:hint="eastAsia" w:ascii="宋体" w:hAnsi="宋体"/>
                <w:bCs/>
                <w:sz w:val="24"/>
                <w:szCs w:val="24"/>
                <w:lang w:val="en-US" w:eastAsia="zh-CN"/>
              </w:rPr>
              <w:t>竞争性磋商</w:t>
            </w:r>
            <w:r>
              <w:rPr>
                <w:rFonts w:hint="eastAsia" w:ascii="宋体" w:hAnsi="宋体"/>
                <w:bCs/>
                <w:sz w:val="24"/>
                <w:szCs w:val="24"/>
              </w:rPr>
              <w:t>编号、项目名称、供应商名称。响应文件一律不退。</w:t>
            </w:r>
          </w:p>
          <w:p w14:paraId="1F4B07B6">
            <w:pPr>
              <w:spacing w:line="360" w:lineRule="auto"/>
              <w:ind w:firstLine="360" w:firstLineChars="150"/>
              <w:jc w:val="left"/>
              <w:rPr>
                <w:rFonts w:ascii="宋体" w:hAnsi="宋体"/>
                <w:sz w:val="24"/>
                <w:szCs w:val="24"/>
              </w:rPr>
            </w:pPr>
            <w:r>
              <w:rPr>
                <w:rFonts w:hint="eastAsia" w:ascii="宋体" w:hAnsi="宋体"/>
                <w:sz w:val="24"/>
                <w:szCs w:val="24"/>
              </w:rPr>
              <w:t>（2） 报价表独立包装。</w:t>
            </w:r>
          </w:p>
          <w:p w14:paraId="5F4CEBE6">
            <w:pPr>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(3)</w:t>
            </w:r>
            <w:r>
              <w:rPr>
                <w:rFonts w:hint="eastAsia"/>
              </w:rPr>
              <w:t xml:space="preserve"> </w:t>
            </w:r>
            <w:r>
              <w:rPr>
                <w:rFonts w:hint="eastAsia" w:ascii="宋体" w:hAnsi="宋体"/>
                <w:sz w:val="24"/>
                <w:szCs w:val="24"/>
              </w:rPr>
              <w:t xml:space="preserve"> 电子版一份独立包装</w:t>
            </w:r>
            <w:r>
              <w:rPr>
                <w:rFonts w:hint="eastAsia" w:ascii="宋体" w:hAnsi="宋体"/>
                <w:sz w:val="24"/>
                <w:szCs w:val="24"/>
                <w:lang w:eastAsia="zh-CN"/>
              </w:rPr>
              <w:t>。</w:t>
            </w:r>
          </w:p>
          <w:p w14:paraId="424E835B">
            <w:pPr>
              <w:spacing w:line="360" w:lineRule="auto"/>
              <w:ind w:firstLine="480" w:firstLineChars="200"/>
              <w:jc w:val="left"/>
              <w:rPr>
                <w:rFonts w:hint="eastAsia" w:ascii="Calibri" w:hAnsi="宋体"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sz w:val="24"/>
                <w:szCs w:val="24"/>
              </w:rPr>
              <w:t>（4）未按该要求制作包装投标的，投标将被拒绝</w:t>
            </w:r>
            <w:r>
              <w:rPr>
                <w:rFonts w:hint="eastAsia" w:ascii="宋体" w:hAnsi="宋体"/>
                <w:sz w:val="24"/>
                <w:szCs w:val="24"/>
                <w:lang w:eastAsia="zh-CN"/>
              </w:rPr>
              <w:t>。</w:t>
            </w:r>
          </w:p>
        </w:tc>
      </w:tr>
      <w:tr w14:paraId="0DAA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675" w:type="dxa"/>
            <w:vAlign w:val="center"/>
          </w:tcPr>
          <w:p w14:paraId="47B79DD6">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w:t>
            </w:r>
          </w:p>
        </w:tc>
        <w:tc>
          <w:tcPr>
            <w:tcW w:w="1080" w:type="dxa"/>
            <w:vAlign w:val="center"/>
          </w:tcPr>
          <w:p w14:paraId="7BA1EA35">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9.1</w:t>
            </w:r>
          </w:p>
        </w:tc>
        <w:tc>
          <w:tcPr>
            <w:tcW w:w="8370" w:type="dxa"/>
            <w:gridSpan w:val="2"/>
          </w:tcPr>
          <w:p w14:paraId="2867C3EC">
            <w:pPr>
              <w:spacing w:line="360" w:lineRule="auto"/>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投标文件递交：</w:t>
            </w:r>
          </w:p>
          <w:p w14:paraId="01CA855C">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递交地点：甘肃恒之润项目管理有限公司（甘肃省陇南市西和县汉源镇黄磨社区仇池路18号）</w:t>
            </w:r>
          </w:p>
          <w:p w14:paraId="270DBAFA">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递交截止时间：2025年8月29日下午15:00（北京时间）</w:t>
            </w:r>
          </w:p>
          <w:p w14:paraId="12928D91">
            <w:pPr>
              <w:snapToGrid w:val="0"/>
              <w:spacing w:line="3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注：超过截止时间未递交标书，视为自动放弃投标。</w:t>
            </w:r>
          </w:p>
        </w:tc>
      </w:tr>
      <w:tr w14:paraId="253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5" w:type="dxa"/>
            <w:vAlign w:val="center"/>
          </w:tcPr>
          <w:p w14:paraId="2029DC22">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c>
          <w:tcPr>
            <w:tcW w:w="1080" w:type="dxa"/>
            <w:vAlign w:val="center"/>
          </w:tcPr>
          <w:p w14:paraId="34352EF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10.1</w:t>
            </w:r>
          </w:p>
        </w:tc>
        <w:tc>
          <w:tcPr>
            <w:tcW w:w="8370" w:type="dxa"/>
            <w:gridSpan w:val="2"/>
          </w:tcPr>
          <w:p w14:paraId="0F6C64B7">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开标时间：2025年8月29日下午15:00（北京时间）</w:t>
            </w:r>
          </w:p>
          <w:p w14:paraId="1C549FB8">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    点：甘肃恒之润项目管理有限公司（甘肃省陇南市西和县汉源镇黄磨社区仇池路18号）</w:t>
            </w:r>
          </w:p>
        </w:tc>
      </w:tr>
      <w:tr w14:paraId="6EAD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60206BE2">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1080" w:type="dxa"/>
            <w:vAlign w:val="center"/>
          </w:tcPr>
          <w:p w14:paraId="5E02D4BB">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w:t>
            </w:r>
          </w:p>
        </w:tc>
        <w:tc>
          <w:tcPr>
            <w:tcW w:w="8370" w:type="dxa"/>
            <w:gridSpan w:val="2"/>
          </w:tcPr>
          <w:p w14:paraId="4AD7A60E">
            <w:pPr>
              <w:snapToGrid w:val="0"/>
              <w:spacing w:line="54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履约保证金：不适用</w:t>
            </w:r>
          </w:p>
        </w:tc>
      </w:tr>
      <w:tr w14:paraId="6658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3C3378A4">
            <w:pPr>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12</w:t>
            </w:r>
          </w:p>
        </w:tc>
        <w:tc>
          <w:tcPr>
            <w:tcW w:w="2629" w:type="dxa"/>
            <w:gridSpan w:val="2"/>
            <w:vAlign w:val="center"/>
          </w:tcPr>
          <w:p w14:paraId="78EE228F">
            <w:pPr>
              <w:keepNext w:val="0"/>
              <w:keepLines w:val="0"/>
              <w:widowControl/>
              <w:suppressLineNumbers w:val="0"/>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kern w:val="0"/>
                <w:sz w:val="24"/>
                <w:szCs w:val="24"/>
                <w:lang w:val="en-US" w:eastAsia="zh-CN" w:bidi="ar"/>
              </w:rPr>
              <w:t>中小企业采购预留份额比例</w:t>
            </w:r>
          </w:p>
        </w:tc>
        <w:tc>
          <w:tcPr>
            <w:tcW w:w="6821" w:type="dxa"/>
            <w:vAlign w:val="center"/>
          </w:tcPr>
          <w:p w14:paraId="0B7C2902">
            <w:pPr>
              <w:keepNext w:val="0"/>
              <w:keepLines w:val="0"/>
              <w:widowControl/>
              <w:suppressLineNumbers w:val="0"/>
              <w:overflowPunct w:val="0"/>
              <w:autoSpaceDE w:val="0"/>
              <w:autoSpaceDN w:val="0"/>
              <w:adjustRightInd w:val="0"/>
              <w:snapToGrid w:val="0"/>
              <w:spacing w:line="540" w:lineRule="exact"/>
              <w:jc w:val="both"/>
              <w:textAlignment w:val="baseline"/>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100%</w:t>
            </w:r>
          </w:p>
        </w:tc>
      </w:tr>
      <w:tr w14:paraId="260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7180CB54">
            <w:pPr>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13</w:t>
            </w:r>
          </w:p>
        </w:tc>
        <w:tc>
          <w:tcPr>
            <w:tcW w:w="2629" w:type="dxa"/>
            <w:gridSpan w:val="2"/>
            <w:vAlign w:val="center"/>
          </w:tcPr>
          <w:p w14:paraId="26DAC275">
            <w:pPr>
              <w:keepNext w:val="0"/>
              <w:keepLines w:val="0"/>
              <w:widowControl/>
              <w:suppressLineNumbers w:val="0"/>
              <w:snapToGrid w:val="0"/>
              <w:spacing w:line="540" w:lineRule="exact"/>
              <w:jc w:val="left"/>
              <w:rPr>
                <w:rFonts w:hint="eastAsia" w:hAnsi="宋体"/>
                <w:color w:val="000000" w:themeColor="text1"/>
                <w:szCs w:val="21"/>
                <w14:textFill>
                  <w14:solidFill>
                    <w14:schemeClr w14:val="tx1"/>
                  </w14:solidFill>
                </w14:textFill>
              </w:rPr>
            </w:pPr>
            <w:r>
              <w:rPr>
                <w:rFonts w:hint="eastAsia" w:ascii="宋体" w:hAnsi="宋体" w:eastAsia="宋体" w:cs="宋体"/>
                <w:color w:val="000000"/>
                <w:kern w:val="0"/>
                <w:sz w:val="24"/>
                <w:szCs w:val="24"/>
                <w:lang w:val="en-US" w:eastAsia="zh-CN" w:bidi="ar"/>
              </w:rPr>
              <w:t>落实支持中小企业政府采购政策</w:t>
            </w:r>
          </w:p>
        </w:tc>
        <w:tc>
          <w:tcPr>
            <w:tcW w:w="6821" w:type="dxa"/>
            <w:vAlign w:val="top"/>
          </w:tcPr>
          <w:p w14:paraId="3D582FA8">
            <w:pPr>
              <w:keepNext w:val="0"/>
              <w:keepLines w:val="0"/>
              <w:widowControl/>
              <w:numPr>
                <w:ilvl w:val="0"/>
                <w:numId w:val="2"/>
              </w:numPr>
              <w:suppressLineNumbers w:val="0"/>
              <w:overflowPunct w:val="0"/>
              <w:autoSpaceDE w:val="0"/>
              <w:autoSpaceDN w:val="0"/>
              <w:adjustRightInd w:val="0"/>
              <w:snapToGrid w:val="0"/>
              <w:spacing w:line="540" w:lineRule="exact"/>
              <w:jc w:val="left"/>
              <w:textAlignment w:val="baseline"/>
              <w:rPr>
                <w:rFonts w:hint="eastAsia"/>
                <w:lang w:val="en-US" w:eastAsia="zh-CN"/>
              </w:rPr>
            </w:pPr>
            <w:r>
              <w:rPr>
                <w:rFonts w:hint="eastAsia"/>
                <w:lang w:val="en-US" w:eastAsia="zh-CN"/>
              </w:rPr>
              <w:t>执行中小企业声明函制度。根据工业和信息化部、国家统计局、国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14:paraId="10C3B08D">
            <w:pPr>
              <w:keepNext w:val="0"/>
              <w:keepLines w:val="0"/>
              <w:widowControl/>
              <w:numPr>
                <w:ilvl w:val="0"/>
                <w:numId w:val="2"/>
              </w:numPr>
              <w:suppressLineNumbers w:val="0"/>
              <w:overflowPunct w:val="0"/>
              <w:autoSpaceDE w:val="0"/>
              <w:autoSpaceDN w:val="0"/>
              <w:adjustRightInd w:val="0"/>
              <w:snapToGrid w:val="0"/>
              <w:spacing w:line="540" w:lineRule="exact"/>
              <w:ind w:left="0" w:leftChars="0" w:firstLine="0" w:firstLineChars="0"/>
              <w:jc w:val="left"/>
              <w:textAlignment w:val="baseline"/>
              <w:rPr>
                <w:rFonts w:hint="eastAsia"/>
                <w:color w:val="auto"/>
                <w:lang w:val="en-US" w:eastAsia="zh-CN"/>
              </w:rPr>
            </w:pPr>
            <w:r>
              <w:rPr>
                <w:rFonts w:hint="eastAsia"/>
                <w:color w:val="auto"/>
                <w:lang w:val="en-US" w:eastAsia="zh-CN"/>
              </w:rPr>
              <w:t>根据财政部、工业和信息化部发布的《政府采购促进中小企业发展管理办法》（财库（2020）46号）和财政部《关于进一步加大政府采购支持中小企业力度的通知》（财库（2022)19号）规定，</w:t>
            </w:r>
            <w:bookmarkStart w:id="4" w:name="OLE_LINK3"/>
            <w:r>
              <w:rPr>
                <w:rFonts w:hint="eastAsia"/>
                <w:color w:val="auto"/>
                <w:lang w:val="en-US" w:eastAsia="zh-CN"/>
              </w:rPr>
              <w:t>未预留份额专门</w:t>
            </w:r>
          </w:p>
          <w:p w14:paraId="12DC0531">
            <w:pPr>
              <w:keepNext w:val="0"/>
              <w:keepLines w:val="0"/>
              <w:widowControl/>
              <w:numPr>
                <w:ilvl w:val="0"/>
                <w:numId w:val="0"/>
              </w:numPr>
              <w:suppressLineNumbers w:val="0"/>
              <w:overflowPunct w:val="0"/>
              <w:autoSpaceDE w:val="0"/>
              <w:autoSpaceDN w:val="0"/>
              <w:adjustRightInd w:val="0"/>
              <w:snapToGrid w:val="0"/>
              <w:spacing w:line="540" w:lineRule="exact"/>
              <w:ind w:leftChars="0"/>
              <w:jc w:val="left"/>
              <w:textAlignment w:val="baseline"/>
              <w:rPr>
                <w:rFonts w:hint="eastAsia"/>
                <w:color w:val="FF0000"/>
                <w:lang w:val="en-US" w:eastAsia="zh-CN"/>
              </w:rPr>
            </w:pPr>
            <w:r>
              <w:rPr>
                <w:rFonts w:hint="eastAsia"/>
                <w:color w:val="auto"/>
                <w:lang w:val="en-US" w:eastAsia="zh-CN"/>
              </w:rPr>
              <w:t>面向中小企业采购的采购项目</w:t>
            </w:r>
            <w:bookmarkEnd w:id="4"/>
            <w:r>
              <w:rPr>
                <w:rFonts w:hint="eastAsia"/>
                <w:color w:val="auto"/>
                <w:lang w:val="en-US" w:eastAsia="zh-CN"/>
              </w:rPr>
              <w:t>，对小型和微型企业产品的投标价格给予10％的扣除，用扣除后的价格参与评审。</w:t>
            </w:r>
            <w:r>
              <w:rPr>
                <w:rFonts w:hint="eastAsia"/>
                <w:color w:val="FF0000"/>
                <w:lang w:val="en-US" w:eastAsia="zh-CN"/>
              </w:rPr>
              <w:t xml:space="preserve"> </w:t>
            </w:r>
          </w:p>
          <w:p w14:paraId="4CE38ED2">
            <w:pPr>
              <w:keepNext w:val="0"/>
              <w:keepLines w:val="0"/>
              <w:widowControl/>
              <w:numPr>
                <w:ilvl w:val="0"/>
                <w:numId w:val="0"/>
              </w:numPr>
              <w:suppressLineNumbers w:val="0"/>
              <w:overflowPunct w:val="0"/>
              <w:autoSpaceDE w:val="0"/>
              <w:autoSpaceDN w:val="0"/>
              <w:adjustRightInd w:val="0"/>
              <w:snapToGrid w:val="0"/>
              <w:spacing w:line="540" w:lineRule="exact"/>
              <w:ind w:leftChars="0"/>
              <w:jc w:val="left"/>
              <w:textAlignment w:val="baseline"/>
              <w:rPr>
                <w:rFonts w:hint="eastAsia"/>
                <w:lang w:val="en-US" w:eastAsia="zh-CN"/>
              </w:rPr>
            </w:pPr>
            <w:r>
              <w:rPr>
                <w:rFonts w:hint="eastAsia"/>
                <w:lang w:val="en-US" w:eastAsia="zh-CN"/>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1AE2D71A">
            <w:pPr>
              <w:keepNext w:val="0"/>
              <w:keepLines w:val="0"/>
              <w:widowControl/>
              <w:numPr>
                <w:ilvl w:val="0"/>
                <w:numId w:val="0"/>
              </w:numPr>
              <w:suppressLineNumbers w:val="0"/>
              <w:overflowPunct w:val="0"/>
              <w:autoSpaceDE w:val="0"/>
              <w:autoSpaceDN w:val="0"/>
              <w:adjustRightInd w:val="0"/>
              <w:snapToGrid w:val="0"/>
              <w:spacing w:line="540" w:lineRule="exact"/>
              <w:ind w:leftChars="0"/>
              <w:jc w:val="left"/>
              <w:textAlignment w:val="baseline"/>
              <w:rPr>
                <w:rFonts w:hint="eastAsia"/>
                <w:lang w:val="en-US" w:eastAsia="zh-CN"/>
              </w:rPr>
            </w:pPr>
            <w:r>
              <w:rPr>
                <w:rFonts w:hint="eastAsia"/>
                <w:lang w:val="en-US" w:eastAsia="zh-CN"/>
              </w:rPr>
              <w:t>4、提供由省级以上监狱管理局、戒毒管理局（含新疆生产建设兵团）出具的属于监狱企业证明文件（原件彩色扫描件）的，视同为小型和微型企业。</w:t>
            </w:r>
          </w:p>
          <w:p w14:paraId="03EAC19B">
            <w:pPr>
              <w:keepNext w:val="0"/>
              <w:keepLines w:val="0"/>
              <w:widowControl/>
              <w:numPr>
                <w:ilvl w:val="0"/>
                <w:numId w:val="0"/>
              </w:numPr>
              <w:suppressLineNumbers w:val="0"/>
              <w:overflowPunct w:val="0"/>
              <w:autoSpaceDE w:val="0"/>
              <w:autoSpaceDN w:val="0"/>
              <w:adjustRightInd w:val="0"/>
              <w:snapToGrid w:val="0"/>
              <w:spacing w:line="540" w:lineRule="exact"/>
              <w:ind w:left="0" w:leftChars="0" w:firstLine="0" w:firstLineChars="0"/>
              <w:jc w:val="left"/>
              <w:textAlignment w:val="baseline"/>
              <w:rPr>
                <w:rFonts w:hint="eastAsia"/>
                <w:lang w:val="en-US" w:eastAsia="zh-CN"/>
              </w:rPr>
            </w:pPr>
            <w:r>
              <w:rPr>
                <w:rFonts w:hint="eastAsia"/>
                <w:lang w:val="en-US" w:eastAsia="zh-CN"/>
              </w:rPr>
              <w:t>5、符合享受政府采购支持政策的残疾人福利性单位条件且提供《残疾人福利性单位声明函》的，视同为小型和微型企业。</w:t>
            </w:r>
          </w:p>
          <w:p w14:paraId="62A44539">
            <w:pPr>
              <w:pStyle w:val="30"/>
              <w:ind w:left="0" w:leftChars="0" w:firstLine="0" w:firstLineChars="0"/>
              <w:rPr>
                <w:rFonts w:hint="eastAsia" w:eastAsia="宋体"/>
                <w:lang w:eastAsia="zh-CN"/>
              </w:rPr>
            </w:pPr>
            <w:r>
              <w:rPr>
                <w:rFonts w:hint="eastAsia" w:ascii="Calibri" w:hAnsi="Calibri" w:eastAsia="宋体" w:cs="Times New Roman"/>
                <w:kern w:val="2"/>
                <w:sz w:val="21"/>
                <w:szCs w:val="22"/>
                <w:lang w:val="en-US" w:eastAsia="zh-CN" w:bidi="ar-SA"/>
              </w:rPr>
              <w:t>6、投标人不属于中小企业的，则不享受中小企业扶持政策。</w:t>
            </w:r>
          </w:p>
        </w:tc>
      </w:tr>
      <w:tr w14:paraId="7A2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03A7BE0E">
            <w:pPr>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14</w:t>
            </w:r>
          </w:p>
        </w:tc>
        <w:tc>
          <w:tcPr>
            <w:tcW w:w="2629" w:type="dxa"/>
            <w:gridSpan w:val="2"/>
            <w:vAlign w:val="center"/>
          </w:tcPr>
          <w:p w14:paraId="3020A1CC">
            <w:pPr>
              <w:keepNext w:val="0"/>
              <w:keepLines w:val="0"/>
              <w:widowControl/>
              <w:suppressLineNumbers w:val="0"/>
              <w:snapToGrid w:val="0"/>
              <w:spacing w:line="540" w:lineRule="exact"/>
              <w:jc w:val="both"/>
              <w:rPr>
                <w:rFonts w:hint="eastAsia" w:hAnsi="宋体"/>
                <w:color w:val="000000" w:themeColor="text1"/>
                <w:szCs w:val="21"/>
                <w14:textFill>
                  <w14:solidFill>
                    <w14:schemeClr w14:val="tx1"/>
                  </w14:solidFill>
                </w14:textFill>
              </w:rPr>
            </w:pPr>
            <w:r>
              <w:rPr>
                <w:rFonts w:hint="eastAsia" w:ascii="宋体" w:hAnsi="宋体" w:eastAsia="宋体" w:cs="宋体"/>
                <w:color w:val="000000"/>
                <w:kern w:val="0"/>
                <w:sz w:val="24"/>
                <w:szCs w:val="24"/>
                <w:lang w:val="en-US" w:eastAsia="zh-CN" w:bidi="ar"/>
              </w:rPr>
              <w:t>是否存在以注册资本金、资产总额、营业收入、从业人员等规模条件对中小企业实行差别待遇或歧视待遇的情况</w:t>
            </w:r>
          </w:p>
        </w:tc>
        <w:tc>
          <w:tcPr>
            <w:tcW w:w="6821" w:type="dxa"/>
            <w:vAlign w:val="center"/>
          </w:tcPr>
          <w:p w14:paraId="79223D6B">
            <w:pPr>
              <w:keepNext w:val="0"/>
              <w:keepLines w:val="0"/>
              <w:widowControl/>
              <w:numPr>
                <w:ilvl w:val="0"/>
                <w:numId w:val="0"/>
              </w:numPr>
              <w:suppressLineNumbers w:val="0"/>
              <w:overflowPunct w:val="0"/>
              <w:autoSpaceDE w:val="0"/>
              <w:autoSpaceDN w:val="0"/>
              <w:adjustRightInd w:val="0"/>
              <w:snapToGrid w:val="0"/>
              <w:spacing w:line="540" w:lineRule="exact"/>
              <w:ind w:left="0" w:leftChars="0" w:firstLine="0" w:firstLineChars="0"/>
              <w:jc w:val="center"/>
              <w:textAlignment w:val="baseline"/>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否</w:t>
            </w:r>
          </w:p>
        </w:tc>
      </w:tr>
      <w:tr w14:paraId="2B2D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74A96A7B">
            <w:pPr>
              <w:snapToGrid w:val="0"/>
              <w:spacing w:line="500" w:lineRule="exact"/>
              <w:rPr>
                <w:rFonts w:hint="eastAsia" w:ascii="宋体" w:hAnsi="宋体" w:eastAsia="宋体" w:cs="宋体"/>
                <w:color w:val="000000"/>
                <w:sz w:val="24"/>
                <w:szCs w:val="24"/>
                <w:highlight w:val="none"/>
                <w:lang w:val="en-US" w:eastAsia="zh-CN"/>
              </w:rPr>
            </w:pPr>
            <w:r>
              <w:rPr>
                <w:rFonts w:hint="eastAsia" w:ascii="Calibri" w:hAnsi="Calibri" w:eastAsia="宋体" w:cs="Times New Roman"/>
                <w:lang w:val="en-US" w:eastAsia="zh-CN"/>
              </w:rPr>
              <w:t>15</w:t>
            </w:r>
          </w:p>
        </w:tc>
        <w:tc>
          <w:tcPr>
            <w:tcW w:w="2629" w:type="dxa"/>
            <w:gridSpan w:val="2"/>
            <w:vAlign w:val="center"/>
          </w:tcPr>
          <w:p w14:paraId="13B2626D">
            <w:pPr>
              <w:keepNext w:val="0"/>
              <w:keepLines w:val="0"/>
              <w:widowControl/>
              <w:suppressLineNumbers w:val="0"/>
              <w:snapToGrid w:val="0"/>
              <w:spacing w:line="540" w:lineRule="exact"/>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政府采购合同签订方式、期限和合同备案期限</w:t>
            </w:r>
          </w:p>
        </w:tc>
        <w:tc>
          <w:tcPr>
            <w:tcW w:w="6821" w:type="dxa"/>
            <w:vAlign w:val="center"/>
          </w:tcPr>
          <w:p w14:paraId="1D475DE4">
            <w:pPr>
              <w:keepNext w:val="0"/>
              <w:keepLines w:val="0"/>
              <w:widowControl/>
              <w:suppressLineNumbers w:val="0"/>
              <w:snapToGrid w:val="0"/>
              <w:spacing w:line="540" w:lineRule="exact"/>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lang w:val="en-US" w:eastAsia="zh-CN" w:bidi="ar"/>
              </w:rPr>
              <w:t>根据陇南市财政局《关于开展政府采购合同在线签订的通知》，全面贯彻省市优化营商环境攻坚突破年行动部署要求，全力推进“互联网＋政府采购”，精准对接市场主体需求，创新拓展平台服务功能，消除电子化采购过程中的盲点、断点、堵点，进一步优化政府采购营商环境。</w:t>
            </w:r>
            <w:r>
              <w:rPr>
                <w:rFonts w:hint="eastAsia" w:ascii="宋体" w:hAnsi="宋体" w:cs="宋体"/>
                <w:color w:val="000000"/>
                <w:kern w:val="0"/>
                <w:sz w:val="24"/>
                <w:szCs w:val="24"/>
                <w:lang w:val="en-US" w:eastAsia="zh-CN" w:bidi="ar"/>
              </w:rPr>
              <w:t>依托</w:t>
            </w:r>
            <w:r>
              <w:rPr>
                <w:rFonts w:hint="eastAsia" w:ascii="宋体" w:hAnsi="宋体" w:eastAsia="宋体" w:cs="宋体"/>
                <w:color w:val="000000"/>
                <w:kern w:val="0"/>
                <w:sz w:val="24"/>
                <w:szCs w:val="24"/>
                <w:lang w:val="en-US" w:eastAsia="zh-CN" w:bidi="ar"/>
              </w:rPr>
              <w:t>甘肃政府采购交易管理系统，进行政府采购电子在线合同签订工作。按照优化营商环境相关政策要求，政府采购合同签订期限由法定的30日内压缩至10日内，合同备案由7个工作日压缩至2个工作日内。(签订好的合同由中标供应商将整本合同扫描件发送至采购代理机构进行网上备案公示)，逾期未办理后果由中标供应商自行负责。</w:t>
            </w:r>
          </w:p>
        </w:tc>
      </w:tr>
      <w:tr w14:paraId="4A01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125" w:type="dxa"/>
            <w:gridSpan w:val="4"/>
            <w:vAlign w:val="center"/>
          </w:tcPr>
          <w:p w14:paraId="03DFF9C0">
            <w:pPr>
              <w:spacing w:line="360" w:lineRule="auto"/>
              <w:jc w:val="left"/>
              <w:rPr>
                <w:rFonts w:ascii="宋体" w:hAnsi="宋体"/>
                <w:sz w:val="24"/>
                <w:szCs w:val="24"/>
              </w:rPr>
            </w:pPr>
            <w:r>
              <w:rPr>
                <w:rFonts w:hint="eastAsia" w:ascii="宋体" w:hAnsi="宋体"/>
                <w:sz w:val="24"/>
                <w:szCs w:val="24"/>
              </w:rPr>
              <w:t>注开标时需提供下列证书：</w:t>
            </w:r>
          </w:p>
          <w:p w14:paraId="7EE7A35A">
            <w:pPr>
              <w:spacing w:line="360" w:lineRule="auto"/>
              <w:ind w:firstLine="480" w:firstLineChars="200"/>
              <w:jc w:val="left"/>
              <w:rPr>
                <w:rFonts w:ascii="宋体" w:hAnsi="宋体"/>
                <w:sz w:val="24"/>
                <w:szCs w:val="24"/>
              </w:rPr>
            </w:pPr>
            <w:r>
              <w:rPr>
                <w:rFonts w:hint="eastAsia" w:ascii="宋体" w:hAnsi="宋体"/>
                <w:sz w:val="24"/>
                <w:szCs w:val="24"/>
              </w:rPr>
              <w:t>营业执照</w:t>
            </w:r>
            <w:r>
              <w:rPr>
                <w:rFonts w:hint="eastAsia" w:ascii="宋体" w:hAnsi="宋体"/>
                <w:sz w:val="24"/>
                <w:szCs w:val="24"/>
                <w:lang w:eastAsia="zh-CN"/>
              </w:rPr>
              <w:t>、</w:t>
            </w:r>
            <w:r>
              <w:rPr>
                <w:rFonts w:hint="eastAsia" w:ascii="宋体" w:hAnsi="宋体"/>
                <w:sz w:val="24"/>
                <w:szCs w:val="24"/>
              </w:rPr>
              <w:t>开户许可证、法定代表人身份证复印件、被授权人身份证及法人授权书以及供应商资格条件所要求的证书等证明文件。</w:t>
            </w:r>
          </w:p>
          <w:p w14:paraId="7D634DCA">
            <w:pPr>
              <w:numPr>
                <w:ilvl w:val="0"/>
                <w:numId w:val="0"/>
              </w:numPr>
              <w:snapToGrid w:val="0"/>
              <w:spacing w:line="540" w:lineRule="exact"/>
              <w:ind w:firstLine="480" w:firstLineChars="200"/>
              <w:rPr>
                <w:rFonts w:hint="eastAsia" w:ascii="仿宋" w:hAnsi="仿宋" w:eastAsia="仿宋" w:cs="仿宋"/>
                <w:b/>
                <w:color w:val="FF0000"/>
                <w:kern w:val="0"/>
                <w:sz w:val="28"/>
                <w:szCs w:val="28"/>
                <w:highlight w:val="none"/>
                <w:lang w:val="en-US" w:eastAsia="zh-CN" w:bidi="ar"/>
              </w:rPr>
            </w:pPr>
            <w:r>
              <w:rPr>
                <w:rFonts w:hint="eastAsia" w:ascii="宋体" w:hAnsi="宋体"/>
                <w:sz w:val="24"/>
                <w:szCs w:val="24"/>
              </w:rPr>
              <w:t>以上证书及有关证明文件必须在有效期内，原件（或复印件加盖单位公章）带至开标现场审核，未提交原件（或复印件加盖单位公章）和未按规定年检、复审将视为无效投标。提供虚假材料，一经查出，取消</w:t>
            </w:r>
            <w:r>
              <w:rPr>
                <w:rFonts w:hint="eastAsia" w:ascii="宋体" w:hAnsi="宋体"/>
                <w:sz w:val="24"/>
                <w:szCs w:val="24"/>
                <w:lang w:eastAsia="zh-CN"/>
              </w:rPr>
              <w:t>投标</w:t>
            </w:r>
            <w:r>
              <w:rPr>
                <w:rFonts w:hint="eastAsia" w:ascii="宋体" w:hAnsi="宋体"/>
                <w:sz w:val="24"/>
                <w:szCs w:val="24"/>
              </w:rPr>
              <w:t>资格</w:t>
            </w:r>
            <w:r>
              <w:rPr>
                <w:rFonts w:hint="eastAsia" w:ascii="宋体" w:hAnsi="宋体"/>
                <w:sz w:val="24"/>
                <w:szCs w:val="24"/>
                <w:lang w:eastAsia="zh-CN"/>
              </w:rPr>
              <w:t>。</w:t>
            </w:r>
          </w:p>
        </w:tc>
      </w:tr>
    </w:tbl>
    <w:p w14:paraId="63AF5256">
      <w:pPr>
        <w:jc w:val="center"/>
        <w:outlineLvl w:val="0"/>
        <w:rPr>
          <w:rFonts w:ascii="宋体" w:hAnsi="宋体" w:cs="宋体"/>
          <w:b/>
          <w:bCs/>
          <w:color w:val="000000" w:themeColor="text1"/>
          <w:kern w:val="0"/>
          <w:sz w:val="32"/>
          <w:szCs w:val="32"/>
          <w14:textFill>
            <w14:solidFill>
              <w14:schemeClr w14:val="tx1"/>
            </w14:solidFill>
          </w14:textFill>
        </w:rPr>
      </w:pPr>
      <w:bookmarkStart w:id="5" w:name="_Toc27594"/>
    </w:p>
    <w:p w14:paraId="798A474C">
      <w:pPr>
        <w:pStyle w:val="13"/>
        <w:ind w:left="0" w:leftChars="0" w:firstLine="0" w:firstLineChars="0"/>
      </w:pPr>
    </w:p>
    <w:p w14:paraId="6707076A"/>
    <w:p w14:paraId="58359B6C">
      <w:pPr>
        <w:pStyle w:val="56"/>
      </w:pPr>
    </w:p>
    <w:p w14:paraId="5EA6FBA6"/>
    <w:p w14:paraId="0DC803BC">
      <w:pPr>
        <w:pStyle w:val="19"/>
      </w:pPr>
    </w:p>
    <w:p w14:paraId="5A05E3C6">
      <w:pPr>
        <w:pStyle w:val="26"/>
      </w:pPr>
    </w:p>
    <w:p w14:paraId="75574CC3">
      <w:pPr>
        <w:pStyle w:val="26"/>
      </w:pPr>
    </w:p>
    <w:p w14:paraId="3688408B">
      <w:pPr>
        <w:pStyle w:val="26"/>
      </w:pPr>
    </w:p>
    <w:p w14:paraId="761875A0">
      <w:pPr>
        <w:pStyle w:val="26"/>
      </w:pPr>
    </w:p>
    <w:p w14:paraId="718C8887">
      <w:pPr>
        <w:pStyle w:val="26"/>
      </w:pPr>
    </w:p>
    <w:p w14:paraId="3039B141">
      <w:pPr>
        <w:pStyle w:val="26"/>
      </w:pPr>
    </w:p>
    <w:p w14:paraId="0A5F50ED">
      <w:pPr>
        <w:pStyle w:val="26"/>
      </w:pPr>
    </w:p>
    <w:p w14:paraId="5690D8F0">
      <w:pPr>
        <w:pStyle w:val="26"/>
      </w:pPr>
    </w:p>
    <w:p w14:paraId="6871F3BF">
      <w:pPr>
        <w:pStyle w:val="34"/>
      </w:pPr>
    </w:p>
    <w:p w14:paraId="6F9C4C98">
      <w:pPr>
        <w:numPr>
          <w:ilvl w:val="0"/>
          <w:numId w:val="1"/>
        </w:numPr>
        <w:spacing w:line="360" w:lineRule="exact"/>
        <w:ind w:left="0"/>
        <w:jc w:val="center"/>
        <w:outlineLvl w:val="0"/>
        <w:rPr>
          <w:rFonts w:ascii="宋体" w:hAnsi="宋体" w:cs="宋体"/>
          <w:b/>
          <w:bCs/>
          <w:color w:val="000000" w:themeColor="text1"/>
          <w:kern w:val="0"/>
          <w:sz w:val="32"/>
          <w:szCs w:val="32"/>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16E5900B">
      <w:pPr>
        <w:numPr>
          <w:ilvl w:val="0"/>
          <w:numId w:val="1"/>
        </w:numPr>
        <w:spacing w:line="360" w:lineRule="exact"/>
        <w:ind w:left="0"/>
        <w:jc w:val="center"/>
        <w:outlineLvl w:val="0"/>
        <w:rPr>
          <w:rFonts w:ascii="宋体" w:hAnsi="宋体" w:cs="宋体"/>
          <w:b/>
          <w:bCs/>
          <w:color w:val="000000" w:themeColor="text1"/>
          <w:kern w:val="0"/>
          <w:sz w:val="32"/>
          <w:szCs w:val="32"/>
          <w14:textFill>
            <w14:solidFill>
              <w14:schemeClr w14:val="tx1"/>
            </w14:solidFill>
          </w14:textFill>
        </w:rPr>
      </w:pPr>
      <w:bookmarkStart w:id="6" w:name="_Toc23809"/>
      <w:r>
        <w:rPr>
          <w:rFonts w:hint="eastAsia" w:ascii="宋体" w:hAnsi="宋体" w:cs="宋体"/>
          <w:b/>
          <w:bCs/>
          <w:color w:val="000000" w:themeColor="text1"/>
          <w:kern w:val="0"/>
          <w:sz w:val="32"/>
          <w:szCs w:val="32"/>
          <w14:textFill>
            <w14:solidFill>
              <w14:schemeClr w14:val="tx1"/>
            </w14:solidFill>
          </w14:textFill>
        </w:rPr>
        <w:t>技术规格、参数与要求</w:t>
      </w:r>
      <w:bookmarkEnd w:id="5"/>
      <w:bookmarkEnd w:id="6"/>
    </w:p>
    <w:p w14:paraId="4DD4E450">
      <w:pPr>
        <w:numPr>
          <w:ilvl w:val="0"/>
          <w:numId w:val="3"/>
        </w:numPr>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招标项目</w:t>
      </w:r>
    </w:p>
    <w:p w14:paraId="0E25E18A">
      <w:pPr>
        <w:ind w:firstLine="560" w:firstLineChars="200"/>
        <w:rPr>
          <w:rFonts w:hint="eastAsia" w:ascii="宋体" w:hAnsi="宋体" w:eastAsia="宋体" w:cs="宋体"/>
          <w:sz w:val="28"/>
          <w:szCs w:val="24"/>
          <w:lang w:val="en-US" w:eastAsia="zh-CN"/>
        </w:rPr>
      </w:pPr>
      <w:r>
        <w:rPr>
          <w:rFonts w:hint="eastAsia" w:ascii="宋体" w:hAnsi="宋体" w:cs="宋体"/>
          <w:sz w:val="28"/>
          <w:szCs w:val="24"/>
          <w:lang w:val="en-US" w:eastAsia="zh-CN"/>
        </w:rPr>
        <w:t>项目名称：</w:t>
      </w:r>
      <w:r>
        <w:rPr>
          <w:rFonts w:hint="eastAsia" w:ascii="宋体" w:hAnsi="宋体" w:cs="宋体"/>
          <w:i w:val="0"/>
          <w:iCs w:val="0"/>
          <w:caps w:val="0"/>
          <w:color w:val="333333"/>
          <w:spacing w:val="0"/>
          <w:kern w:val="0"/>
          <w:sz w:val="28"/>
          <w:szCs w:val="28"/>
          <w:shd w:val="clear" w:fill="FFFFFF"/>
          <w:lang w:val="en-US" w:eastAsia="zh-CN" w:bidi="ar"/>
        </w:rPr>
        <w:t>西和县2025年十里镇马台村等4乡镇4村乡村旅游示范村建设项目</w:t>
      </w:r>
    </w:p>
    <w:p w14:paraId="7B663773">
      <w:pPr>
        <w:ind w:firstLine="560" w:firstLineChars="200"/>
        <w:rPr>
          <w:rFonts w:hint="eastAsia" w:ascii="宋体" w:hAnsi="宋体" w:cs="宋体"/>
          <w:i w:val="0"/>
          <w:iCs w:val="0"/>
          <w:caps w:val="0"/>
          <w:color w:val="333333"/>
          <w:spacing w:val="0"/>
          <w:kern w:val="0"/>
          <w:sz w:val="28"/>
          <w:szCs w:val="28"/>
          <w:shd w:val="clear" w:fill="FFFFFF"/>
          <w:lang w:val="en-US" w:eastAsia="zh-CN" w:bidi="ar"/>
        </w:rPr>
      </w:pPr>
      <w:r>
        <w:rPr>
          <w:rFonts w:hint="eastAsia" w:ascii="宋体" w:hAnsi="宋体" w:eastAsia="宋体" w:cs="宋体"/>
          <w:sz w:val="28"/>
          <w:szCs w:val="24"/>
          <w:lang w:val="en-US" w:eastAsia="zh-CN"/>
        </w:rPr>
        <w:t>项目范围</w:t>
      </w:r>
      <w:r>
        <w:rPr>
          <w:rFonts w:hint="eastAsia" w:ascii="宋体" w:hAnsi="宋体" w:cs="宋体"/>
          <w:i w:val="0"/>
          <w:iCs w:val="0"/>
          <w:caps w:val="0"/>
          <w:color w:val="333333"/>
          <w:spacing w:val="0"/>
          <w:kern w:val="0"/>
          <w:sz w:val="28"/>
          <w:szCs w:val="28"/>
          <w:shd w:val="clear" w:fill="FFFFFF"/>
          <w:lang w:val="en-US" w:eastAsia="zh-CN" w:bidi="ar"/>
        </w:rPr>
        <w:t>：本项目共分2个标段，第一标段：十里镇马台村、苏合镇丁河村；预算金额：10.41万元;最高限价：10.41万元;第二标段：大桥镇赵尧村、石峡镇青坝村;预算金额：9.59万元;最高限价：9.59万元（具体内容详见磋商文件</w:t>
      </w:r>
    </w:p>
    <w:p w14:paraId="1C2ECB72">
      <w:pPr>
        <w:ind w:firstLine="560" w:firstLineChars="200"/>
        <w:rPr>
          <w:rFonts w:hint="default" w:ascii="宋体" w:hAnsi="宋体" w:cs="宋体"/>
          <w:i w:val="0"/>
          <w:iCs w:val="0"/>
          <w:caps w:val="0"/>
          <w:color w:val="333333"/>
          <w:spacing w:val="0"/>
          <w:kern w:val="0"/>
          <w:sz w:val="28"/>
          <w:szCs w:val="28"/>
          <w:shd w:val="clear" w:fill="FFFFFF"/>
          <w:lang w:val="en-US" w:eastAsia="zh-CN" w:bidi="ar"/>
        </w:rPr>
      </w:pPr>
      <w:r>
        <w:rPr>
          <w:rFonts w:hint="default" w:ascii="宋体" w:hAnsi="宋体" w:cs="宋体"/>
          <w:i w:val="0"/>
          <w:iCs w:val="0"/>
          <w:caps w:val="0"/>
          <w:color w:val="333333"/>
          <w:spacing w:val="0"/>
          <w:kern w:val="0"/>
          <w:sz w:val="28"/>
          <w:szCs w:val="28"/>
          <w:shd w:val="clear" w:fill="FFFFFF"/>
          <w:lang w:val="en-US" w:eastAsia="zh-CN" w:bidi="ar"/>
        </w:rPr>
        <w:t>监理服务期：同施工工期。</w:t>
      </w:r>
    </w:p>
    <w:p w14:paraId="00892721">
      <w:pPr>
        <w:ind w:firstLine="560" w:firstLineChars="200"/>
        <w:rPr>
          <w:rFonts w:hint="default" w:ascii="宋体" w:hAnsi="宋体" w:eastAsia="宋体" w:cs="宋体"/>
          <w:sz w:val="28"/>
          <w:szCs w:val="24"/>
          <w:lang w:val="en-US" w:eastAsia="zh-CN"/>
        </w:rPr>
      </w:pPr>
      <w:r>
        <w:rPr>
          <w:rFonts w:hint="default" w:ascii="宋体" w:hAnsi="宋体" w:eastAsia="宋体" w:cs="宋体"/>
          <w:sz w:val="28"/>
          <w:szCs w:val="24"/>
          <w:lang w:val="en-US" w:eastAsia="zh-CN"/>
        </w:rPr>
        <w:t>质量标准：合格</w:t>
      </w:r>
    </w:p>
    <w:p w14:paraId="3B0F9016">
      <w:pPr>
        <w:numPr>
          <w:ilvl w:val="0"/>
          <w:numId w:val="3"/>
        </w:numPr>
        <w:ind w:left="0" w:leftChars="0" w:firstLine="0" w:firstLineChars="0"/>
        <w:rPr>
          <w:rFonts w:hint="eastAsia" w:ascii="宋体" w:hAnsi="宋体" w:eastAsia="宋体" w:cs="宋体"/>
          <w:sz w:val="28"/>
          <w:szCs w:val="32"/>
          <w:lang w:val="en-US" w:eastAsia="zh-CN"/>
        </w:rPr>
      </w:pPr>
      <w:r>
        <w:rPr>
          <w:rFonts w:hint="eastAsia" w:ascii="宋体" w:hAnsi="宋体" w:cs="宋体"/>
          <w:sz w:val="28"/>
          <w:szCs w:val="32"/>
          <w:lang w:val="en-US" w:eastAsia="zh-CN"/>
        </w:rPr>
        <w:t>建设规模</w:t>
      </w:r>
    </w:p>
    <w:p w14:paraId="22C0E229">
      <w:pPr>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1、</w:t>
      </w:r>
      <w:r>
        <w:rPr>
          <w:rFonts w:hint="eastAsia" w:ascii="宋体" w:hAnsi="宋体" w:cs="宋体"/>
          <w:b/>
          <w:bCs/>
          <w:sz w:val="28"/>
          <w:szCs w:val="24"/>
          <w:lang w:val="en-US" w:eastAsia="zh-CN"/>
        </w:rPr>
        <w:t>十里镇马台村：</w:t>
      </w:r>
    </w:p>
    <w:p w14:paraId="5E1542B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(1)混凝土栏杆:1345m</w:t>
      </w:r>
      <w:r>
        <w:rPr>
          <w:rFonts w:hint="eastAsia" w:ascii="宋体" w:hAnsi="宋体" w:eastAsia="宋体" w:cs="宋体"/>
          <w:i w:val="0"/>
          <w:iCs w:val="0"/>
          <w:caps w:val="0"/>
          <w:color w:val="333333"/>
          <w:spacing w:val="0"/>
          <w:sz w:val="24"/>
          <w:szCs w:val="24"/>
          <w:shd w:val="clear" w:fill="FFFFFF"/>
          <w:lang w:eastAsia="zh-CN"/>
        </w:rPr>
        <w:t>；</w:t>
      </w:r>
    </w:p>
    <w:p w14:paraId="6337D81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(2)M10浆砌石路肩墙566.61m³</w:t>
      </w:r>
    </w:p>
    <w:p w14:paraId="16287BC5">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(3)M10浆砌石内挡墙331.77m³</w:t>
      </w:r>
      <w:r>
        <w:rPr>
          <w:rFonts w:hint="eastAsia" w:ascii="宋体" w:hAnsi="宋体" w:eastAsia="宋体" w:cs="宋体"/>
          <w:i w:val="0"/>
          <w:iCs w:val="0"/>
          <w:caps w:val="0"/>
          <w:color w:val="333333"/>
          <w:spacing w:val="0"/>
          <w:sz w:val="24"/>
          <w:szCs w:val="24"/>
          <w:shd w:val="clear" w:fill="FFFFFF"/>
          <w:lang w:eastAsia="zh-CN"/>
        </w:rPr>
        <w:t>；</w:t>
      </w:r>
    </w:p>
    <w:p w14:paraId="0308A791">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(4)C30 混凝土0.3x0.3m排水盖板渠389m</w:t>
      </w:r>
      <w:r>
        <w:rPr>
          <w:rFonts w:hint="eastAsia" w:ascii="宋体" w:hAnsi="宋体" w:eastAsia="宋体" w:cs="宋体"/>
          <w:i w:val="0"/>
          <w:iCs w:val="0"/>
          <w:caps w:val="0"/>
          <w:color w:val="333333"/>
          <w:spacing w:val="0"/>
          <w:sz w:val="24"/>
          <w:szCs w:val="24"/>
          <w:shd w:val="clear" w:fill="FFFFFF"/>
          <w:lang w:eastAsia="zh-CN"/>
        </w:rPr>
        <w:t>；</w:t>
      </w:r>
    </w:p>
    <w:p w14:paraId="36DA3F7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(5)C30混凝土0.8x0.8m排水明渠165m</w:t>
      </w:r>
      <w:r>
        <w:rPr>
          <w:rFonts w:hint="eastAsia" w:ascii="宋体" w:hAnsi="宋体" w:eastAsia="宋体" w:cs="宋体"/>
          <w:i w:val="0"/>
          <w:iCs w:val="0"/>
          <w:caps w:val="0"/>
          <w:color w:val="333333"/>
          <w:spacing w:val="0"/>
          <w:sz w:val="24"/>
          <w:szCs w:val="24"/>
          <w:shd w:val="clear" w:fill="FFFFFF"/>
          <w:lang w:eastAsia="zh-CN"/>
        </w:rPr>
        <w:t>；</w:t>
      </w:r>
    </w:p>
    <w:p w14:paraId="7EB73765">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(6)C30混凝土1.0x1.0m排水明渠950m</w:t>
      </w:r>
      <w:r>
        <w:rPr>
          <w:rFonts w:hint="eastAsia" w:ascii="宋体" w:hAnsi="宋体" w:eastAsia="宋体" w:cs="宋体"/>
          <w:i w:val="0"/>
          <w:iCs w:val="0"/>
          <w:caps w:val="0"/>
          <w:color w:val="333333"/>
          <w:spacing w:val="0"/>
          <w:sz w:val="24"/>
          <w:szCs w:val="24"/>
          <w:shd w:val="clear" w:fill="FFFFFF"/>
          <w:lang w:eastAsia="zh-CN"/>
        </w:rPr>
        <w:t>；</w:t>
      </w:r>
    </w:p>
    <w:p w14:paraId="424D8C9F">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(7)C30钢筋混凝土1.4x0.5x0.15m盖板10块</w:t>
      </w:r>
      <w:r>
        <w:rPr>
          <w:rFonts w:hint="eastAsia" w:ascii="宋体" w:hAnsi="宋体" w:eastAsia="宋体" w:cs="宋体"/>
          <w:i w:val="0"/>
          <w:iCs w:val="0"/>
          <w:caps w:val="0"/>
          <w:color w:val="333333"/>
          <w:spacing w:val="0"/>
          <w:sz w:val="24"/>
          <w:szCs w:val="24"/>
          <w:shd w:val="clear" w:fill="FFFFFF"/>
          <w:lang w:eastAsia="zh-CN"/>
        </w:rPr>
        <w:t>；</w:t>
      </w:r>
    </w:p>
    <w:p w14:paraId="3DD04ED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(8)C30钢筋混凝土1.2x0.5x0.15m盖板70块</w:t>
      </w:r>
      <w:r>
        <w:rPr>
          <w:rFonts w:hint="eastAsia" w:ascii="宋体" w:hAnsi="宋体" w:eastAsia="宋体" w:cs="宋体"/>
          <w:i w:val="0"/>
          <w:iCs w:val="0"/>
          <w:caps w:val="0"/>
          <w:color w:val="333333"/>
          <w:spacing w:val="0"/>
          <w:sz w:val="24"/>
          <w:szCs w:val="24"/>
          <w:shd w:val="clear" w:fill="FFFFFF"/>
          <w:lang w:eastAsia="zh-CN"/>
        </w:rPr>
        <w:t>；</w:t>
      </w:r>
    </w:p>
    <w:p w14:paraId="4D499EBC">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(9)C30钢筋混凝土3.2x0.99x0.18m盖板2块</w:t>
      </w:r>
      <w:r>
        <w:rPr>
          <w:rFonts w:hint="eastAsia" w:ascii="宋体" w:hAnsi="宋体" w:eastAsia="宋体" w:cs="宋体"/>
          <w:i w:val="0"/>
          <w:iCs w:val="0"/>
          <w:caps w:val="0"/>
          <w:color w:val="333333"/>
          <w:spacing w:val="0"/>
          <w:sz w:val="24"/>
          <w:szCs w:val="24"/>
          <w:shd w:val="clear" w:fill="FFFFFF"/>
          <w:lang w:eastAsia="zh-CN"/>
        </w:rPr>
        <w:t>；</w:t>
      </w:r>
    </w:p>
    <w:p w14:paraId="77373421">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(10)2.0x1.5m浆砌石排水明沟48m</w:t>
      </w:r>
      <w:r>
        <w:rPr>
          <w:rFonts w:hint="eastAsia" w:ascii="宋体" w:hAnsi="宋体" w:eastAsia="宋体" w:cs="宋体"/>
          <w:i w:val="0"/>
          <w:iCs w:val="0"/>
          <w:caps w:val="0"/>
          <w:color w:val="333333"/>
          <w:spacing w:val="0"/>
          <w:sz w:val="24"/>
          <w:szCs w:val="24"/>
          <w:shd w:val="clear" w:fill="FFFFFF"/>
          <w:lang w:eastAsia="zh-CN"/>
        </w:rPr>
        <w:t>；</w:t>
      </w:r>
    </w:p>
    <w:p w14:paraId="6B89525E">
      <w:pPr>
        <w:pStyle w:val="3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2.5x2.0m浆砌石排水明沟96m</w:t>
      </w:r>
      <w:r>
        <w:rPr>
          <w:rFonts w:hint="eastAsia" w:ascii="宋体" w:hAnsi="宋体" w:eastAsia="宋体" w:cs="宋体"/>
          <w:i w:val="0"/>
          <w:iCs w:val="0"/>
          <w:caps w:val="0"/>
          <w:color w:val="333333"/>
          <w:spacing w:val="0"/>
          <w:sz w:val="24"/>
          <w:szCs w:val="24"/>
          <w:shd w:val="clear" w:fill="FFFFFF"/>
          <w:lang w:eastAsia="zh-CN"/>
        </w:rPr>
        <w:t>；</w:t>
      </w:r>
    </w:p>
    <w:p w14:paraId="118DEFD0">
      <w:pPr>
        <w:pStyle w:val="3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18cm厚C30混凝土路面2625m²</w:t>
      </w:r>
      <w:r>
        <w:rPr>
          <w:rFonts w:hint="eastAsia" w:ascii="宋体" w:hAnsi="宋体" w:eastAsia="宋体" w:cs="宋体"/>
          <w:i w:val="0"/>
          <w:iCs w:val="0"/>
          <w:caps w:val="0"/>
          <w:color w:val="333333"/>
          <w:spacing w:val="0"/>
          <w:sz w:val="24"/>
          <w:szCs w:val="24"/>
          <w:shd w:val="clear" w:fill="FFFFFF"/>
          <w:lang w:eastAsia="zh-CN"/>
        </w:rPr>
        <w:t>；</w:t>
      </w:r>
    </w:p>
    <w:p w14:paraId="52EB8706">
      <w:pPr>
        <w:pStyle w:val="3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15cm厚C30混凝土路面3800 m²</w:t>
      </w:r>
      <w:r>
        <w:rPr>
          <w:rFonts w:hint="eastAsia" w:ascii="宋体" w:hAnsi="宋体" w:eastAsia="宋体" w:cs="宋体"/>
          <w:i w:val="0"/>
          <w:iCs w:val="0"/>
          <w:caps w:val="0"/>
          <w:color w:val="333333"/>
          <w:spacing w:val="0"/>
          <w:sz w:val="24"/>
          <w:szCs w:val="24"/>
          <w:shd w:val="clear" w:fill="FFFFFF"/>
          <w:lang w:eastAsia="zh-CN"/>
        </w:rPr>
        <w:t>；</w:t>
      </w:r>
    </w:p>
    <w:p w14:paraId="6E25D72E">
      <w:pPr>
        <w:pStyle w:val="3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15cm混凝土路面拆除1093m²</w:t>
      </w:r>
      <w:r>
        <w:rPr>
          <w:rFonts w:hint="eastAsia" w:ascii="宋体" w:hAnsi="宋体" w:eastAsia="宋体" w:cs="宋体"/>
          <w:i w:val="0"/>
          <w:iCs w:val="0"/>
          <w:caps w:val="0"/>
          <w:color w:val="333333"/>
          <w:spacing w:val="0"/>
          <w:sz w:val="24"/>
          <w:szCs w:val="24"/>
          <w:shd w:val="clear" w:fill="FFFFFF"/>
          <w:lang w:eastAsia="zh-CN"/>
        </w:rPr>
        <w:t>；</w:t>
      </w:r>
    </w:p>
    <w:p w14:paraId="1BFFCFBC">
      <w:pPr>
        <w:pStyle w:val="3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1-3.0x2.5m钢筋混凝土明板涵(L=5m)5米/1道。</w:t>
      </w:r>
    </w:p>
    <w:p w14:paraId="3CF91DA0">
      <w:pPr>
        <w:numPr>
          <w:ilvl w:val="0"/>
          <w:numId w:val="0"/>
        </w:numPr>
        <w:ind w:leftChars="0"/>
        <w:rPr>
          <w:rFonts w:hint="eastAsia" w:ascii="宋体" w:hAnsi="宋体" w:cs="宋体"/>
          <w:b/>
          <w:bCs/>
          <w:sz w:val="28"/>
          <w:szCs w:val="24"/>
          <w:lang w:val="en-US" w:eastAsia="zh-CN"/>
        </w:rPr>
      </w:pPr>
      <w:r>
        <w:rPr>
          <w:rFonts w:hint="eastAsia" w:ascii="宋体" w:hAnsi="宋体" w:cs="宋体"/>
          <w:b/>
          <w:bCs/>
          <w:sz w:val="28"/>
          <w:szCs w:val="24"/>
          <w:lang w:val="en-US" w:eastAsia="zh-CN"/>
        </w:rPr>
        <w:t>2、大桥镇赵尧村：</w:t>
      </w:r>
    </w:p>
    <w:p w14:paraId="75E1BD6E">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(1)混凝土栏杆:976m</w:t>
      </w:r>
      <w:r>
        <w:rPr>
          <w:rFonts w:hint="eastAsia" w:ascii="宋体" w:hAnsi="宋体" w:eastAsia="宋体" w:cs="宋体"/>
          <w:i w:val="0"/>
          <w:iCs w:val="0"/>
          <w:caps w:val="0"/>
          <w:color w:val="333333"/>
          <w:spacing w:val="0"/>
          <w:sz w:val="24"/>
          <w:szCs w:val="24"/>
          <w:shd w:val="clear" w:fill="FFFFFF"/>
          <w:lang w:eastAsia="zh-CN"/>
        </w:rPr>
        <w:t>；</w:t>
      </w:r>
    </w:p>
    <w:p w14:paraId="55F3F429">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(2)C25片石混凝土路肩墙641.77m³</w:t>
      </w:r>
      <w:r>
        <w:rPr>
          <w:rFonts w:hint="eastAsia" w:ascii="宋体" w:hAnsi="宋体" w:eastAsia="宋体" w:cs="宋体"/>
          <w:i w:val="0"/>
          <w:iCs w:val="0"/>
          <w:caps w:val="0"/>
          <w:color w:val="333333"/>
          <w:spacing w:val="0"/>
          <w:sz w:val="24"/>
          <w:szCs w:val="24"/>
          <w:shd w:val="clear" w:fill="FFFFFF"/>
          <w:lang w:eastAsia="zh-CN"/>
        </w:rPr>
        <w:t>；</w:t>
      </w:r>
    </w:p>
    <w:p w14:paraId="12FBC579">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(3)C30混凝土400x400排水盖板渠270m</w:t>
      </w:r>
      <w:r>
        <w:rPr>
          <w:rFonts w:hint="eastAsia" w:ascii="宋体" w:hAnsi="宋体" w:eastAsia="宋体" w:cs="宋体"/>
          <w:i w:val="0"/>
          <w:iCs w:val="0"/>
          <w:caps w:val="0"/>
          <w:color w:val="333333"/>
          <w:spacing w:val="0"/>
          <w:sz w:val="24"/>
          <w:szCs w:val="24"/>
          <w:shd w:val="clear" w:fill="FFFFFF"/>
          <w:lang w:eastAsia="zh-CN"/>
        </w:rPr>
        <w:t>；</w:t>
      </w:r>
    </w:p>
    <w:p w14:paraId="70A68066">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(4)C30 混凝土0.3x0.3排水盖板渠592m</w:t>
      </w:r>
      <w:r>
        <w:rPr>
          <w:rFonts w:hint="eastAsia" w:ascii="宋体" w:hAnsi="宋体" w:eastAsia="宋体" w:cs="宋体"/>
          <w:i w:val="0"/>
          <w:iCs w:val="0"/>
          <w:caps w:val="0"/>
          <w:color w:val="333333"/>
          <w:spacing w:val="0"/>
          <w:sz w:val="24"/>
          <w:szCs w:val="24"/>
          <w:shd w:val="clear" w:fill="FFFFFF"/>
          <w:lang w:eastAsia="zh-CN"/>
        </w:rPr>
        <w:t>；</w:t>
      </w:r>
    </w:p>
    <w:p w14:paraId="140D8AC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(5)埋设DN400排水波纹管及集水井1处</w:t>
      </w:r>
      <w:r>
        <w:rPr>
          <w:rFonts w:hint="eastAsia" w:ascii="宋体" w:hAnsi="宋体" w:eastAsia="宋体" w:cs="宋体"/>
          <w:i w:val="0"/>
          <w:iCs w:val="0"/>
          <w:caps w:val="0"/>
          <w:color w:val="333333"/>
          <w:spacing w:val="0"/>
          <w:sz w:val="24"/>
          <w:szCs w:val="24"/>
          <w:shd w:val="clear" w:fill="FFFFFF"/>
          <w:lang w:eastAsia="zh-CN"/>
        </w:rPr>
        <w:t>；</w:t>
      </w:r>
    </w:p>
    <w:p w14:paraId="1077BBFD">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(6)I型浆砌石排水明渠48米</w:t>
      </w:r>
      <w:r>
        <w:rPr>
          <w:rFonts w:hint="eastAsia" w:ascii="宋体" w:hAnsi="宋体" w:eastAsia="宋体" w:cs="宋体"/>
          <w:i w:val="0"/>
          <w:iCs w:val="0"/>
          <w:caps w:val="0"/>
          <w:color w:val="333333"/>
          <w:spacing w:val="0"/>
          <w:sz w:val="24"/>
          <w:szCs w:val="24"/>
          <w:shd w:val="clear" w:fill="FFFFFF"/>
          <w:lang w:eastAsia="zh-CN"/>
        </w:rPr>
        <w:t>；</w:t>
      </w:r>
    </w:p>
    <w:p w14:paraId="3C0C1C2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(7)Ⅱ型浆砌石排水明渠88米</w:t>
      </w:r>
      <w:r>
        <w:rPr>
          <w:rFonts w:hint="eastAsia" w:ascii="宋体" w:hAnsi="宋体" w:eastAsia="宋体" w:cs="宋体"/>
          <w:i w:val="0"/>
          <w:iCs w:val="0"/>
          <w:caps w:val="0"/>
          <w:color w:val="333333"/>
          <w:spacing w:val="0"/>
          <w:sz w:val="24"/>
          <w:szCs w:val="24"/>
          <w:shd w:val="clear" w:fill="FFFFFF"/>
          <w:lang w:eastAsia="zh-CN"/>
        </w:rPr>
        <w:t>；</w:t>
      </w:r>
    </w:p>
    <w:p w14:paraId="487511D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(8)18cm 厚C30混凝土路面3475 m²</w:t>
      </w:r>
      <w:r>
        <w:rPr>
          <w:rFonts w:hint="eastAsia" w:ascii="宋体" w:hAnsi="宋体" w:eastAsia="宋体" w:cs="宋体"/>
          <w:i w:val="0"/>
          <w:iCs w:val="0"/>
          <w:caps w:val="0"/>
          <w:color w:val="333333"/>
          <w:spacing w:val="0"/>
          <w:sz w:val="24"/>
          <w:szCs w:val="24"/>
          <w:shd w:val="clear" w:fill="FFFFFF"/>
          <w:lang w:eastAsia="zh-CN"/>
        </w:rPr>
        <w:t>；</w:t>
      </w:r>
    </w:p>
    <w:p w14:paraId="332051E4">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(9)15cm 厚C30混凝土路面4938 m²</w:t>
      </w:r>
      <w:r>
        <w:rPr>
          <w:rFonts w:hint="eastAsia" w:ascii="宋体" w:hAnsi="宋体" w:eastAsia="宋体" w:cs="宋体"/>
          <w:i w:val="0"/>
          <w:iCs w:val="0"/>
          <w:caps w:val="0"/>
          <w:color w:val="333333"/>
          <w:spacing w:val="0"/>
          <w:sz w:val="24"/>
          <w:szCs w:val="24"/>
          <w:shd w:val="clear" w:fill="FFFFFF"/>
          <w:lang w:eastAsia="zh-CN"/>
        </w:rPr>
        <w:t>；</w:t>
      </w:r>
    </w:p>
    <w:p w14:paraId="274B1A24">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(10)15cm混凝土路面拆除2896.06 m²</w:t>
      </w:r>
      <w:r>
        <w:rPr>
          <w:rFonts w:hint="eastAsia" w:ascii="宋体" w:hAnsi="宋体" w:eastAsia="宋体" w:cs="宋体"/>
          <w:i w:val="0"/>
          <w:iCs w:val="0"/>
          <w:caps w:val="0"/>
          <w:color w:val="333333"/>
          <w:spacing w:val="0"/>
          <w:sz w:val="24"/>
          <w:szCs w:val="24"/>
          <w:shd w:val="clear" w:fill="FFFFFF"/>
          <w:lang w:eastAsia="zh-CN"/>
        </w:rPr>
        <w:t>；</w:t>
      </w:r>
    </w:p>
    <w:p w14:paraId="66DD4449">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1-4.0x2.7m钢筋混凝土明板涵(L=5m)5米/1道。</w:t>
      </w:r>
    </w:p>
    <w:p w14:paraId="0127AC37">
      <w:pPr>
        <w:numPr>
          <w:ilvl w:val="0"/>
          <w:numId w:val="2"/>
        </w:numPr>
        <w:ind w:left="0" w:leftChars="0" w:firstLine="0" w:firstLineChars="0"/>
        <w:rPr>
          <w:rFonts w:hint="eastAsia" w:ascii="宋体" w:hAnsi="宋体" w:cs="宋体"/>
          <w:b/>
          <w:bCs/>
          <w:sz w:val="28"/>
          <w:szCs w:val="24"/>
          <w:lang w:val="en-US" w:eastAsia="zh-CN"/>
        </w:rPr>
      </w:pPr>
      <w:bookmarkStart w:id="7" w:name="_Toc13986"/>
      <w:r>
        <w:rPr>
          <w:rFonts w:hint="eastAsia" w:ascii="宋体" w:hAnsi="宋体" w:cs="宋体"/>
          <w:b/>
          <w:bCs/>
          <w:sz w:val="28"/>
          <w:szCs w:val="24"/>
          <w:lang w:val="en-US" w:eastAsia="zh-CN"/>
        </w:rPr>
        <w:t>石峡镇青坝村</w:t>
      </w:r>
    </w:p>
    <w:p w14:paraId="7CFF558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(1)混凝土栏杆:298m</w:t>
      </w:r>
      <w:r>
        <w:rPr>
          <w:rFonts w:hint="eastAsia" w:ascii="宋体" w:hAnsi="宋体" w:eastAsia="宋体" w:cs="宋体"/>
          <w:i w:val="0"/>
          <w:iCs w:val="0"/>
          <w:caps w:val="0"/>
          <w:color w:val="333333"/>
          <w:spacing w:val="0"/>
          <w:sz w:val="24"/>
          <w:szCs w:val="24"/>
          <w:shd w:val="clear" w:fill="FFFFFF"/>
          <w:lang w:eastAsia="zh-CN"/>
        </w:rPr>
        <w:t>；</w:t>
      </w:r>
    </w:p>
    <w:p w14:paraId="37684ECD">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(2)M10浆砌石路肩墙1936.93m³</w:t>
      </w:r>
      <w:r>
        <w:rPr>
          <w:rFonts w:hint="eastAsia" w:ascii="宋体" w:hAnsi="宋体" w:eastAsia="宋体" w:cs="宋体"/>
          <w:i w:val="0"/>
          <w:iCs w:val="0"/>
          <w:caps w:val="0"/>
          <w:color w:val="333333"/>
          <w:spacing w:val="0"/>
          <w:sz w:val="24"/>
          <w:szCs w:val="24"/>
          <w:shd w:val="clear" w:fill="FFFFFF"/>
          <w:lang w:eastAsia="zh-CN"/>
        </w:rPr>
        <w:t>；</w:t>
      </w:r>
    </w:p>
    <w:p w14:paraId="6A8A2244">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(3)M10浆砌石内挡墙275.06m³</w:t>
      </w:r>
      <w:r>
        <w:rPr>
          <w:rFonts w:hint="eastAsia" w:ascii="宋体" w:hAnsi="宋体" w:eastAsia="宋体" w:cs="宋体"/>
          <w:i w:val="0"/>
          <w:iCs w:val="0"/>
          <w:caps w:val="0"/>
          <w:color w:val="333333"/>
          <w:spacing w:val="0"/>
          <w:sz w:val="24"/>
          <w:szCs w:val="24"/>
          <w:shd w:val="clear" w:fill="FFFFFF"/>
          <w:lang w:eastAsia="zh-CN"/>
        </w:rPr>
        <w:t>；</w:t>
      </w:r>
    </w:p>
    <w:p w14:paraId="51A5B28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(4)C30混凝土400x400排水明渠50m</w:t>
      </w:r>
      <w:r>
        <w:rPr>
          <w:rFonts w:hint="eastAsia" w:ascii="宋体" w:hAnsi="宋体" w:eastAsia="宋体" w:cs="宋体"/>
          <w:i w:val="0"/>
          <w:iCs w:val="0"/>
          <w:caps w:val="0"/>
          <w:color w:val="333333"/>
          <w:spacing w:val="0"/>
          <w:sz w:val="24"/>
          <w:szCs w:val="24"/>
          <w:shd w:val="clear" w:fill="FFFFFF"/>
          <w:lang w:eastAsia="zh-CN"/>
        </w:rPr>
        <w:t>；</w:t>
      </w:r>
    </w:p>
    <w:p w14:paraId="1DCE0505">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(5)C30 混凝土300x300排水盖板渠1163m</w:t>
      </w:r>
      <w:r>
        <w:rPr>
          <w:rFonts w:hint="eastAsia" w:ascii="宋体" w:hAnsi="宋体" w:eastAsia="宋体" w:cs="宋体"/>
          <w:i w:val="0"/>
          <w:iCs w:val="0"/>
          <w:caps w:val="0"/>
          <w:color w:val="333333"/>
          <w:spacing w:val="0"/>
          <w:sz w:val="24"/>
          <w:szCs w:val="24"/>
          <w:shd w:val="clear" w:fill="FFFFFF"/>
          <w:lang w:eastAsia="zh-CN"/>
        </w:rPr>
        <w:t>；</w:t>
      </w:r>
    </w:p>
    <w:p w14:paraId="693C1E23">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(6)C30 混凝土300x300排水明渠22m</w:t>
      </w:r>
      <w:r>
        <w:rPr>
          <w:rFonts w:hint="eastAsia" w:ascii="宋体" w:hAnsi="宋体" w:eastAsia="宋体" w:cs="宋体"/>
          <w:i w:val="0"/>
          <w:iCs w:val="0"/>
          <w:caps w:val="0"/>
          <w:color w:val="333333"/>
          <w:spacing w:val="0"/>
          <w:sz w:val="24"/>
          <w:szCs w:val="24"/>
          <w:shd w:val="clear" w:fill="FFFFFF"/>
          <w:lang w:eastAsia="zh-CN"/>
        </w:rPr>
        <w:t>；</w:t>
      </w:r>
    </w:p>
    <w:p w14:paraId="18585338">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(7)C30 混凝土三角形边沟90米</w:t>
      </w:r>
      <w:r>
        <w:rPr>
          <w:rFonts w:hint="eastAsia" w:ascii="宋体" w:hAnsi="宋体" w:eastAsia="宋体" w:cs="宋体"/>
          <w:i w:val="0"/>
          <w:iCs w:val="0"/>
          <w:caps w:val="0"/>
          <w:color w:val="333333"/>
          <w:spacing w:val="0"/>
          <w:sz w:val="24"/>
          <w:szCs w:val="24"/>
          <w:shd w:val="clear" w:fill="FFFFFF"/>
          <w:lang w:eastAsia="zh-CN"/>
        </w:rPr>
        <w:t>；</w:t>
      </w:r>
    </w:p>
    <w:p w14:paraId="4DF44E3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(8)埋设DN400排水波纹管及集水井3处</w:t>
      </w:r>
      <w:r>
        <w:rPr>
          <w:rFonts w:hint="eastAsia" w:ascii="宋体" w:hAnsi="宋体" w:eastAsia="宋体" w:cs="宋体"/>
          <w:i w:val="0"/>
          <w:iCs w:val="0"/>
          <w:caps w:val="0"/>
          <w:color w:val="333333"/>
          <w:spacing w:val="0"/>
          <w:sz w:val="24"/>
          <w:szCs w:val="24"/>
          <w:shd w:val="clear" w:fill="FFFFFF"/>
          <w:lang w:eastAsia="zh-CN"/>
        </w:rPr>
        <w:t>；</w:t>
      </w:r>
    </w:p>
    <w:p w14:paraId="411D28B8">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(9)15cm混凝土路面拆除5945.4m²</w:t>
      </w:r>
      <w:r>
        <w:rPr>
          <w:rFonts w:hint="eastAsia" w:ascii="宋体" w:hAnsi="宋体" w:eastAsia="宋体" w:cs="宋体"/>
          <w:i w:val="0"/>
          <w:iCs w:val="0"/>
          <w:caps w:val="0"/>
          <w:color w:val="333333"/>
          <w:spacing w:val="0"/>
          <w:sz w:val="24"/>
          <w:szCs w:val="24"/>
          <w:shd w:val="clear" w:fill="FFFFFF"/>
          <w:lang w:eastAsia="zh-CN"/>
        </w:rPr>
        <w:t>；</w:t>
      </w:r>
    </w:p>
    <w:p w14:paraId="25ABA1BC">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(10)18cm厚C30混凝土路面4653 m²</w:t>
      </w:r>
      <w:r>
        <w:rPr>
          <w:rFonts w:hint="eastAsia" w:ascii="宋体" w:hAnsi="宋体" w:eastAsia="宋体" w:cs="宋体"/>
          <w:i w:val="0"/>
          <w:iCs w:val="0"/>
          <w:caps w:val="0"/>
          <w:color w:val="333333"/>
          <w:spacing w:val="0"/>
          <w:sz w:val="24"/>
          <w:szCs w:val="24"/>
          <w:shd w:val="clear" w:fill="FFFFFF"/>
          <w:lang w:eastAsia="zh-CN"/>
        </w:rPr>
        <w:t>；</w:t>
      </w:r>
    </w:p>
    <w:p w14:paraId="78A7B181">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(11)15cm厚C30混凝土路面2393 m²</w:t>
      </w:r>
      <w:r>
        <w:rPr>
          <w:rFonts w:hint="eastAsia" w:ascii="宋体" w:hAnsi="宋体" w:eastAsia="宋体" w:cs="宋体"/>
          <w:i w:val="0"/>
          <w:iCs w:val="0"/>
          <w:caps w:val="0"/>
          <w:color w:val="333333"/>
          <w:spacing w:val="0"/>
          <w:sz w:val="24"/>
          <w:szCs w:val="24"/>
          <w:shd w:val="clear" w:fill="FFFFFF"/>
          <w:lang w:eastAsia="zh-CN"/>
        </w:rPr>
        <w:t>；</w:t>
      </w:r>
    </w:p>
    <w:p w14:paraId="4945B96C">
      <w:pPr>
        <w:pStyle w:val="3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C30混凝土道牙260m</w:t>
      </w:r>
      <w:r>
        <w:rPr>
          <w:rFonts w:hint="eastAsia" w:ascii="宋体" w:hAnsi="宋体" w:eastAsia="宋体" w:cs="宋体"/>
          <w:i w:val="0"/>
          <w:iCs w:val="0"/>
          <w:caps w:val="0"/>
          <w:color w:val="333333"/>
          <w:spacing w:val="0"/>
          <w:sz w:val="24"/>
          <w:szCs w:val="24"/>
          <w:shd w:val="clear" w:fill="FFFFFF"/>
          <w:lang w:eastAsia="zh-CN"/>
        </w:rPr>
        <w:t>；</w:t>
      </w:r>
    </w:p>
    <w:p w14:paraId="762283E2">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(13)C25混凝土拦水带155m</w:t>
      </w:r>
      <w:r>
        <w:rPr>
          <w:rFonts w:hint="eastAsia" w:ascii="宋体" w:hAnsi="宋体" w:eastAsia="宋体" w:cs="宋体"/>
          <w:i w:val="0"/>
          <w:iCs w:val="0"/>
          <w:caps w:val="0"/>
          <w:color w:val="333333"/>
          <w:spacing w:val="0"/>
          <w:sz w:val="24"/>
          <w:szCs w:val="24"/>
          <w:shd w:val="clear" w:fill="FFFFFF"/>
          <w:lang w:eastAsia="zh-CN"/>
        </w:rPr>
        <w:t>；</w:t>
      </w:r>
    </w:p>
    <w:p w14:paraId="1E7CDDBC">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(14)1x1.0圆管涵(L-12m)12米/2道</w:t>
      </w:r>
      <w:r>
        <w:rPr>
          <w:rFonts w:hint="eastAsia" w:ascii="宋体" w:hAnsi="宋体" w:eastAsia="宋体" w:cs="宋体"/>
          <w:i w:val="0"/>
          <w:iCs w:val="0"/>
          <w:caps w:val="0"/>
          <w:color w:val="333333"/>
          <w:spacing w:val="0"/>
          <w:sz w:val="24"/>
          <w:szCs w:val="24"/>
          <w:shd w:val="clear" w:fill="FFFFFF"/>
          <w:lang w:eastAsia="zh-CN"/>
        </w:rPr>
        <w:t>；</w:t>
      </w:r>
    </w:p>
    <w:p w14:paraId="763A012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1-4.0x2.8钢筋混凝土盖板涵(L=8m)8米/1道。</w:t>
      </w:r>
    </w:p>
    <w:p w14:paraId="62E6B8E2">
      <w:pPr>
        <w:ind w:firstLine="560" w:firstLineChars="20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4、</w:t>
      </w:r>
      <w:r>
        <w:rPr>
          <w:rFonts w:hint="eastAsia" w:ascii="宋体" w:hAnsi="宋体" w:cs="宋体"/>
          <w:b/>
          <w:bCs/>
          <w:sz w:val="28"/>
          <w:szCs w:val="24"/>
          <w:lang w:val="en-US" w:eastAsia="zh-CN"/>
        </w:rPr>
        <w:t>苏合镇丁河村</w:t>
      </w:r>
    </w:p>
    <w:p w14:paraId="4EF187B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(1)混凝土栏杆:452m</w:t>
      </w:r>
      <w:r>
        <w:rPr>
          <w:rFonts w:hint="eastAsia" w:ascii="宋体" w:hAnsi="宋体" w:eastAsia="宋体" w:cs="宋体"/>
          <w:i w:val="0"/>
          <w:iCs w:val="0"/>
          <w:caps w:val="0"/>
          <w:color w:val="333333"/>
          <w:spacing w:val="0"/>
          <w:sz w:val="24"/>
          <w:szCs w:val="24"/>
          <w:shd w:val="clear" w:fill="FFFFFF"/>
          <w:lang w:eastAsia="zh-CN"/>
        </w:rPr>
        <w:t>；</w:t>
      </w:r>
    </w:p>
    <w:p w14:paraId="3786619F">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(2)M10浆砌石路肩墙2069.88m³</w:t>
      </w:r>
      <w:r>
        <w:rPr>
          <w:rFonts w:hint="eastAsia" w:ascii="宋体" w:hAnsi="宋体" w:eastAsia="宋体" w:cs="宋体"/>
          <w:i w:val="0"/>
          <w:iCs w:val="0"/>
          <w:caps w:val="0"/>
          <w:color w:val="333333"/>
          <w:spacing w:val="0"/>
          <w:sz w:val="24"/>
          <w:szCs w:val="24"/>
          <w:shd w:val="clear" w:fill="FFFFFF"/>
          <w:lang w:eastAsia="zh-CN"/>
        </w:rPr>
        <w:t>；</w:t>
      </w:r>
    </w:p>
    <w:p w14:paraId="5E53B11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(3)M10浆砌石内挡墙1582.29m³</w:t>
      </w:r>
      <w:r>
        <w:rPr>
          <w:rFonts w:hint="eastAsia" w:ascii="宋体" w:hAnsi="宋体" w:eastAsia="宋体" w:cs="宋体"/>
          <w:i w:val="0"/>
          <w:iCs w:val="0"/>
          <w:caps w:val="0"/>
          <w:color w:val="333333"/>
          <w:spacing w:val="0"/>
          <w:sz w:val="24"/>
          <w:szCs w:val="24"/>
          <w:shd w:val="clear" w:fill="FFFFFF"/>
          <w:lang w:eastAsia="zh-CN"/>
        </w:rPr>
        <w:t>；</w:t>
      </w:r>
    </w:p>
    <w:p w14:paraId="58E5E663">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(4)C30混凝土300x300排水盖板渠130m</w:t>
      </w:r>
      <w:r>
        <w:rPr>
          <w:rFonts w:hint="eastAsia" w:ascii="宋体" w:hAnsi="宋体" w:eastAsia="宋体" w:cs="宋体"/>
          <w:i w:val="0"/>
          <w:iCs w:val="0"/>
          <w:caps w:val="0"/>
          <w:color w:val="333333"/>
          <w:spacing w:val="0"/>
          <w:sz w:val="24"/>
          <w:szCs w:val="24"/>
          <w:shd w:val="clear" w:fill="FFFFFF"/>
          <w:lang w:eastAsia="zh-CN"/>
        </w:rPr>
        <w:t>；</w:t>
      </w:r>
    </w:p>
    <w:p w14:paraId="2E6AF18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(5)埋设DN400排水波纹管及集水井1处</w:t>
      </w:r>
      <w:r>
        <w:rPr>
          <w:rFonts w:hint="eastAsia" w:ascii="宋体" w:hAnsi="宋体" w:eastAsia="宋体" w:cs="宋体"/>
          <w:i w:val="0"/>
          <w:iCs w:val="0"/>
          <w:caps w:val="0"/>
          <w:color w:val="333333"/>
          <w:spacing w:val="0"/>
          <w:sz w:val="24"/>
          <w:szCs w:val="24"/>
          <w:shd w:val="clear" w:fill="FFFFFF"/>
          <w:lang w:eastAsia="zh-CN"/>
        </w:rPr>
        <w:t>；</w:t>
      </w:r>
    </w:p>
    <w:p w14:paraId="4E8CF65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(6)C30混凝土1.0x1.0m排水明渠28m</w:t>
      </w:r>
      <w:r>
        <w:rPr>
          <w:rFonts w:hint="eastAsia" w:ascii="宋体" w:hAnsi="宋体" w:eastAsia="宋体" w:cs="宋体"/>
          <w:i w:val="0"/>
          <w:iCs w:val="0"/>
          <w:caps w:val="0"/>
          <w:color w:val="333333"/>
          <w:spacing w:val="0"/>
          <w:sz w:val="24"/>
          <w:szCs w:val="24"/>
          <w:shd w:val="clear" w:fill="FFFFFF"/>
          <w:lang w:eastAsia="zh-CN"/>
        </w:rPr>
        <w:t>；</w:t>
      </w:r>
    </w:p>
    <w:p w14:paraId="77A365E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(7)C30 混凝土0.8x0.8m排水明渠30m</w:t>
      </w:r>
      <w:r>
        <w:rPr>
          <w:rFonts w:hint="eastAsia" w:ascii="宋体" w:hAnsi="宋体" w:eastAsia="宋体" w:cs="宋体"/>
          <w:i w:val="0"/>
          <w:iCs w:val="0"/>
          <w:caps w:val="0"/>
          <w:color w:val="333333"/>
          <w:spacing w:val="0"/>
          <w:sz w:val="24"/>
          <w:szCs w:val="24"/>
          <w:shd w:val="clear" w:fill="FFFFFF"/>
          <w:lang w:eastAsia="zh-CN"/>
        </w:rPr>
        <w:t>；</w:t>
      </w:r>
    </w:p>
    <w:p w14:paraId="20FFDFC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(8)C30 混凝土1.4x0.5x0.15m盖板16 块</w:t>
      </w:r>
      <w:r>
        <w:rPr>
          <w:rFonts w:hint="eastAsia" w:ascii="宋体" w:hAnsi="宋体" w:eastAsia="宋体" w:cs="宋体"/>
          <w:i w:val="0"/>
          <w:iCs w:val="0"/>
          <w:caps w:val="0"/>
          <w:color w:val="333333"/>
          <w:spacing w:val="0"/>
          <w:sz w:val="24"/>
          <w:szCs w:val="24"/>
          <w:shd w:val="clear" w:fill="FFFFFF"/>
          <w:lang w:eastAsia="zh-CN"/>
        </w:rPr>
        <w:t>；</w:t>
      </w:r>
    </w:p>
    <w:p w14:paraId="0E51372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(9)15cm 混凝土路面拆除2628 m²</w:t>
      </w:r>
      <w:r>
        <w:rPr>
          <w:rFonts w:hint="eastAsia" w:ascii="宋体" w:hAnsi="宋体" w:eastAsia="宋体" w:cs="宋体"/>
          <w:i w:val="0"/>
          <w:iCs w:val="0"/>
          <w:caps w:val="0"/>
          <w:color w:val="333333"/>
          <w:spacing w:val="0"/>
          <w:sz w:val="24"/>
          <w:szCs w:val="24"/>
          <w:shd w:val="clear" w:fill="FFFFFF"/>
          <w:lang w:eastAsia="zh-CN"/>
        </w:rPr>
        <w:t>；</w:t>
      </w:r>
    </w:p>
    <w:p w14:paraId="2EF8F036">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(10)18cm厚C30混凝土路面3793 m²</w:t>
      </w:r>
      <w:r>
        <w:rPr>
          <w:rFonts w:hint="eastAsia" w:ascii="宋体" w:hAnsi="宋体" w:eastAsia="宋体" w:cs="宋体"/>
          <w:i w:val="0"/>
          <w:iCs w:val="0"/>
          <w:caps w:val="0"/>
          <w:color w:val="333333"/>
          <w:spacing w:val="0"/>
          <w:sz w:val="24"/>
          <w:szCs w:val="24"/>
          <w:shd w:val="clear" w:fill="FFFFFF"/>
          <w:lang w:eastAsia="zh-CN"/>
        </w:rPr>
        <w:t>；</w:t>
      </w:r>
    </w:p>
    <w:p w14:paraId="362E9456">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(11)15cm厚C30混凝土路面5228 m²</w:t>
      </w:r>
      <w:r>
        <w:rPr>
          <w:rFonts w:hint="eastAsia" w:ascii="宋体" w:hAnsi="宋体" w:eastAsia="宋体" w:cs="宋体"/>
          <w:i w:val="0"/>
          <w:iCs w:val="0"/>
          <w:caps w:val="0"/>
          <w:color w:val="333333"/>
          <w:spacing w:val="0"/>
          <w:sz w:val="24"/>
          <w:szCs w:val="24"/>
          <w:shd w:val="clear" w:fill="FFFFFF"/>
          <w:lang w:eastAsia="zh-CN"/>
        </w:rPr>
        <w:t>；</w:t>
      </w:r>
    </w:p>
    <w:p w14:paraId="3474C49F">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(12)C30混凝土道牙 80m</w:t>
      </w:r>
      <w:r>
        <w:rPr>
          <w:rFonts w:hint="eastAsia" w:ascii="宋体" w:hAnsi="宋体" w:eastAsia="宋体" w:cs="宋体"/>
          <w:i w:val="0"/>
          <w:iCs w:val="0"/>
          <w:caps w:val="0"/>
          <w:color w:val="333333"/>
          <w:spacing w:val="0"/>
          <w:sz w:val="24"/>
          <w:szCs w:val="24"/>
          <w:shd w:val="clear" w:fill="FFFFFF"/>
          <w:lang w:eastAsia="zh-CN"/>
        </w:rPr>
        <w:t>；</w:t>
      </w:r>
    </w:p>
    <w:p w14:paraId="6A275E6D">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firstLine="480" w:firstLineChars="200"/>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(13)C25混凝土拦水带 95m</w:t>
      </w:r>
      <w:r>
        <w:rPr>
          <w:rFonts w:hint="eastAsia" w:ascii="宋体" w:hAnsi="宋体" w:eastAsia="宋体" w:cs="宋体"/>
          <w:i w:val="0"/>
          <w:iCs w:val="0"/>
          <w:caps w:val="0"/>
          <w:color w:val="333333"/>
          <w:spacing w:val="0"/>
          <w:sz w:val="24"/>
          <w:szCs w:val="24"/>
          <w:shd w:val="clear" w:fill="FFFFFF"/>
          <w:lang w:eastAsia="zh-CN"/>
        </w:rPr>
        <w:t>；</w:t>
      </w:r>
    </w:p>
    <w:p w14:paraId="552EFB83">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(14)1x1.0圆管涵(L=12m)6米/1道</w:t>
      </w:r>
      <w:r>
        <w:rPr>
          <w:rFonts w:hint="eastAsia" w:ascii="宋体" w:hAnsi="宋体" w:eastAsia="宋体" w:cs="宋体"/>
          <w:i w:val="0"/>
          <w:iCs w:val="0"/>
          <w:caps w:val="0"/>
          <w:color w:val="333333"/>
          <w:spacing w:val="0"/>
          <w:sz w:val="24"/>
          <w:szCs w:val="24"/>
          <w:shd w:val="clear" w:fill="FFFFFF"/>
          <w:lang w:eastAsia="zh-CN"/>
        </w:rPr>
        <w:t>；</w:t>
      </w:r>
    </w:p>
    <w:p w14:paraId="70B80356">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(15)1-4.0x2.5钢筋混凝土盖板涵(L-8m)5米/1道。</w:t>
      </w:r>
    </w:p>
    <w:p w14:paraId="27F51E5B">
      <w:pPr>
        <w:pStyle w:val="26"/>
        <w:rPr>
          <w:rFonts w:hint="eastAsia"/>
        </w:rPr>
      </w:pPr>
    </w:p>
    <w:p w14:paraId="71C4FB84">
      <w:pPr>
        <w:pStyle w:val="26"/>
        <w:rPr>
          <w:rFonts w:hint="eastAsia"/>
        </w:rPr>
      </w:pPr>
    </w:p>
    <w:p w14:paraId="60700EB9">
      <w:pPr>
        <w:pStyle w:val="26"/>
        <w:rPr>
          <w:rFonts w:hint="eastAsia"/>
        </w:rPr>
      </w:pPr>
    </w:p>
    <w:p w14:paraId="75E11356">
      <w:pPr>
        <w:pStyle w:val="26"/>
        <w:rPr>
          <w:rFonts w:hint="eastAsia"/>
        </w:rPr>
      </w:pPr>
    </w:p>
    <w:p w14:paraId="329EB3ED">
      <w:pPr>
        <w:pStyle w:val="26"/>
        <w:rPr>
          <w:rFonts w:hint="eastAsia"/>
        </w:rPr>
      </w:pPr>
    </w:p>
    <w:p w14:paraId="2165A769">
      <w:pPr>
        <w:pStyle w:val="26"/>
        <w:rPr>
          <w:rFonts w:hint="eastAsia"/>
        </w:rPr>
      </w:pPr>
    </w:p>
    <w:p w14:paraId="6CF91FAF">
      <w:pPr>
        <w:autoSpaceDE w:val="0"/>
        <w:autoSpaceDN w:val="0"/>
        <w:adjustRightInd w:val="0"/>
        <w:jc w:val="center"/>
        <w:outlineLvl w:val="0"/>
        <w:rPr>
          <w:rFonts w:hint="eastAsia" w:ascii="宋体" w:hAnsi="宋体" w:cs="黑体"/>
          <w:b/>
          <w:color w:val="000000" w:themeColor="text1"/>
          <w:kern w:val="0"/>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bookmarkStart w:id="8" w:name="_Toc1642"/>
    </w:p>
    <w:p w14:paraId="37F7275A">
      <w:pPr>
        <w:autoSpaceDE w:val="0"/>
        <w:autoSpaceDN w:val="0"/>
        <w:adjustRightInd w:val="0"/>
        <w:jc w:val="center"/>
        <w:outlineLvl w:val="0"/>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kern w:val="0"/>
          <w:szCs w:val="21"/>
          <w14:textFill>
            <w14:solidFill>
              <w14:schemeClr w14:val="tx1"/>
            </w14:solidFill>
          </w14:textFill>
        </w:rPr>
        <w:t>第三章</w:t>
      </w:r>
      <w:r>
        <w:rPr>
          <w:rFonts w:ascii="宋体" w:hAnsi="宋体" w:cs="黑体"/>
          <w:b/>
          <w:color w:val="000000" w:themeColor="text1"/>
          <w:kern w:val="0"/>
          <w:szCs w:val="21"/>
          <w14:textFill>
            <w14:solidFill>
              <w14:schemeClr w14:val="tx1"/>
            </w14:solidFill>
          </w14:textFill>
        </w:rPr>
        <w:t xml:space="preserve"> </w:t>
      </w:r>
      <w:r>
        <w:rPr>
          <w:rFonts w:hint="eastAsia" w:ascii="宋体" w:hAnsi="宋体" w:cs="黑体"/>
          <w:b/>
          <w:color w:val="000000" w:themeColor="text1"/>
          <w:kern w:val="0"/>
          <w:szCs w:val="21"/>
          <w14:textFill>
            <w14:solidFill>
              <w14:schemeClr w14:val="tx1"/>
            </w14:solidFill>
          </w14:textFill>
        </w:rPr>
        <w:t>投标人须知</w:t>
      </w:r>
      <w:bookmarkEnd w:id="7"/>
      <w:bookmarkEnd w:id="8"/>
    </w:p>
    <w:p w14:paraId="441F6A43">
      <w:pPr>
        <w:autoSpaceDE w:val="0"/>
        <w:autoSpaceDN w:val="0"/>
        <w:adjustRightInd w:val="0"/>
        <w:jc w:val="center"/>
        <w:outlineLvl w:val="1"/>
        <w:rPr>
          <w:rFonts w:ascii="宋体" w:hAnsi="宋体" w:cs="黑体"/>
          <w:b/>
          <w:color w:val="000000" w:themeColor="text1"/>
          <w:kern w:val="0"/>
          <w:szCs w:val="21"/>
          <w14:textFill>
            <w14:solidFill>
              <w14:schemeClr w14:val="tx1"/>
            </w14:solidFill>
          </w14:textFill>
        </w:rPr>
      </w:pPr>
      <w:bookmarkStart w:id="9" w:name="_Toc22038"/>
      <w:r>
        <w:rPr>
          <w:rFonts w:hint="eastAsia" w:ascii="宋体" w:hAnsi="宋体" w:cs="黑体"/>
          <w:b/>
          <w:color w:val="000000" w:themeColor="text1"/>
          <w:kern w:val="0"/>
          <w:szCs w:val="21"/>
          <w14:textFill>
            <w14:solidFill>
              <w14:schemeClr w14:val="tx1"/>
            </w14:solidFill>
          </w14:textFill>
        </w:rPr>
        <w:t>一、总 则</w:t>
      </w:r>
      <w:bookmarkEnd w:id="9"/>
    </w:p>
    <w:p w14:paraId="45981646">
      <w:pPr>
        <w:pStyle w:val="142"/>
        <w:rPr>
          <w:rFonts w:hAnsi="宋体" w:cs="Times New Roman"/>
          <w:color w:val="000000" w:themeColor="text1"/>
          <w:sz w:val="21"/>
          <w:szCs w:val="21"/>
          <w14:textFill>
            <w14:solidFill>
              <w14:schemeClr w14:val="tx1"/>
            </w14:solidFill>
          </w14:textFill>
        </w:rPr>
      </w:pPr>
    </w:p>
    <w:p w14:paraId="6CE159E5">
      <w:pPr>
        <w:spacing w:line="490" w:lineRule="exact"/>
        <w:outlineLvl w:val="2"/>
        <w:rPr>
          <w:rFonts w:ascii="宋体" w:hAnsi="宋体" w:cs="宋体"/>
          <w:b/>
          <w:color w:val="000000" w:themeColor="text1"/>
          <w:kern w:val="0"/>
          <w:szCs w:val="21"/>
          <w14:textFill>
            <w14:solidFill>
              <w14:schemeClr w14:val="tx1"/>
            </w14:solidFill>
          </w14:textFill>
        </w:rPr>
      </w:pPr>
      <w:bookmarkStart w:id="10" w:name="_Toc4888"/>
      <w:bookmarkStart w:id="11" w:name="_Toc9035"/>
      <w:r>
        <w:rPr>
          <w:rFonts w:ascii="宋体" w:hAnsi="宋体"/>
          <w:b/>
          <w:color w:val="000000" w:themeColor="text1"/>
          <w:szCs w:val="21"/>
          <w14:textFill>
            <w14:solidFill>
              <w14:schemeClr w14:val="tx1"/>
            </w14:solidFill>
          </w14:textFill>
        </w:rPr>
        <w:t xml:space="preserve">1. </w:t>
      </w:r>
      <w:r>
        <w:rPr>
          <w:rFonts w:hint="eastAsia" w:ascii="宋体" w:hAnsi="宋体"/>
          <w:b/>
          <w:color w:val="000000" w:themeColor="text1"/>
          <w:szCs w:val="21"/>
          <w14:textFill>
            <w14:solidFill>
              <w14:schemeClr w14:val="tx1"/>
            </w14:solidFill>
          </w14:textFill>
        </w:rPr>
        <w:t>适用法律、法规</w:t>
      </w:r>
      <w:bookmarkEnd w:id="10"/>
      <w:bookmarkEnd w:id="11"/>
      <w:r>
        <w:rPr>
          <w:rFonts w:ascii="宋体" w:hAnsi="宋体" w:cs="宋体"/>
          <w:b/>
          <w:color w:val="000000" w:themeColor="text1"/>
          <w:kern w:val="0"/>
          <w:szCs w:val="21"/>
          <w14:textFill>
            <w14:solidFill>
              <w14:schemeClr w14:val="tx1"/>
            </w14:solidFill>
          </w14:textFill>
        </w:rPr>
        <w:t xml:space="preserve"> </w:t>
      </w:r>
    </w:p>
    <w:p w14:paraId="1421D61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1.1本次招标适用的主要法律、法规为《中华人民共和国政府采购法》、《政府采购货物和服务招标投标管理办法》及其它相关法规。</w:t>
      </w:r>
      <w:r>
        <w:rPr>
          <w:rFonts w:ascii="宋体" w:hAnsi="宋体"/>
          <w:color w:val="000000" w:themeColor="text1"/>
          <w:szCs w:val="21"/>
          <w14:textFill>
            <w14:solidFill>
              <w14:schemeClr w14:val="tx1"/>
            </w14:solidFill>
          </w14:textFill>
        </w:rPr>
        <w:t xml:space="preserve"> </w:t>
      </w:r>
    </w:p>
    <w:p w14:paraId="76F27C4C">
      <w:pPr>
        <w:spacing w:line="490" w:lineRule="exact"/>
        <w:outlineLvl w:val="2"/>
        <w:rPr>
          <w:rFonts w:ascii="宋体" w:hAnsi="宋体" w:cs="宋体"/>
          <w:color w:val="000000" w:themeColor="text1"/>
          <w:kern w:val="0"/>
          <w:szCs w:val="21"/>
          <w14:textFill>
            <w14:solidFill>
              <w14:schemeClr w14:val="tx1"/>
            </w14:solidFill>
          </w14:textFill>
        </w:rPr>
      </w:pPr>
      <w:bookmarkStart w:id="12" w:name="_Toc28729"/>
      <w:bookmarkStart w:id="13" w:name="_Toc26412"/>
      <w:r>
        <w:rPr>
          <w:rFonts w:ascii="宋体" w:hAnsi="宋体"/>
          <w:b/>
          <w:color w:val="000000" w:themeColor="text1"/>
          <w:szCs w:val="21"/>
          <w14:textFill>
            <w14:solidFill>
              <w14:schemeClr w14:val="tx1"/>
            </w14:solidFill>
          </w14:textFill>
        </w:rPr>
        <w:t xml:space="preserve">2. </w:t>
      </w:r>
      <w:r>
        <w:rPr>
          <w:rFonts w:hint="eastAsia" w:ascii="宋体" w:hAnsi="宋体"/>
          <w:b/>
          <w:color w:val="000000" w:themeColor="text1"/>
          <w:szCs w:val="21"/>
          <w14:textFill>
            <w14:solidFill>
              <w14:schemeClr w14:val="tx1"/>
            </w14:solidFill>
          </w14:textFill>
        </w:rPr>
        <w:t>资金</w:t>
      </w:r>
      <w:bookmarkEnd w:id="12"/>
      <w:bookmarkEnd w:id="13"/>
      <w:r>
        <w:rPr>
          <w:rFonts w:ascii="宋体" w:hAnsi="宋体" w:cs="宋体"/>
          <w:color w:val="000000" w:themeColor="text1"/>
          <w:kern w:val="0"/>
          <w:szCs w:val="21"/>
          <w14:textFill>
            <w14:solidFill>
              <w14:schemeClr w14:val="tx1"/>
            </w14:solidFill>
          </w14:textFill>
        </w:rPr>
        <w:t xml:space="preserve"> </w:t>
      </w:r>
    </w:p>
    <w:p w14:paraId="4FF666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1本项目的资金属于</w:t>
      </w:r>
      <w:r>
        <w:rPr>
          <w:rFonts w:hint="eastAsia" w:ascii="宋体" w:hAnsi="宋体"/>
          <w:color w:val="000000" w:themeColor="text1"/>
          <w:szCs w:val="21"/>
          <w:lang w:eastAsia="zh-CN"/>
          <w14:textFill>
            <w14:solidFill>
              <w14:schemeClr w14:val="tx1"/>
            </w14:solidFill>
          </w14:textFill>
        </w:rPr>
        <w:t>财政</w:t>
      </w:r>
      <w:r>
        <w:rPr>
          <w:rFonts w:hint="eastAsia" w:ascii="宋体" w:hAnsi="宋体"/>
          <w:color w:val="000000" w:themeColor="text1"/>
          <w:szCs w:val="21"/>
          <w14:textFill>
            <w14:solidFill>
              <w14:schemeClr w14:val="tx1"/>
            </w14:solidFill>
          </w14:textFill>
        </w:rPr>
        <w:t>资金，资金来源已经落实，计划用于支付本次采购后所签订的合同项下的款项。</w:t>
      </w:r>
      <w:r>
        <w:rPr>
          <w:rFonts w:ascii="宋体" w:hAnsi="宋体"/>
          <w:color w:val="000000" w:themeColor="text1"/>
          <w:szCs w:val="21"/>
          <w14:textFill>
            <w14:solidFill>
              <w14:schemeClr w14:val="tx1"/>
            </w14:solidFill>
          </w14:textFill>
        </w:rPr>
        <w:t xml:space="preserve"> </w:t>
      </w:r>
    </w:p>
    <w:p w14:paraId="240DAF12">
      <w:pPr>
        <w:spacing w:line="490" w:lineRule="exact"/>
        <w:outlineLvl w:val="2"/>
        <w:rPr>
          <w:rFonts w:ascii="宋体" w:hAnsi="宋体"/>
          <w:color w:val="000000" w:themeColor="text1"/>
          <w:szCs w:val="21"/>
          <w14:textFill>
            <w14:solidFill>
              <w14:schemeClr w14:val="tx1"/>
            </w14:solidFill>
          </w14:textFill>
        </w:rPr>
      </w:pPr>
      <w:bookmarkStart w:id="14" w:name="_Toc14454"/>
      <w:bookmarkStart w:id="15" w:name="_Toc26218"/>
      <w:r>
        <w:rPr>
          <w:rFonts w:ascii="宋体" w:hAnsi="宋体"/>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释义</w:t>
      </w:r>
      <w:bookmarkEnd w:id="14"/>
      <w:bookmarkEnd w:id="15"/>
      <w:r>
        <w:rPr>
          <w:rFonts w:ascii="宋体" w:hAnsi="宋体"/>
          <w:color w:val="000000" w:themeColor="text1"/>
          <w:szCs w:val="21"/>
          <w14:textFill>
            <w14:solidFill>
              <w14:schemeClr w14:val="tx1"/>
            </w14:solidFill>
          </w14:textFill>
        </w:rPr>
        <w:t xml:space="preserve"> </w:t>
      </w:r>
    </w:p>
    <w:p w14:paraId="567B2CC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采购人：系指依法进行政府采购的国家机关、事业单位、团体组织。</w:t>
      </w:r>
      <w:r>
        <w:rPr>
          <w:rFonts w:ascii="宋体" w:hAnsi="宋体"/>
          <w:color w:val="000000" w:themeColor="text1"/>
          <w:szCs w:val="21"/>
          <w14:textFill>
            <w14:solidFill>
              <w14:schemeClr w14:val="tx1"/>
            </w14:solidFill>
          </w14:textFill>
        </w:rPr>
        <w:t xml:space="preserve"> </w:t>
      </w:r>
    </w:p>
    <w:p w14:paraId="3E3B352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招标代理机构：系指接受采购人委托，经财政部门认定资格的代理机构。</w:t>
      </w:r>
      <w:r>
        <w:rPr>
          <w:rFonts w:ascii="宋体" w:hAnsi="宋体"/>
          <w:color w:val="000000" w:themeColor="text1"/>
          <w:szCs w:val="21"/>
          <w14:textFill>
            <w14:solidFill>
              <w14:schemeClr w14:val="tx1"/>
            </w14:solidFill>
          </w14:textFill>
        </w:rPr>
        <w:t xml:space="preserve"> </w:t>
      </w:r>
    </w:p>
    <w:p w14:paraId="16C9A80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投标人：是指按招标公告购买了磋商文件进行投标的供应商。</w:t>
      </w:r>
      <w:r>
        <w:rPr>
          <w:rFonts w:ascii="宋体" w:hAnsi="宋体"/>
          <w:color w:val="000000" w:themeColor="text1"/>
          <w:szCs w:val="21"/>
          <w14:textFill>
            <w14:solidFill>
              <w14:schemeClr w14:val="tx1"/>
            </w14:solidFill>
          </w14:textFill>
        </w:rPr>
        <w:t xml:space="preserve"> </w:t>
      </w:r>
    </w:p>
    <w:p w14:paraId="2820A39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中标人：指依法确定中标资格并授予合同的投标人。</w:t>
      </w:r>
      <w:r>
        <w:rPr>
          <w:rFonts w:ascii="宋体" w:hAnsi="宋体"/>
          <w:color w:val="000000" w:themeColor="text1"/>
          <w:szCs w:val="21"/>
          <w14:textFill>
            <w14:solidFill>
              <w14:schemeClr w14:val="tx1"/>
            </w14:solidFill>
          </w14:textFill>
        </w:rPr>
        <w:t xml:space="preserve"> </w:t>
      </w:r>
    </w:p>
    <w:p w14:paraId="58ED48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磋商文件：是指包括项目公告、磋商文件以及磋商文件的补充、变更和澄清等一系列文件。</w:t>
      </w:r>
      <w:r>
        <w:rPr>
          <w:rFonts w:ascii="宋体" w:hAnsi="宋体"/>
          <w:color w:val="000000" w:themeColor="text1"/>
          <w:szCs w:val="21"/>
          <w14:textFill>
            <w14:solidFill>
              <w14:schemeClr w14:val="tx1"/>
            </w14:solidFill>
          </w14:textFill>
        </w:rPr>
        <w:t xml:space="preserve"> </w:t>
      </w:r>
    </w:p>
    <w:p w14:paraId="44DD636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3.6. </w:t>
      </w:r>
      <w:r>
        <w:rPr>
          <w:rFonts w:hint="eastAsia" w:ascii="宋体" w:hAnsi="宋体"/>
          <w:color w:val="000000" w:themeColor="text1"/>
          <w:szCs w:val="21"/>
          <w14:textFill>
            <w14:solidFill>
              <w14:schemeClr w14:val="tx1"/>
            </w14:solidFill>
          </w14:textFill>
        </w:rPr>
        <w:t>货物：系指投标人按磋商文件要求，向采购人提供的各种形态和种类的物品，包括原材料、设备、产品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包括软件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及相关的备品备件、工具、手册及其它技术资料和材料。</w:t>
      </w:r>
      <w:r>
        <w:rPr>
          <w:rFonts w:ascii="宋体" w:hAnsi="宋体"/>
          <w:color w:val="000000" w:themeColor="text1"/>
          <w:szCs w:val="21"/>
          <w14:textFill>
            <w14:solidFill>
              <w14:schemeClr w14:val="tx1"/>
            </w14:solidFill>
          </w14:textFill>
        </w:rPr>
        <w:t xml:space="preserve"> </w:t>
      </w:r>
    </w:p>
    <w:p w14:paraId="6100C12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3.7. </w:t>
      </w:r>
      <w:r>
        <w:rPr>
          <w:rFonts w:hint="eastAsia" w:ascii="宋体" w:hAnsi="宋体"/>
          <w:color w:val="000000" w:themeColor="text1"/>
          <w:szCs w:val="21"/>
          <w14:textFill>
            <w14:solidFill>
              <w14:schemeClr w14:val="tx1"/>
            </w14:solidFill>
          </w14:textFill>
        </w:rPr>
        <w:t>服务：系指磋商文件规定投标人须承担的系统集成、安装、调试、技术协助、校准、培训以及其它类似的义务。</w:t>
      </w:r>
      <w:r>
        <w:rPr>
          <w:rFonts w:ascii="宋体" w:hAnsi="宋体"/>
          <w:color w:val="000000" w:themeColor="text1"/>
          <w:szCs w:val="21"/>
          <w14:textFill>
            <w14:solidFill>
              <w14:schemeClr w14:val="tx1"/>
            </w14:solidFill>
          </w14:textFill>
        </w:rPr>
        <w:t xml:space="preserve"> </w:t>
      </w:r>
    </w:p>
    <w:p w14:paraId="1EEEFED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3.8. </w:t>
      </w:r>
      <w:r>
        <w:rPr>
          <w:rFonts w:hint="eastAsia" w:ascii="宋体" w:hAnsi="宋体"/>
          <w:color w:val="000000" w:themeColor="text1"/>
          <w:szCs w:val="21"/>
          <w14:textFill>
            <w14:solidFill>
              <w14:schemeClr w14:val="tx1"/>
            </w14:solidFill>
          </w14:textFill>
        </w:rPr>
        <w:t>偏离：系指投标响应文件对磋商文件的偏离，即不满足、或不响应磋商文件的要求。偏离分为对磋商文件的实质性要求条款偏离和对磋商文件的一般商务和技术条款（参数）偏离。</w:t>
      </w:r>
      <w:r>
        <w:rPr>
          <w:rFonts w:ascii="宋体" w:hAnsi="宋体"/>
          <w:color w:val="000000" w:themeColor="text1"/>
          <w:szCs w:val="21"/>
          <w14:textFill>
            <w14:solidFill>
              <w14:schemeClr w14:val="tx1"/>
            </w14:solidFill>
          </w14:textFill>
        </w:rPr>
        <w:t xml:space="preserve"> </w:t>
      </w:r>
    </w:p>
    <w:p w14:paraId="0A7FA3F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3.9. </w:t>
      </w:r>
      <w:r>
        <w:rPr>
          <w:rFonts w:hint="eastAsia" w:ascii="宋体" w:hAnsi="宋体"/>
          <w:color w:val="000000" w:themeColor="text1"/>
          <w:szCs w:val="21"/>
          <w14:textFill>
            <w14:solidFill>
              <w14:schemeClr w14:val="tx1"/>
            </w14:solidFill>
          </w14:textFill>
        </w:rPr>
        <w:t>实质性条款：除法律、法规和规章规定外，磋商文件中用“拒绝”、“不接受”、“无效”、“不得”等文字规定条款为实质性要求条款（即重要条款），对其中任何一条的偏离，在评标时将其视为无效投标。未用上述文字规定条款为非实质性要求条款</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即一般条款</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1CFFF0E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3.10. </w:t>
      </w:r>
      <w:r>
        <w:rPr>
          <w:rFonts w:hint="eastAsia" w:ascii="宋体" w:hAnsi="宋体"/>
          <w:color w:val="000000" w:themeColor="text1"/>
          <w:szCs w:val="21"/>
          <w14:textFill>
            <w14:solidFill>
              <w14:schemeClr w14:val="tx1"/>
            </w14:solidFill>
          </w14:textFill>
        </w:rPr>
        <w:t>日期、天数、时间：未有特别说明时，均为公历日（天）及北京时间。</w:t>
      </w:r>
      <w:r>
        <w:rPr>
          <w:rFonts w:ascii="宋体" w:hAnsi="宋体"/>
          <w:color w:val="000000" w:themeColor="text1"/>
          <w:szCs w:val="21"/>
          <w14:textFill>
            <w14:solidFill>
              <w14:schemeClr w14:val="tx1"/>
            </w14:solidFill>
          </w14:textFill>
        </w:rPr>
        <w:t xml:space="preserve"> </w:t>
      </w:r>
    </w:p>
    <w:p w14:paraId="4C2B13D9">
      <w:pPr>
        <w:spacing w:line="490" w:lineRule="exact"/>
        <w:outlineLvl w:val="2"/>
        <w:rPr>
          <w:rFonts w:ascii="宋体" w:hAnsi="宋体"/>
          <w:b/>
          <w:color w:val="000000" w:themeColor="text1"/>
          <w:szCs w:val="21"/>
          <w14:textFill>
            <w14:solidFill>
              <w14:schemeClr w14:val="tx1"/>
            </w14:solidFill>
          </w14:textFill>
        </w:rPr>
      </w:pPr>
      <w:bookmarkStart w:id="16" w:name="_Toc13064"/>
      <w:bookmarkStart w:id="17" w:name="_Toc20356"/>
      <w:r>
        <w:rPr>
          <w:rFonts w:ascii="宋体" w:hAnsi="宋体"/>
          <w:b/>
          <w:color w:val="000000" w:themeColor="text1"/>
          <w:szCs w:val="21"/>
          <w14:textFill>
            <w14:solidFill>
              <w14:schemeClr w14:val="tx1"/>
            </w14:solidFill>
          </w14:textFill>
        </w:rPr>
        <w:t xml:space="preserve">4. </w:t>
      </w:r>
      <w:r>
        <w:rPr>
          <w:rFonts w:hint="eastAsia" w:ascii="宋体" w:hAnsi="宋体"/>
          <w:b/>
          <w:color w:val="000000" w:themeColor="text1"/>
          <w:szCs w:val="21"/>
          <w14:textFill>
            <w14:solidFill>
              <w14:schemeClr w14:val="tx1"/>
            </w14:solidFill>
          </w14:textFill>
        </w:rPr>
        <w:t>投标人资格要求</w:t>
      </w:r>
      <w:bookmarkEnd w:id="16"/>
      <w:bookmarkEnd w:id="17"/>
      <w:r>
        <w:rPr>
          <w:rFonts w:ascii="宋体" w:hAnsi="宋体"/>
          <w:b/>
          <w:color w:val="000000" w:themeColor="text1"/>
          <w:szCs w:val="21"/>
          <w14:textFill>
            <w14:solidFill>
              <w14:schemeClr w14:val="tx1"/>
            </w14:solidFill>
          </w14:textFill>
        </w:rPr>
        <w:t xml:space="preserve"> </w:t>
      </w:r>
    </w:p>
    <w:p w14:paraId="4D82A14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根据《政府采购法》第二十二条的要求，。</w:t>
      </w:r>
    </w:p>
    <w:p w14:paraId="53C6225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4.2. </w:t>
      </w:r>
      <w:r>
        <w:rPr>
          <w:rFonts w:hint="eastAsia" w:ascii="宋体" w:hAnsi="宋体"/>
          <w:color w:val="000000" w:themeColor="text1"/>
          <w:szCs w:val="21"/>
          <w14:textFill>
            <w14:solidFill>
              <w14:schemeClr w14:val="tx1"/>
            </w14:solidFill>
          </w14:textFill>
        </w:rPr>
        <w:t>招标公告中规定的特定资格要求；</w:t>
      </w:r>
      <w:r>
        <w:rPr>
          <w:rFonts w:ascii="宋体" w:hAnsi="宋体"/>
          <w:color w:val="000000" w:themeColor="text1"/>
          <w:szCs w:val="21"/>
          <w14:textFill>
            <w14:solidFill>
              <w14:schemeClr w14:val="tx1"/>
            </w14:solidFill>
          </w14:textFill>
        </w:rPr>
        <w:t xml:space="preserve"> </w:t>
      </w:r>
    </w:p>
    <w:p w14:paraId="1A7372A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4.3. </w:t>
      </w:r>
      <w:r>
        <w:rPr>
          <w:rFonts w:hint="eastAsia" w:ascii="宋体" w:hAnsi="宋体"/>
          <w:color w:val="000000" w:themeColor="text1"/>
          <w:szCs w:val="21"/>
          <w14:textFill>
            <w14:solidFill>
              <w14:schemeClr w14:val="tx1"/>
            </w14:solidFill>
          </w14:textFill>
        </w:rPr>
        <w:t>投标人投标不得存在下列情形之一：</w:t>
      </w:r>
      <w:r>
        <w:rPr>
          <w:rFonts w:ascii="宋体" w:hAnsi="宋体"/>
          <w:color w:val="000000" w:themeColor="text1"/>
          <w:szCs w:val="21"/>
          <w14:textFill>
            <w14:solidFill>
              <w14:schemeClr w14:val="tx1"/>
            </w14:solidFill>
          </w14:textFill>
        </w:rPr>
        <w:t xml:space="preserve"> </w:t>
      </w:r>
    </w:p>
    <w:p w14:paraId="049C985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）与采购人或招标代理机构存在隶属关系或者其他利害关系；</w:t>
      </w:r>
      <w:r>
        <w:rPr>
          <w:rFonts w:ascii="宋体" w:hAnsi="宋体"/>
          <w:color w:val="000000" w:themeColor="text1"/>
          <w:szCs w:val="21"/>
          <w14:textFill>
            <w14:solidFill>
              <w14:schemeClr w14:val="tx1"/>
            </w14:solidFill>
          </w14:textFill>
        </w:rPr>
        <w:t xml:space="preserve"> </w:t>
      </w:r>
    </w:p>
    <w:p w14:paraId="72B191A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）法定代表人或者负责人为同一人或者存在控股、管理关系的两个以上投标人，不得参加同一政府采购项目同一包（标段）的投标。</w:t>
      </w:r>
      <w:r>
        <w:rPr>
          <w:rFonts w:ascii="宋体" w:hAnsi="宋体"/>
          <w:color w:val="000000" w:themeColor="text1"/>
          <w:szCs w:val="21"/>
          <w14:textFill>
            <w14:solidFill>
              <w14:schemeClr w14:val="tx1"/>
            </w14:solidFill>
          </w14:textFill>
        </w:rPr>
        <w:t xml:space="preserve"> </w:t>
      </w:r>
    </w:p>
    <w:p w14:paraId="0720B8A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4.4. </w:t>
      </w:r>
      <w:r>
        <w:rPr>
          <w:rFonts w:hint="eastAsia" w:ascii="宋体" w:hAnsi="宋体"/>
          <w:color w:val="000000" w:themeColor="text1"/>
          <w:szCs w:val="21"/>
          <w14:textFill>
            <w14:solidFill>
              <w14:schemeClr w14:val="tx1"/>
            </w14:solidFill>
          </w14:textFill>
        </w:rPr>
        <w:t>投标人购买了本磋商文件并非意味着完全满足了合格投标人的条件，一切均以评标委员会审核的结果为准。</w:t>
      </w:r>
      <w:r>
        <w:rPr>
          <w:rFonts w:ascii="宋体" w:hAnsi="宋体"/>
          <w:color w:val="000000" w:themeColor="text1"/>
          <w:szCs w:val="21"/>
          <w14:textFill>
            <w14:solidFill>
              <w14:schemeClr w14:val="tx1"/>
            </w14:solidFill>
          </w14:textFill>
        </w:rPr>
        <w:t xml:space="preserve"> </w:t>
      </w:r>
    </w:p>
    <w:p w14:paraId="0943892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4.5. </w:t>
      </w:r>
      <w:r>
        <w:rPr>
          <w:rFonts w:hint="eastAsia" w:ascii="宋体" w:hAnsi="宋体"/>
          <w:color w:val="000000" w:themeColor="text1"/>
          <w:szCs w:val="21"/>
          <w14:textFill>
            <w14:solidFill>
              <w14:schemeClr w14:val="tx1"/>
            </w14:solidFill>
          </w14:textFill>
        </w:rPr>
        <w:t>不接受联合体投标。</w:t>
      </w:r>
      <w:r>
        <w:rPr>
          <w:rFonts w:ascii="宋体" w:hAnsi="宋体"/>
          <w:color w:val="000000" w:themeColor="text1"/>
          <w:szCs w:val="21"/>
          <w14:textFill>
            <w14:solidFill>
              <w14:schemeClr w14:val="tx1"/>
            </w14:solidFill>
          </w14:textFill>
        </w:rPr>
        <w:t xml:space="preserve"> </w:t>
      </w:r>
    </w:p>
    <w:p w14:paraId="455FC313">
      <w:pPr>
        <w:spacing w:line="490" w:lineRule="exact"/>
        <w:outlineLvl w:val="2"/>
        <w:rPr>
          <w:rFonts w:ascii="宋体" w:hAnsi="宋体"/>
          <w:b/>
          <w:color w:val="000000" w:themeColor="text1"/>
          <w:szCs w:val="21"/>
          <w14:textFill>
            <w14:solidFill>
              <w14:schemeClr w14:val="tx1"/>
            </w14:solidFill>
          </w14:textFill>
        </w:rPr>
      </w:pPr>
      <w:bookmarkStart w:id="18" w:name="_Toc1164"/>
      <w:bookmarkStart w:id="19" w:name="_Toc30668"/>
      <w:r>
        <w:rPr>
          <w:rFonts w:ascii="宋体" w:hAnsi="宋体"/>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授权委托</w:t>
      </w:r>
      <w:bookmarkEnd w:id="18"/>
      <w:bookmarkEnd w:id="19"/>
      <w:r>
        <w:rPr>
          <w:rFonts w:ascii="宋体" w:hAnsi="宋体"/>
          <w:b/>
          <w:color w:val="000000" w:themeColor="text1"/>
          <w:szCs w:val="21"/>
          <w14:textFill>
            <w14:solidFill>
              <w14:schemeClr w14:val="tx1"/>
            </w14:solidFill>
          </w14:textFill>
        </w:rPr>
        <w:t xml:space="preserve"> </w:t>
      </w:r>
    </w:p>
    <w:p w14:paraId="1593D01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投标人代表不是投标人的法定代表人或负责人，应持有授权委托书，并附法定代表人或负责人身份证明。</w:t>
      </w:r>
      <w:r>
        <w:rPr>
          <w:rFonts w:ascii="宋体" w:hAnsi="宋体"/>
          <w:color w:val="000000" w:themeColor="text1"/>
          <w:szCs w:val="21"/>
          <w14:textFill>
            <w14:solidFill>
              <w14:schemeClr w14:val="tx1"/>
            </w14:solidFill>
          </w14:textFill>
        </w:rPr>
        <w:t xml:space="preserve"> </w:t>
      </w:r>
    </w:p>
    <w:p w14:paraId="2762C397">
      <w:pPr>
        <w:spacing w:line="490" w:lineRule="exact"/>
        <w:outlineLvl w:val="2"/>
        <w:rPr>
          <w:rFonts w:ascii="宋体" w:hAnsi="宋体"/>
          <w:b/>
          <w:color w:val="000000" w:themeColor="text1"/>
          <w:szCs w:val="21"/>
          <w14:textFill>
            <w14:solidFill>
              <w14:schemeClr w14:val="tx1"/>
            </w14:solidFill>
          </w14:textFill>
        </w:rPr>
      </w:pPr>
      <w:bookmarkStart w:id="20" w:name="_Toc26125"/>
      <w:bookmarkStart w:id="21" w:name="_Toc16660"/>
      <w:r>
        <w:rPr>
          <w:rFonts w:ascii="宋体" w:hAnsi="宋体"/>
          <w:b/>
          <w:color w:val="000000" w:themeColor="text1"/>
          <w:szCs w:val="21"/>
          <w14:textFill>
            <w14:solidFill>
              <w14:schemeClr w14:val="tx1"/>
            </w14:solidFill>
          </w14:textFill>
        </w:rPr>
        <w:t xml:space="preserve">6. </w:t>
      </w:r>
      <w:r>
        <w:rPr>
          <w:rFonts w:hint="eastAsia" w:ascii="宋体" w:hAnsi="宋体"/>
          <w:b/>
          <w:color w:val="000000" w:themeColor="text1"/>
          <w:szCs w:val="21"/>
          <w14:textFill>
            <w14:solidFill>
              <w14:schemeClr w14:val="tx1"/>
            </w14:solidFill>
          </w14:textFill>
        </w:rPr>
        <w:t>投标费用</w:t>
      </w:r>
      <w:bookmarkEnd w:id="20"/>
      <w:bookmarkEnd w:id="21"/>
      <w:r>
        <w:rPr>
          <w:rFonts w:ascii="宋体" w:hAnsi="宋体"/>
          <w:b/>
          <w:color w:val="000000" w:themeColor="text1"/>
          <w:szCs w:val="21"/>
          <w14:textFill>
            <w14:solidFill>
              <w14:schemeClr w14:val="tx1"/>
            </w14:solidFill>
          </w14:textFill>
        </w:rPr>
        <w:t xml:space="preserve"> </w:t>
      </w:r>
    </w:p>
    <w:p w14:paraId="69BF3FA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投标人应承担所有与准备和参加投标有关的费用。不论投标的结果如何，招标代理机构和采购人在任何情况下均无义务和责任承担这些费用。</w:t>
      </w:r>
      <w:r>
        <w:rPr>
          <w:rFonts w:ascii="宋体" w:hAnsi="宋体"/>
          <w:color w:val="000000" w:themeColor="text1"/>
          <w:szCs w:val="21"/>
          <w14:textFill>
            <w14:solidFill>
              <w14:schemeClr w14:val="tx1"/>
            </w14:solidFill>
          </w14:textFill>
        </w:rPr>
        <w:t xml:space="preserve"> </w:t>
      </w:r>
    </w:p>
    <w:p w14:paraId="0436214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现场考察：招标人不组织现场踏勘，投标人自行考察现场，费用自理。</w:t>
      </w:r>
    </w:p>
    <w:p w14:paraId="51DEF58B">
      <w:pPr>
        <w:pStyle w:val="13"/>
      </w:pPr>
    </w:p>
    <w:p w14:paraId="15426E8B">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2" w:name="_Toc12844"/>
      <w:r>
        <w:rPr>
          <w:rFonts w:hint="eastAsia" w:ascii="宋体" w:hAnsi="宋体" w:cs="黑体"/>
          <w:b/>
          <w:color w:val="000000" w:themeColor="text1"/>
          <w:kern w:val="0"/>
          <w:szCs w:val="21"/>
          <w14:textFill>
            <w14:solidFill>
              <w14:schemeClr w14:val="tx1"/>
            </w14:solidFill>
          </w14:textFill>
        </w:rPr>
        <w:t>二、磋商文件</w:t>
      </w:r>
      <w:bookmarkEnd w:id="22"/>
    </w:p>
    <w:p w14:paraId="1E8BC148">
      <w:pPr>
        <w:spacing w:line="490" w:lineRule="exact"/>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7. </w:t>
      </w:r>
      <w:r>
        <w:rPr>
          <w:rFonts w:hint="eastAsia" w:ascii="宋体" w:hAnsi="宋体"/>
          <w:b/>
          <w:color w:val="000000" w:themeColor="text1"/>
          <w:szCs w:val="21"/>
          <w14:textFill>
            <w14:solidFill>
              <w14:schemeClr w14:val="tx1"/>
            </w14:solidFill>
          </w14:textFill>
        </w:rPr>
        <w:t>磋商文件组成</w:t>
      </w:r>
    </w:p>
    <w:p w14:paraId="4AF07F2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14:textFill>
            <w14:solidFill>
              <w14:schemeClr w14:val="tx1"/>
            </w14:solidFill>
          </w14:textFill>
        </w:rPr>
        <w:t>磋商文件共分六章，其内容如下：</w:t>
      </w:r>
      <w:r>
        <w:rPr>
          <w:rFonts w:ascii="宋体" w:hAnsi="宋体"/>
          <w:color w:val="000000" w:themeColor="text1"/>
          <w:szCs w:val="21"/>
          <w14:textFill>
            <w14:solidFill>
              <w14:schemeClr w14:val="tx1"/>
            </w14:solidFill>
          </w14:textFill>
        </w:rPr>
        <w:t xml:space="preserve"> </w:t>
      </w:r>
    </w:p>
    <w:p w14:paraId="4F7FEBDB">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招标公告</w:t>
      </w:r>
      <w:r>
        <w:rPr>
          <w:rFonts w:ascii="宋体" w:hAnsi="宋体"/>
          <w:color w:val="000000" w:themeColor="text1"/>
          <w:szCs w:val="21"/>
          <w14:textFill>
            <w14:solidFill>
              <w14:schemeClr w14:val="tx1"/>
            </w14:solidFill>
          </w14:textFill>
        </w:rPr>
        <w:t xml:space="preserve"> </w:t>
      </w:r>
    </w:p>
    <w:p w14:paraId="6E4D2258">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技术规格、参数与要求</w:t>
      </w:r>
      <w:r>
        <w:rPr>
          <w:rFonts w:ascii="宋体" w:hAnsi="宋体"/>
          <w:color w:val="000000" w:themeColor="text1"/>
          <w:szCs w:val="21"/>
          <w14:textFill>
            <w14:solidFill>
              <w14:schemeClr w14:val="tx1"/>
            </w14:solidFill>
          </w14:textFill>
        </w:rPr>
        <w:t xml:space="preserve"> </w:t>
      </w:r>
    </w:p>
    <w:p w14:paraId="3258B3FC">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投标须知</w:t>
      </w:r>
      <w:r>
        <w:rPr>
          <w:rFonts w:ascii="宋体" w:hAnsi="宋体"/>
          <w:color w:val="000000" w:themeColor="text1"/>
          <w:szCs w:val="21"/>
          <w14:textFill>
            <w14:solidFill>
              <w14:schemeClr w14:val="tx1"/>
            </w14:solidFill>
          </w14:textFill>
        </w:rPr>
        <w:t xml:space="preserve"> </w:t>
      </w:r>
    </w:p>
    <w:p w14:paraId="3DFAB13C">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评标方法及标准</w:t>
      </w:r>
      <w:r>
        <w:rPr>
          <w:rFonts w:ascii="宋体" w:hAnsi="宋体"/>
          <w:color w:val="000000" w:themeColor="text1"/>
          <w:szCs w:val="21"/>
          <w14:textFill>
            <w14:solidFill>
              <w14:schemeClr w14:val="tx1"/>
            </w14:solidFill>
          </w14:textFill>
        </w:rPr>
        <w:t xml:space="preserve"> </w:t>
      </w:r>
    </w:p>
    <w:p w14:paraId="340275DF">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政府采购合同</w:t>
      </w:r>
      <w:r>
        <w:rPr>
          <w:rFonts w:ascii="宋体" w:hAnsi="宋体"/>
          <w:color w:val="000000" w:themeColor="text1"/>
          <w:szCs w:val="21"/>
          <w14:textFill>
            <w14:solidFill>
              <w14:schemeClr w14:val="tx1"/>
            </w14:solidFill>
          </w14:textFill>
        </w:rPr>
        <w:t xml:space="preserve"> </w:t>
      </w:r>
    </w:p>
    <w:p w14:paraId="7609F19E">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投标响应文件格式</w:t>
      </w:r>
      <w:r>
        <w:rPr>
          <w:rFonts w:ascii="宋体" w:hAnsi="宋体"/>
          <w:color w:val="000000" w:themeColor="text1"/>
          <w:szCs w:val="21"/>
          <w14:textFill>
            <w14:solidFill>
              <w14:schemeClr w14:val="tx1"/>
            </w14:solidFill>
          </w14:textFill>
        </w:rPr>
        <w:t xml:space="preserve"> </w:t>
      </w:r>
    </w:p>
    <w:p w14:paraId="0339268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7.2. </w:t>
      </w:r>
      <w:r>
        <w:rPr>
          <w:rFonts w:hint="eastAsia" w:ascii="宋体" w:hAnsi="宋体"/>
          <w:color w:val="000000" w:themeColor="text1"/>
          <w:szCs w:val="21"/>
          <w14:textFill>
            <w14:solidFill>
              <w14:schemeClr w14:val="tx1"/>
            </w14:solidFill>
          </w14:textFill>
        </w:rPr>
        <w:t>对磋商文件所作的澄清、修改，构成磋商文件的组成部分。</w:t>
      </w:r>
      <w:r>
        <w:rPr>
          <w:rFonts w:ascii="宋体" w:hAnsi="宋体"/>
          <w:color w:val="000000" w:themeColor="text1"/>
          <w:szCs w:val="21"/>
          <w14:textFill>
            <w14:solidFill>
              <w14:schemeClr w14:val="tx1"/>
            </w14:solidFill>
          </w14:textFill>
        </w:rPr>
        <w:t xml:space="preserve"> </w:t>
      </w:r>
    </w:p>
    <w:p w14:paraId="4C4074D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7.3. </w:t>
      </w:r>
      <w:r>
        <w:rPr>
          <w:rFonts w:hint="eastAsia" w:ascii="宋体" w:hAnsi="宋体"/>
          <w:color w:val="000000" w:themeColor="text1"/>
          <w:szCs w:val="21"/>
          <w14:textFill>
            <w14:solidFill>
              <w14:schemeClr w14:val="tx1"/>
            </w14:solidFill>
          </w14:textFill>
        </w:rPr>
        <w:t>投标人应仔细阅读磋商文件的全部内容，按照磋商文件要求编制投标响应文件。任何对磋商文件的忽略或误解不能作为投标响应文件存在缺陷或瑕疵的理由，其风险由投标人自行承担。</w:t>
      </w:r>
      <w:r>
        <w:rPr>
          <w:rFonts w:ascii="宋体" w:hAnsi="宋体"/>
          <w:color w:val="000000" w:themeColor="text1"/>
          <w:szCs w:val="21"/>
          <w14:textFill>
            <w14:solidFill>
              <w14:schemeClr w14:val="tx1"/>
            </w14:solidFill>
          </w14:textFill>
        </w:rPr>
        <w:t xml:space="preserve"> </w:t>
      </w:r>
    </w:p>
    <w:p w14:paraId="6A9EBEF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 </w:t>
      </w:r>
      <w:r>
        <w:rPr>
          <w:rFonts w:hint="eastAsia" w:ascii="宋体" w:hAnsi="宋体"/>
          <w:b/>
          <w:color w:val="000000" w:themeColor="text1"/>
          <w:szCs w:val="21"/>
          <w14:textFill>
            <w14:solidFill>
              <w14:schemeClr w14:val="tx1"/>
            </w14:solidFill>
          </w14:textFill>
        </w:rPr>
        <w:t>磋商文件的澄清、修改</w:t>
      </w:r>
      <w:r>
        <w:rPr>
          <w:rFonts w:ascii="宋体" w:hAnsi="宋体"/>
          <w:b/>
          <w:color w:val="000000" w:themeColor="text1"/>
          <w:szCs w:val="21"/>
          <w14:textFill>
            <w14:solidFill>
              <w14:schemeClr w14:val="tx1"/>
            </w14:solidFill>
          </w14:textFill>
        </w:rPr>
        <w:t xml:space="preserve"> </w:t>
      </w:r>
    </w:p>
    <w:p w14:paraId="61D05F9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采购人及招标代理机构对已发出的磋商文件进行必要澄清或者修改的，应当在磋商文件要求提交投标响应文件截止时间5日前，在财政部门指定的政府采购信息发布媒体（甘肃政府采购网，下同）上发布更正公告，并以书面形式通知所有磋商文件收受人。该澄清或者修改的内容为磋商文件的组成部分。</w:t>
      </w:r>
      <w:r>
        <w:rPr>
          <w:rFonts w:ascii="宋体" w:hAnsi="宋体"/>
          <w:color w:val="000000" w:themeColor="text1"/>
          <w:szCs w:val="21"/>
          <w14:textFill>
            <w14:solidFill>
              <w14:schemeClr w14:val="tx1"/>
            </w14:solidFill>
          </w14:textFill>
        </w:rPr>
        <w:t xml:space="preserve"> </w:t>
      </w:r>
    </w:p>
    <w:p w14:paraId="1366AF3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8.2. </w:t>
      </w:r>
      <w:r>
        <w:rPr>
          <w:rFonts w:hint="eastAsia" w:ascii="宋体" w:hAnsi="宋体"/>
          <w:color w:val="000000" w:themeColor="text1"/>
          <w:szCs w:val="21"/>
          <w14:textFill>
            <w14:solidFill>
              <w14:schemeClr w14:val="tx1"/>
            </w14:solidFill>
          </w14:textFill>
        </w:rPr>
        <w:t>采购人及招标代理机构可以视采购具体情况，延长投标截止时间和开标时间，但至少应当在磋商文件要求提交投标响应文件的截止时间三日前，将变更时间书面通知所有磋商文件收受人，并在财政部门指定的政府采购信息发布媒体上发布变更公告。</w:t>
      </w:r>
      <w:r>
        <w:rPr>
          <w:rFonts w:ascii="宋体" w:hAnsi="宋体"/>
          <w:color w:val="000000" w:themeColor="text1"/>
          <w:szCs w:val="21"/>
          <w14:textFill>
            <w14:solidFill>
              <w14:schemeClr w14:val="tx1"/>
            </w14:solidFill>
          </w14:textFill>
        </w:rPr>
        <w:t xml:space="preserve"> </w:t>
      </w:r>
    </w:p>
    <w:p w14:paraId="0BA28960">
      <w:pPr>
        <w:pStyle w:val="142"/>
        <w:rPr>
          <w:rFonts w:hAnsi="宋体"/>
          <w:color w:val="000000" w:themeColor="text1"/>
          <w:sz w:val="21"/>
          <w:szCs w:val="21"/>
          <w14:textFill>
            <w14:solidFill>
              <w14:schemeClr w14:val="tx1"/>
            </w14:solidFill>
          </w14:textFill>
        </w:rPr>
      </w:pPr>
    </w:p>
    <w:p w14:paraId="05F34C46">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3" w:name="_Toc25751"/>
      <w:r>
        <w:rPr>
          <w:rFonts w:hint="eastAsia" w:ascii="宋体" w:hAnsi="宋体" w:cs="黑体"/>
          <w:b/>
          <w:color w:val="000000" w:themeColor="text1"/>
          <w:kern w:val="0"/>
          <w:szCs w:val="21"/>
          <w14:textFill>
            <w14:solidFill>
              <w14:schemeClr w14:val="tx1"/>
            </w14:solidFill>
          </w14:textFill>
        </w:rPr>
        <w:t>三、投标响应文件</w:t>
      </w:r>
      <w:bookmarkEnd w:id="23"/>
    </w:p>
    <w:p w14:paraId="2E4F1A0A">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9. </w:t>
      </w:r>
      <w:r>
        <w:rPr>
          <w:rFonts w:hint="eastAsia" w:ascii="宋体" w:hAnsi="宋体"/>
          <w:b/>
          <w:color w:val="000000" w:themeColor="text1"/>
          <w:szCs w:val="21"/>
          <w14:textFill>
            <w14:solidFill>
              <w14:schemeClr w14:val="tx1"/>
            </w14:solidFill>
          </w14:textFill>
        </w:rPr>
        <w:t>编制原则</w:t>
      </w:r>
      <w:r>
        <w:rPr>
          <w:rFonts w:ascii="宋体" w:hAnsi="宋体"/>
          <w:b/>
          <w:color w:val="000000" w:themeColor="text1"/>
          <w:szCs w:val="21"/>
          <w14:textFill>
            <w14:solidFill>
              <w14:schemeClr w14:val="tx1"/>
            </w14:solidFill>
          </w14:textFill>
        </w:rPr>
        <w:t xml:space="preserve"> </w:t>
      </w:r>
    </w:p>
    <w:p w14:paraId="2900E40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投标响应文件应突出重点，精简扼要。所提供的资料必须符合诚实信用、客观真实的原则，对弄虚作假或违背诚信的违法行为，应承担相应的后果及法律责任。</w:t>
      </w:r>
      <w:r>
        <w:rPr>
          <w:rFonts w:ascii="宋体" w:hAnsi="宋体"/>
          <w:color w:val="000000" w:themeColor="text1"/>
          <w:szCs w:val="21"/>
          <w14:textFill>
            <w14:solidFill>
              <w14:schemeClr w14:val="tx1"/>
            </w14:solidFill>
          </w14:textFill>
        </w:rPr>
        <w:t xml:space="preserve"> </w:t>
      </w:r>
    </w:p>
    <w:p w14:paraId="0ACA531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9.2. </w:t>
      </w:r>
      <w:r>
        <w:rPr>
          <w:rFonts w:hint="eastAsia" w:ascii="宋体" w:hAnsi="宋体"/>
          <w:color w:val="000000" w:themeColor="text1"/>
          <w:szCs w:val="21"/>
          <w14:textFill>
            <w14:solidFill>
              <w14:schemeClr w14:val="tx1"/>
            </w14:solidFill>
          </w14:textFill>
        </w:rPr>
        <w:t>投标人应仔细阅读磋商文件的所有内容，按照磋商文件的要求提交投标响应文件。投标响应文件应对磋商文件的要求作出实质性响应，并保证所提供的全部资料的真实性。</w:t>
      </w:r>
      <w:r>
        <w:rPr>
          <w:rFonts w:ascii="宋体" w:hAnsi="宋体"/>
          <w:color w:val="000000" w:themeColor="text1"/>
          <w:szCs w:val="21"/>
          <w14:textFill>
            <w14:solidFill>
              <w14:schemeClr w14:val="tx1"/>
            </w14:solidFill>
          </w14:textFill>
        </w:rPr>
        <w:t xml:space="preserve"> </w:t>
      </w:r>
    </w:p>
    <w:p w14:paraId="36F1D32E">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10. </w:t>
      </w:r>
      <w:r>
        <w:rPr>
          <w:rFonts w:hint="eastAsia" w:ascii="宋体" w:hAnsi="宋体"/>
          <w:b/>
          <w:color w:val="000000" w:themeColor="text1"/>
          <w:szCs w:val="21"/>
          <w14:textFill>
            <w14:solidFill>
              <w14:schemeClr w14:val="tx1"/>
            </w14:solidFill>
          </w14:textFill>
        </w:rPr>
        <w:t>编制要求</w:t>
      </w:r>
      <w:r>
        <w:rPr>
          <w:rFonts w:ascii="宋体" w:hAnsi="宋体"/>
          <w:b/>
          <w:color w:val="000000" w:themeColor="text1"/>
          <w:szCs w:val="21"/>
          <w14:textFill>
            <w14:solidFill>
              <w14:schemeClr w14:val="tx1"/>
            </w14:solidFill>
          </w14:textFill>
        </w:rPr>
        <w:t xml:space="preserve"> </w:t>
      </w:r>
    </w:p>
    <w:p w14:paraId="6660128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10.1. </w:t>
      </w:r>
      <w:r>
        <w:rPr>
          <w:rFonts w:hint="eastAsia" w:ascii="宋体" w:hAnsi="宋体"/>
          <w:color w:val="000000" w:themeColor="text1"/>
          <w:szCs w:val="21"/>
          <w14:textFill>
            <w14:solidFill>
              <w14:schemeClr w14:val="tx1"/>
            </w14:solidFill>
          </w14:textFill>
        </w:rPr>
        <w:t>投标响应文件应按照</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“投标响应文件格式”的要求以</w:t>
      </w: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版面统一编制。</w:t>
      </w:r>
      <w:r>
        <w:rPr>
          <w:rFonts w:ascii="宋体" w:hAnsi="宋体"/>
          <w:color w:val="000000" w:themeColor="text1"/>
          <w:szCs w:val="21"/>
          <w14:textFill>
            <w14:solidFill>
              <w14:schemeClr w14:val="tx1"/>
            </w14:solidFill>
          </w14:textFill>
        </w:rPr>
        <w:t xml:space="preserve"> </w:t>
      </w:r>
    </w:p>
    <w:p w14:paraId="41C54A9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10.2. </w:t>
      </w:r>
      <w:r>
        <w:rPr>
          <w:rFonts w:hint="eastAsia" w:ascii="宋体" w:hAnsi="宋体"/>
          <w:color w:val="000000" w:themeColor="text1"/>
          <w:szCs w:val="21"/>
          <w14:textFill>
            <w14:solidFill>
              <w14:schemeClr w14:val="tx1"/>
            </w14:solidFill>
          </w14:textFill>
        </w:rPr>
        <w:t>对于有特定格式要求的，不允许改动其内容，否则，其投标无效。</w:t>
      </w:r>
      <w:r>
        <w:rPr>
          <w:rFonts w:ascii="宋体" w:hAnsi="宋体"/>
          <w:color w:val="000000" w:themeColor="text1"/>
          <w:szCs w:val="21"/>
          <w14:textFill>
            <w14:solidFill>
              <w14:schemeClr w14:val="tx1"/>
            </w14:solidFill>
          </w14:textFill>
        </w:rPr>
        <w:t xml:space="preserve"> </w:t>
      </w:r>
    </w:p>
    <w:p w14:paraId="23F81B5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10.3. </w:t>
      </w:r>
      <w:r>
        <w:rPr>
          <w:rFonts w:hint="eastAsia" w:ascii="宋体" w:hAnsi="宋体"/>
          <w:color w:val="000000" w:themeColor="text1"/>
          <w:szCs w:val="21"/>
          <w14:textFill>
            <w14:solidFill>
              <w14:schemeClr w14:val="tx1"/>
            </w14:solidFill>
          </w14:textFill>
        </w:rPr>
        <w:t>投标响应文件的制作，应使用简体中文。</w:t>
      </w:r>
      <w:r>
        <w:rPr>
          <w:rFonts w:ascii="宋体" w:hAnsi="宋体"/>
          <w:color w:val="000000" w:themeColor="text1"/>
          <w:szCs w:val="21"/>
          <w14:textFill>
            <w14:solidFill>
              <w14:schemeClr w14:val="tx1"/>
            </w14:solidFill>
          </w14:textFill>
        </w:rPr>
        <w:t xml:space="preserve"> </w:t>
      </w:r>
    </w:p>
    <w:p w14:paraId="553B5CB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10.4. </w:t>
      </w:r>
      <w:r>
        <w:rPr>
          <w:rFonts w:hint="eastAsia" w:ascii="宋体" w:hAnsi="宋体"/>
          <w:color w:val="000000" w:themeColor="text1"/>
          <w:szCs w:val="21"/>
          <w14:textFill>
            <w14:solidFill>
              <w14:schemeClr w14:val="tx1"/>
            </w14:solidFill>
          </w14:textFill>
        </w:rPr>
        <w:t>投标响应文件在加盖投标人公章时，不得使用合同专用章、财务专用章、公司部门章、授权（投标）专用章等代替；否则，投标响应文件按无效投标处理。</w:t>
      </w:r>
    </w:p>
    <w:p w14:paraId="50C3F94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10.5. </w:t>
      </w:r>
      <w:r>
        <w:rPr>
          <w:rFonts w:hint="eastAsia" w:ascii="宋体" w:hAnsi="宋体"/>
          <w:color w:val="000000" w:themeColor="text1"/>
          <w:szCs w:val="21"/>
          <w14:textFill>
            <w14:solidFill>
              <w14:schemeClr w14:val="tx1"/>
            </w14:solidFill>
          </w14:textFill>
        </w:rPr>
        <w:t>投标响应文件应该用计算机打印，并加注页码，用不可拆卸的胶状方式整册装订牢固，任何塑料夹条、订书针装订或打孔装订的按无效投标响应文件处理。</w:t>
      </w:r>
      <w:r>
        <w:rPr>
          <w:rFonts w:ascii="宋体" w:hAnsi="宋体"/>
          <w:color w:val="000000" w:themeColor="text1"/>
          <w:szCs w:val="21"/>
          <w14:textFill>
            <w14:solidFill>
              <w14:schemeClr w14:val="tx1"/>
            </w14:solidFill>
          </w14:textFill>
        </w:rPr>
        <w:t xml:space="preserve"> </w:t>
      </w:r>
    </w:p>
    <w:p w14:paraId="418F086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10.6. </w:t>
      </w:r>
      <w:r>
        <w:rPr>
          <w:rFonts w:hint="eastAsia" w:ascii="宋体" w:hAnsi="宋体"/>
          <w:color w:val="000000" w:themeColor="text1"/>
          <w:szCs w:val="21"/>
          <w14:textFill>
            <w14:solidFill>
              <w14:schemeClr w14:val="tx1"/>
            </w14:solidFill>
          </w14:textFill>
        </w:rPr>
        <w:t>任何行间插字、涂改和增删，须由投标人授权代表在旁边签字后方为有效。</w:t>
      </w:r>
      <w:r>
        <w:rPr>
          <w:rFonts w:ascii="宋体" w:hAnsi="宋体"/>
          <w:color w:val="000000" w:themeColor="text1"/>
          <w:szCs w:val="21"/>
          <w14:textFill>
            <w14:solidFill>
              <w14:schemeClr w14:val="tx1"/>
            </w14:solidFill>
          </w14:textFill>
        </w:rPr>
        <w:t xml:space="preserve"> </w:t>
      </w:r>
    </w:p>
    <w:p w14:paraId="395000A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11. </w:t>
      </w:r>
      <w:r>
        <w:rPr>
          <w:rFonts w:hint="eastAsia" w:ascii="宋体" w:hAnsi="宋体"/>
          <w:b/>
          <w:color w:val="000000" w:themeColor="text1"/>
          <w:szCs w:val="21"/>
          <w14:textFill>
            <w14:solidFill>
              <w14:schemeClr w14:val="tx1"/>
            </w14:solidFill>
          </w14:textFill>
        </w:rPr>
        <w:t>投标响应文件的组成</w:t>
      </w:r>
      <w:r>
        <w:rPr>
          <w:rFonts w:ascii="宋体" w:hAnsi="宋体"/>
          <w:b/>
          <w:color w:val="000000" w:themeColor="text1"/>
          <w:szCs w:val="21"/>
          <w14:textFill>
            <w14:solidFill>
              <w14:schemeClr w14:val="tx1"/>
            </w14:solidFill>
          </w14:textFill>
        </w:rPr>
        <w:t xml:space="preserve"> </w:t>
      </w:r>
    </w:p>
    <w:p w14:paraId="5DABED4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投标响应文件由商务文件、技术文件两部分组成。各部分的内容如下：</w:t>
      </w:r>
      <w:r>
        <w:rPr>
          <w:rFonts w:ascii="宋体" w:hAnsi="宋体"/>
          <w:color w:val="000000" w:themeColor="text1"/>
          <w:szCs w:val="21"/>
          <w14:textFill>
            <w14:solidFill>
              <w14:schemeClr w14:val="tx1"/>
            </w14:solidFill>
          </w14:textFill>
        </w:rPr>
        <w:t xml:space="preserve"> </w:t>
      </w:r>
    </w:p>
    <w:p w14:paraId="37A38EE7">
      <w:pPr>
        <w:spacing w:line="490" w:lineRule="exact"/>
        <w:ind w:firstLine="315" w:firstLine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商务文件</w:t>
      </w:r>
      <w:r>
        <w:rPr>
          <w:rFonts w:ascii="宋体" w:hAnsi="宋体"/>
          <w:b/>
          <w:color w:val="000000" w:themeColor="text1"/>
          <w:szCs w:val="21"/>
          <w14:textFill>
            <w14:solidFill>
              <w14:schemeClr w14:val="tx1"/>
            </w14:solidFill>
          </w14:textFill>
        </w:rPr>
        <w:t xml:space="preserve"> </w:t>
      </w:r>
    </w:p>
    <w:p w14:paraId="1A81EA1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）投标承诺书</w:t>
      </w:r>
      <w:r>
        <w:rPr>
          <w:rFonts w:ascii="宋体" w:hAnsi="宋体"/>
          <w:color w:val="000000" w:themeColor="text1"/>
          <w:szCs w:val="21"/>
          <w14:textFill>
            <w14:solidFill>
              <w14:schemeClr w14:val="tx1"/>
            </w14:solidFill>
          </w14:textFill>
        </w:rPr>
        <w:t xml:space="preserve"> </w:t>
      </w:r>
    </w:p>
    <w:p w14:paraId="2502FA13">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）投标函</w:t>
      </w:r>
      <w:r>
        <w:rPr>
          <w:rFonts w:ascii="宋体" w:hAnsi="宋体"/>
          <w:color w:val="000000" w:themeColor="text1"/>
          <w:szCs w:val="21"/>
          <w14:textFill>
            <w14:solidFill>
              <w14:schemeClr w14:val="tx1"/>
            </w14:solidFill>
          </w14:textFill>
        </w:rPr>
        <w:t xml:space="preserve"> </w:t>
      </w:r>
    </w:p>
    <w:p w14:paraId="5925960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）开标报价一览表</w:t>
      </w:r>
      <w:r>
        <w:rPr>
          <w:rFonts w:ascii="宋体" w:hAnsi="宋体"/>
          <w:color w:val="000000" w:themeColor="text1"/>
          <w:szCs w:val="21"/>
          <w14:textFill>
            <w14:solidFill>
              <w14:schemeClr w14:val="tx1"/>
            </w14:solidFill>
          </w14:textFill>
        </w:rPr>
        <w:t xml:space="preserve"> </w:t>
      </w:r>
    </w:p>
    <w:p w14:paraId="422DBD2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）分项价格表</w:t>
      </w:r>
      <w:r>
        <w:rPr>
          <w:rFonts w:ascii="宋体" w:hAnsi="宋体"/>
          <w:color w:val="000000" w:themeColor="text1"/>
          <w:szCs w:val="21"/>
          <w14:textFill>
            <w14:solidFill>
              <w14:schemeClr w14:val="tx1"/>
            </w14:solidFill>
          </w14:textFill>
        </w:rPr>
        <w:t xml:space="preserve"> </w:t>
      </w:r>
    </w:p>
    <w:p w14:paraId="75D6F38B">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）投标人资格证明文件</w:t>
      </w:r>
      <w:r>
        <w:rPr>
          <w:rFonts w:ascii="宋体" w:hAnsi="宋体"/>
          <w:color w:val="000000" w:themeColor="text1"/>
          <w:szCs w:val="21"/>
          <w14:textFill>
            <w14:solidFill>
              <w14:schemeClr w14:val="tx1"/>
            </w14:solidFill>
          </w14:textFill>
        </w:rPr>
        <w:t xml:space="preserve"> </w:t>
      </w:r>
    </w:p>
    <w:p w14:paraId="39BDEFFC">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）商务响应说明书</w:t>
      </w:r>
      <w:r>
        <w:rPr>
          <w:rFonts w:ascii="宋体" w:hAnsi="宋体"/>
          <w:color w:val="000000" w:themeColor="text1"/>
          <w:szCs w:val="21"/>
          <w14:textFill>
            <w14:solidFill>
              <w14:schemeClr w14:val="tx1"/>
            </w14:solidFill>
          </w14:textFill>
        </w:rPr>
        <w:t xml:space="preserve"> </w:t>
      </w:r>
    </w:p>
    <w:p w14:paraId="2C4A140C">
      <w:pPr>
        <w:spacing w:line="490" w:lineRule="exact"/>
        <w:ind w:firstLine="315" w:firstLine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技术文件</w:t>
      </w:r>
      <w:r>
        <w:rPr>
          <w:rFonts w:ascii="宋体" w:hAnsi="宋体"/>
          <w:b/>
          <w:color w:val="000000" w:themeColor="text1"/>
          <w:szCs w:val="21"/>
          <w14:textFill>
            <w14:solidFill>
              <w14:schemeClr w14:val="tx1"/>
            </w14:solidFill>
          </w14:textFill>
        </w:rPr>
        <w:t xml:space="preserve"> </w:t>
      </w:r>
    </w:p>
    <w:p w14:paraId="49DD2B8D">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）投标方案说明书</w:t>
      </w:r>
      <w:r>
        <w:rPr>
          <w:rFonts w:ascii="宋体" w:hAnsi="宋体"/>
          <w:color w:val="000000" w:themeColor="text1"/>
          <w:szCs w:val="21"/>
          <w14:textFill>
            <w14:solidFill>
              <w14:schemeClr w14:val="tx1"/>
            </w14:solidFill>
          </w14:textFill>
        </w:rPr>
        <w:t xml:space="preserve"> </w:t>
      </w:r>
    </w:p>
    <w:p w14:paraId="02367CDC">
      <w:pPr>
        <w:spacing w:line="490" w:lineRule="exact"/>
        <w:rPr>
          <w:rFonts w:ascii="宋体" w:hAnsi="宋体"/>
          <w:b/>
          <w:color w:val="auto"/>
          <w:szCs w:val="21"/>
          <w:highlight w:val="none"/>
        </w:rPr>
      </w:pPr>
      <w:r>
        <w:rPr>
          <w:rFonts w:ascii="宋体" w:hAnsi="宋体"/>
          <w:b/>
          <w:color w:val="auto"/>
          <w:szCs w:val="21"/>
          <w:highlight w:val="none"/>
        </w:rPr>
        <w:t xml:space="preserve">12. </w:t>
      </w:r>
      <w:r>
        <w:rPr>
          <w:rFonts w:hint="eastAsia" w:ascii="宋体" w:hAnsi="宋体"/>
          <w:b/>
          <w:color w:val="auto"/>
          <w:szCs w:val="21"/>
          <w:highlight w:val="none"/>
        </w:rPr>
        <w:t>投标报价</w:t>
      </w:r>
      <w:r>
        <w:rPr>
          <w:rFonts w:ascii="宋体" w:hAnsi="宋体"/>
          <w:b/>
          <w:color w:val="auto"/>
          <w:szCs w:val="21"/>
          <w:highlight w:val="none"/>
        </w:rPr>
        <w:t xml:space="preserve"> </w:t>
      </w:r>
    </w:p>
    <w:p w14:paraId="2B0B2FA8">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投标人应按磋商文件规定的供货及服务要求、责任范围和合同条件，以人民币进行报价。</w:t>
      </w:r>
      <w:r>
        <w:rPr>
          <w:rFonts w:ascii="宋体" w:hAnsi="宋体"/>
          <w:color w:val="auto"/>
          <w:szCs w:val="21"/>
          <w:highlight w:val="none"/>
        </w:rPr>
        <w:t xml:space="preserve"> </w:t>
      </w:r>
    </w:p>
    <w:p w14:paraId="1655B0CA">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投标人应按开标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r>
        <w:rPr>
          <w:rFonts w:ascii="宋体" w:hAnsi="宋体"/>
          <w:color w:val="auto"/>
          <w:szCs w:val="21"/>
          <w:highlight w:val="none"/>
        </w:rPr>
        <w:t xml:space="preserve"> </w:t>
      </w:r>
    </w:p>
    <w:p w14:paraId="7CB1086E">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12.3. </w:t>
      </w:r>
      <w:r>
        <w:rPr>
          <w:rFonts w:hint="eastAsia" w:ascii="宋体" w:hAnsi="宋体"/>
          <w:color w:val="auto"/>
          <w:szCs w:val="21"/>
          <w:highlight w:val="none"/>
        </w:rPr>
        <w:t>投标人对每种货物及服务只允许有一个报价，不接受选择性报价，否则，在评标时将其视为无效投标。</w:t>
      </w:r>
      <w:r>
        <w:rPr>
          <w:rFonts w:ascii="宋体" w:hAnsi="宋体"/>
          <w:color w:val="auto"/>
          <w:szCs w:val="21"/>
          <w:highlight w:val="none"/>
        </w:rPr>
        <w:t xml:space="preserve"> </w:t>
      </w:r>
    </w:p>
    <w:p w14:paraId="3F2CB23C">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投标响应文件中标明的价格在合同执行过程中是固定不变的，不得以任何理由予以变更。任何包含价格调整要求和条件的投标，在评标时将其视为无效投标。</w:t>
      </w:r>
      <w:r>
        <w:rPr>
          <w:rFonts w:ascii="宋体" w:hAnsi="宋体"/>
          <w:color w:val="auto"/>
          <w:szCs w:val="21"/>
          <w:highlight w:val="none"/>
        </w:rPr>
        <w:t xml:space="preserve"> </w:t>
      </w:r>
    </w:p>
    <w:p w14:paraId="201EC4B3">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13. </w:t>
      </w:r>
      <w:r>
        <w:rPr>
          <w:rFonts w:hint="eastAsia" w:ascii="宋体" w:hAnsi="宋体"/>
          <w:b/>
          <w:color w:val="000000" w:themeColor="text1"/>
          <w:szCs w:val="21"/>
          <w14:textFill>
            <w14:solidFill>
              <w14:schemeClr w14:val="tx1"/>
            </w14:solidFill>
          </w14:textFill>
        </w:rPr>
        <w:t>备选方案</w:t>
      </w:r>
      <w:r>
        <w:rPr>
          <w:rFonts w:ascii="宋体" w:hAnsi="宋体"/>
          <w:b/>
          <w:color w:val="000000" w:themeColor="text1"/>
          <w:szCs w:val="21"/>
          <w14:textFill>
            <w14:solidFill>
              <w14:schemeClr w14:val="tx1"/>
            </w14:solidFill>
          </w14:textFill>
        </w:rPr>
        <w:t xml:space="preserve"> </w:t>
      </w:r>
    </w:p>
    <w:p w14:paraId="11E4173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本采购项目不接受备选方案投标。</w:t>
      </w:r>
      <w:r>
        <w:rPr>
          <w:rFonts w:ascii="宋体" w:hAnsi="宋体"/>
          <w:color w:val="000000" w:themeColor="text1"/>
          <w:szCs w:val="21"/>
          <w14:textFill>
            <w14:solidFill>
              <w14:schemeClr w14:val="tx1"/>
            </w14:solidFill>
          </w14:textFill>
        </w:rPr>
        <w:t xml:space="preserve"> </w:t>
      </w:r>
    </w:p>
    <w:p w14:paraId="0832404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14. </w:t>
      </w:r>
      <w:r>
        <w:rPr>
          <w:rFonts w:hint="eastAsia" w:ascii="宋体" w:hAnsi="宋体"/>
          <w:b/>
          <w:color w:val="000000" w:themeColor="text1"/>
          <w:szCs w:val="21"/>
          <w14:textFill>
            <w14:solidFill>
              <w14:schemeClr w14:val="tx1"/>
            </w14:solidFill>
          </w14:textFill>
        </w:rPr>
        <w:t>投标人的资格证明文件</w:t>
      </w:r>
      <w:r>
        <w:rPr>
          <w:rFonts w:ascii="宋体" w:hAnsi="宋体"/>
          <w:b/>
          <w:color w:val="000000" w:themeColor="text1"/>
          <w:szCs w:val="21"/>
          <w14:textFill>
            <w14:solidFill>
              <w14:schemeClr w14:val="tx1"/>
            </w14:solidFill>
          </w14:textFill>
        </w:rPr>
        <w:t xml:space="preserve"> </w:t>
      </w:r>
    </w:p>
    <w:p w14:paraId="265495C7">
      <w:pPr>
        <w:spacing w:line="4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投标人应提交满足资格条件要求的证明文件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该证明文件作为投标响应文件的一部分。</w:t>
      </w:r>
    </w:p>
    <w:p w14:paraId="3BF1DA0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15. </w:t>
      </w:r>
      <w:r>
        <w:rPr>
          <w:rFonts w:hint="eastAsia" w:ascii="宋体" w:hAnsi="宋体"/>
          <w:b/>
          <w:color w:val="000000" w:themeColor="text1"/>
          <w:szCs w:val="21"/>
          <w14:textFill>
            <w14:solidFill>
              <w14:schemeClr w14:val="tx1"/>
            </w14:solidFill>
          </w14:textFill>
        </w:rPr>
        <w:t>投标货物符合磋商文件规定的证明文件</w:t>
      </w:r>
      <w:r>
        <w:rPr>
          <w:rFonts w:ascii="宋体" w:hAnsi="宋体"/>
          <w:b/>
          <w:color w:val="000000" w:themeColor="text1"/>
          <w:szCs w:val="21"/>
          <w14:textFill>
            <w14:solidFill>
              <w14:schemeClr w14:val="tx1"/>
            </w14:solidFill>
          </w14:textFill>
        </w:rPr>
        <w:t xml:space="preserve"> </w:t>
      </w:r>
    </w:p>
    <w:p w14:paraId="67E77B3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15.1. </w:t>
      </w:r>
      <w:r>
        <w:rPr>
          <w:rFonts w:hint="eastAsia" w:ascii="宋体" w:hAnsi="宋体"/>
          <w:color w:val="000000" w:themeColor="text1"/>
          <w:szCs w:val="21"/>
          <w14:textFill>
            <w14:solidFill>
              <w14:schemeClr w14:val="tx1"/>
            </w14:solidFill>
          </w14:textFill>
        </w:rPr>
        <w:t>投标人应当提交其拟供的合同项下货物及其服务符合磋商文件规定的证明文件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该证明文件作为投标响应文件的一部分。</w:t>
      </w:r>
      <w:r>
        <w:rPr>
          <w:rFonts w:ascii="宋体" w:hAnsi="宋体"/>
          <w:color w:val="000000" w:themeColor="text1"/>
          <w:szCs w:val="21"/>
          <w14:textFill>
            <w14:solidFill>
              <w14:schemeClr w14:val="tx1"/>
            </w14:solidFill>
          </w14:textFill>
        </w:rPr>
        <w:t xml:space="preserve"> </w:t>
      </w:r>
    </w:p>
    <w:p w14:paraId="62BEBDB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15.2. </w:t>
      </w:r>
      <w:r>
        <w:rPr>
          <w:rFonts w:hint="eastAsia" w:ascii="宋体" w:hAnsi="宋体"/>
          <w:color w:val="000000" w:themeColor="text1"/>
          <w:szCs w:val="21"/>
          <w14:textFill>
            <w14:solidFill>
              <w14:schemeClr w14:val="tx1"/>
            </w14:solidFill>
          </w14:textFill>
        </w:rPr>
        <w:t>投标人应当说明投标货物的品牌型号、规格参数、制造商及原产地等，交货时应出具原产地证明及出厂合格证明。</w:t>
      </w:r>
      <w:r>
        <w:rPr>
          <w:rFonts w:ascii="宋体" w:hAnsi="宋体"/>
          <w:color w:val="000000" w:themeColor="text1"/>
          <w:szCs w:val="21"/>
          <w14:textFill>
            <w14:solidFill>
              <w14:schemeClr w14:val="tx1"/>
            </w14:solidFill>
          </w14:textFill>
        </w:rPr>
        <w:t xml:space="preserve"> </w:t>
      </w:r>
    </w:p>
    <w:p w14:paraId="7270E20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15.3. </w:t>
      </w:r>
      <w:r>
        <w:rPr>
          <w:rFonts w:hint="eastAsia" w:ascii="宋体" w:hAnsi="宋体"/>
          <w:color w:val="000000" w:themeColor="text1"/>
          <w:szCs w:val="21"/>
          <w14:textFill>
            <w14:solidFill>
              <w14:schemeClr w14:val="tx1"/>
            </w14:solidFill>
          </w14:textFill>
        </w:rPr>
        <w:t>上述证明文件可以是文字资料、图纸和数据，并须提供：</w:t>
      </w:r>
      <w:r>
        <w:rPr>
          <w:rFonts w:ascii="宋体" w:hAnsi="宋体"/>
          <w:color w:val="000000" w:themeColor="text1"/>
          <w:szCs w:val="21"/>
          <w14:textFill>
            <w14:solidFill>
              <w14:schemeClr w14:val="tx1"/>
            </w14:solidFill>
          </w14:textFill>
        </w:rPr>
        <w:t xml:space="preserve"> </w:t>
      </w:r>
    </w:p>
    <w:p w14:paraId="0788D84D">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）货物主要性能和参数的详细说明；</w:t>
      </w:r>
      <w:r>
        <w:rPr>
          <w:rFonts w:ascii="宋体" w:hAnsi="宋体"/>
          <w:color w:val="000000" w:themeColor="text1"/>
          <w:szCs w:val="21"/>
          <w14:textFill>
            <w14:solidFill>
              <w14:schemeClr w14:val="tx1"/>
            </w14:solidFill>
          </w14:textFill>
        </w:rPr>
        <w:t xml:space="preserve"> </w:t>
      </w:r>
    </w:p>
    <w:p w14:paraId="16B7B15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）对照磋商文件技术规格，逐条说明所提供货物和服务对磋商文件的技术规格条文的响应与偏离。对有具体参数要求的指标，投标人应提供具体参数值。</w:t>
      </w:r>
      <w:r>
        <w:rPr>
          <w:rFonts w:ascii="宋体" w:hAnsi="宋体"/>
          <w:color w:val="000000" w:themeColor="text1"/>
          <w:szCs w:val="21"/>
          <w14:textFill>
            <w14:solidFill>
              <w14:schemeClr w14:val="tx1"/>
            </w14:solidFill>
          </w14:textFill>
        </w:rPr>
        <w:t xml:space="preserve"> </w:t>
      </w:r>
    </w:p>
    <w:p w14:paraId="0205E88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15.4. </w:t>
      </w:r>
      <w:r>
        <w:rPr>
          <w:rFonts w:hint="eastAsia" w:ascii="宋体" w:hAnsi="宋体"/>
          <w:color w:val="000000" w:themeColor="text1"/>
          <w:szCs w:val="21"/>
          <w14:textFill>
            <w14:solidFill>
              <w14:schemeClr w14:val="tx1"/>
            </w14:solidFill>
          </w14:textFill>
        </w:rPr>
        <w:t>采购人在技术规格中指出的货物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服务的标准以及参照的牌号或分类号仅起说明作用，并没有任何限制性。投标人在投标中可以选用替代标准、牌号或分类号，但这些替代要实质上相当于或优于技术规格的要求。</w:t>
      </w:r>
      <w:r>
        <w:rPr>
          <w:rFonts w:ascii="宋体" w:hAnsi="宋体"/>
          <w:color w:val="000000" w:themeColor="text1"/>
          <w:szCs w:val="21"/>
          <w14:textFill>
            <w14:solidFill>
              <w14:schemeClr w14:val="tx1"/>
            </w14:solidFill>
          </w14:textFill>
        </w:rPr>
        <w:t xml:space="preserve"> </w:t>
      </w:r>
    </w:p>
    <w:p w14:paraId="43F188B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16. </w:t>
      </w:r>
      <w:r>
        <w:rPr>
          <w:rFonts w:hint="eastAsia" w:ascii="宋体" w:hAnsi="宋体"/>
          <w:b/>
          <w:color w:val="000000" w:themeColor="text1"/>
          <w:szCs w:val="21"/>
          <w14:textFill>
            <w14:solidFill>
              <w14:schemeClr w14:val="tx1"/>
            </w14:solidFill>
          </w14:textFill>
        </w:rPr>
        <w:t>投标保证金</w:t>
      </w:r>
      <w:r>
        <w:rPr>
          <w:rFonts w:ascii="宋体" w:hAnsi="宋体"/>
          <w:b/>
          <w:color w:val="000000" w:themeColor="text1"/>
          <w:szCs w:val="21"/>
          <w14:textFill>
            <w14:solidFill>
              <w14:schemeClr w14:val="tx1"/>
            </w14:solidFill>
          </w14:textFill>
        </w:rPr>
        <w:t xml:space="preserve"> </w:t>
      </w:r>
    </w:p>
    <w:p w14:paraId="0C0D5CD4">
      <w:pPr>
        <w:spacing w:line="49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r>
        <w:rPr>
          <w:rFonts w:hint="eastAsia" w:ascii="宋体" w:hAnsi="宋体"/>
          <w:color w:val="000000" w:themeColor="text1"/>
          <w:szCs w:val="21"/>
          <w:lang w:eastAsia="zh-CN"/>
          <w14:textFill>
            <w14:solidFill>
              <w14:schemeClr w14:val="tx1"/>
            </w14:solidFill>
          </w14:textFill>
        </w:rPr>
        <w:t>：</w:t>
      </w:r>
      <w:r>
        <w:rPr>
          <w:rFonts w:hint="eastAsia"/>
          <w:lang w:val="en-US" w:eastAsia="zh-CN"/>
        </w:rPr>
        <w:t>为进一步优化营商环境举措，按照好、甘财采（2022）16号甘肃省财政厅关于进一步加大政府采购支持中小企业力度的通知，全省政府采购项目不再收取投标保证金。</w:t>
      </w:r>
      <w:r>
        <w:rPr>
          <w:rFonts w:ascii="宋体" w:hAnsi="宋体"/>
          <w:color w:val="000000" w:themeColor="text1"/>
          <w:szCs w:val="21"/>
          <w14:textFill>
            <w14:solidFill>
              <w14:schemeClr w14:val="tx1"/>
            </w14:solidFill>
          </w14:textFill>
        </w:rPr>
        <w:t xml:space="preserve"> </w:t>
      </w:r>
    </w:p>
    <w:p w14:paraId="714A15E6">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17. </w:t>
      </w:r>
      <w:r>
        <w:rPr>
          <w:rFonts w:hint="eastAsia" w:ascii="宋体" w:hAnsi="宋体"/>
          <w:b/>
          <w:color w:val="000000" w:themeColor="text1"/>
          <w:szCs w:val="21"/>
          <w14:textFill>
            <w14:solidFill>
              <w14:schemeClr w14:val="tx1"/>
            </w14:solidFill>
          </w14:textFill>
        </w:rPr>
        <w:t>投标有效期</w:t>
      </w:r>
      <w:r>
        <w:rPr>
          <w:rFonts w:ascii="宋体" w:hAnsi="宋体"/>
          <w:b/>
          <w:color w:val="000000" w:themeColor="text1"/>
          <w:szCs w:val="21"/>
          <w14:textFill>
            <w14:solidFill>
              <w14:schemeClr w14:val="tx1"/>
            </w14:solidFill>
          </w14:textFill>
        </w:rPr>
        <w:t xml:space="preserve"> </w:t>
      </w:r>
    </w:p>
    <w:p w14:paraId="55607D8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17.1.</w:t>
      </w:r>
      <w:r>
        <w:rPr>
          <w:rFonts w:ascii="宋体" w:hAnsi="宋体"/>
          <w:b w:val="0"/>
          <w:bCs w:val="0"/>
          <w:color w:val="000000" w:themeColor="text1"/>
          <w:szCs w:val="21"/>
          <w14:textFill>
            <w14:solidFill>
              <w14:schemeClr w14:val="tx1"/>
            </w14:solidFill>
          </w14:textFill>
        </w:rPr>
        <w:t xml:space="preserve"> </w:t>
      </w:r>
      <w:r>
        <w:rPr>
          <w:rFonts w:hint="eastAsia" w:ascii="宋体" w:hAnsi="宋体"/>
          <w:b w:val="0"/>
          <w:bCs w:val="0"/>
          <w:color w:val="000000" w:themeColor="text1"/>
          <w:szCs w:val="21"/>
          <w14:textFill>
            <w14:solidFill>
              <w14:schemeClr w14:val="tx1"/>
            </w14:solidFill>
          </w14:textFill>
        </w:rPr>
        <w:t>投标有效期为60天，</w:t>
      </w:r>
      <w:r>
        <w:rPr>
          <w:rFonts w:hint="eastAsia" w:ascii="宋体" w:hAnsi="宋体"/>
          <w:color w:val="000000" w:themeColor="text1"/>
          <w:szCs w:val="21"/>
          <w14:textFill>
            <w14:solidFill>
              <w14:schemeClr w14:val="tx1"/>
            </w14:solidFill>
          </w14:textFill>
        </w:rPr>
        <w:t>在此期间投标响应文件对投标人具有法律约束力，以保证采购人有足够的时间完成评标、定标以及签订合同。投标有效期从规定的投标截止之日起计算。投标有效期不足的，在评标时将其视为无效投标。</w:t>
      </w:r>
      <w:r>
        <w:rPr>
          <w:rFonts w:ascii="宋体" w:hAnsi="宋体"/>
          <w:color w:val="000000" w:themeColor="text1"/>
          <w:szCs w:val="21"/>
          <w14:textFill>
            <w14:solidFill>
              <w14:schemeClr w14:val="tx1"/>
            </w14:solidFill>
          </w14:textFill>
        </w:rPr>
        <w:t xml:space="preserve"> </w:t>
      </w:r>
    </w:p>
    <w:p w14:paraId="7C48EA9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 </w:t>
      </w:r>
      <w:r>
        <w:rPr>
          <w:rFonts w:hint="eastAsia" w:ascii="宋体" w:hAnsi="宋体"/>
          <w:color w:val="000000" w:themeColor="text1"/>
          <w:szCs w:val="21"/>
          <w14:textFill>
            <w14:solidFill>
              <w14:schemeClr w14:val="tx1"/>
            </w14:solidFill>
          </w14:textFill>
        </w:rPr>
        <w:t>特殊情况需延长投标有效期的，招标代理机构可于投标有效期届满之前，要求投标人同意延长有效期，招标代理机构的要求与投标人的答复均应为书面形式。投标人拒绝延长的，其投标在原投标有效期期届满后将不再有效；投标人同意延长的，应相应延长其投标保证金的有效期，但不允许修改或撤回投标响应文件。</w:t>
      </w:r>
      <w:r>
        <w:rPr>
          <w:rFonts w:ascii="宋体" w:hAnsi="宋体"/>
          <w:color w:val="000000" w:themeColor="text1"/>
          <w:szCs w:val="21"/>
          <w14:textFill>
            <w14:solidFill>
              <w14:schemeClr w14:val="tx1"/>
            </w14:solidFill>
          </w14:textFill>
        </w:rPr>
        <w:t xml:space="preserve"> </w:t>
      </w:r>
    </w:p>
    <w:p w14:paraId="2FAAC9A3">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18. </w:t>
      </w:r>
      <w:r>
        <w:rPr>
          <w:rFonts w:hint="eastAsia" w:ascii="宋体" w:hAnsi="宋体"/>
          <w:b/>
          <w:color w:val="000000" w:themeColor="text1"/>
          <w:szCs w:val="21"/>
          <w14:textFill>
            <w14:solidFill>
              <w14:schemeClr w14:val="tx1"/>
            </w14:solidFill>
          </w14:textFill>
        </w:rPr>
        <w:t>投标响应文件份数和签署、盖章</w:t>
      </w:r>
      <w:r>
        <w:rPr>
          <w:rFonts w:ascii="宋体" w:hAnsi="宋体"/>
          <w:b/>
          <w:color w:val="000000" w:themeColor="text1"/>
          <w:szCs w:val="21"/>
          <w14:textFill>
            <w14:solidFill>
              <w14:schemeClr w14:val="tx1"/>
            </w14:solidFill>
          </w14:textFill>
        </w:rPr>
        <w:t xml:space="preserve"> </w:t>
      </w:r>
    </w:p>
    <w:p w14:paraId="20605D3D">
      <w:pPr>
        <w:spacing w:line="490" w:lineRule="exact"/>
        <w:ind w:firstLine="315" w:firstLineChars="150"/>
        <w:rPr>
          <w:rFonts w:ascii="宋体" w:hAnsi="宋体"/>
          <w:color w:val="000000"/>
          <w:szCs w:val="21"/>
        </w:rPr>
      </w:pPr>
      <w:r>
        <w:rPr>
          <w:rFonts w:ascii="宋体" w:hAnsi="宋体"/>
          <w:color w:val="000000"/>
          <w:szCs w:val="21"/>
        </w:rPr>
        <w:t>18.1.</w:t>
      </w:r>
      <w:r>
        <w:rPr>
          <w:rFonts w:hint="eastAsia" w:ascii="宋体" w:hAnsi="宋体"/>
          <w:color w:val="000000"/>
          <w:szCs w:val="21"/>
        </w:rPr>
        <w:t>磋商响应文件一式3份, 正本1份、副本2份，电子版一份，独立报价表一份。</w:t>
      </w:r>
    </w:p>
    <w:p w14:paraId="7FFB100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szCs w:val="21"/>
        </w:rPr>
        <w:t>18.</w:t>
      </w:r>
      <w:r>
        <w:rPr>
          <w:rFonts w:hint="eastAsia" w:ascii="宋体" w:hAnsi="宋体"/>
          <w:szCs w:val="21"/>
        </w:rPr>
        <w:t>2</w:t>
      </w:r>
      <w:r>
        <w:rPr>
          <w:rFonts w:ascii="宋体" w:hAnsi="宋体"/>
          <w:szCs w:val="21"/>
        </w:rPr>
        <w:t>.</w:t>
      </w:r>
      <w:r>
        <w:rPr>
          <w:rFonts w:hint="eastAsia" w:ascii="宋体" w:hAnsi="宋体"/>
          <w:sz w:val="24"/>
          <w:szCs w:val="24"/>
        </w:rPr>
        <w:t xml:space="preserve"> </w:t>
      </w:r>
      <w:r>
        <w:rPr>
          <w:rFonts w:hint="eastAsia" w:ascii="宋体" w:hAnsi="宋体"/>
          <w:szCs w:val="21"/>
        </w:rPr>
        <w:t>投标文件中除要求由投标人法定代表人或被授权人签字的内容必须签字、盖章，否则初步评审不通过。投标文件应使用不能擦去的墨水打印或书写。全套投标文件应无涂改和行间插字，除非这些删改是根据招标人的指示进行的，或者是投标人造成的必须修改的错误。修改处应由投标文件签字人签字证明。</w:t>
      </w:r>
      <w:r>
        <w:rPr>
          <w:rFonts w:ascii="宋体" w:hAnsi="宋体"/>
          <w:color w:val="000000" w:themeColor="text1"/>
          <w:szCs w:val="21"/>
          <w14:textFill>
            <w14:solidFill>
              <w14:schemeClr w14:val="tx1"/>
            </w14:solidFill>
          </w14:textFill>
        </w:rPr>
        <w:t xml:space="preserve"> </w:t>
      </w:r>
    </w:p>
    <w:p w14:paraId="61542936">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4" w:name="_Toc3820"/>
      <w:r>
        <w:rPr>
          <w:rFonts w:hint="eastAsia" w:ascii="宋体" w:hAnsi="宋体" w:cs="黑体"/>
          <w:b/>
          <w:color w:val="000000" w:themeColor="text1"/>
          <w:kern w:val="0"/>
          <w:szCs w:val="21"/>
          <w14:textFill>
            <w14:solidFill>
              <w14:schemeClr w14:val="tx1"/>
            </w14:solidFill>
          </w14:textFill>
        </w:rPr>
        <w:t>四、投标响应文件的递交</w:t>
      </w:r>
      <w:bookmarkEnd w:id="24"/>
    </w:p>
    <w:p w14:paraId="117F27E2">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19. </w:t>
      </w:r>
      <w:r>
        <w:rPr>
          <w:rFonts w:hint="eastAsia" w:ascii="宋体" w:hAnsi="宋体"/>
          <w:b/>
          <w:color w:val="000000" w:themeColor="text1"/>
          <w:szCs w:val="21"/>
          <w14:textFill>
            <w14:solidFill>
              <w14:schemeClr w14:val="tx1"/>
            </w14:solidFill>
          </w14:textFill>
        </w:rPr>
        <w:t>投标响应文件的密封</w:t>
      </w:r>
      <w:r>
        <w:rPr>
          <w:rFonts w:ascii="宋体" w:hAnsi="宋体"/>
          <w:b/>
          <w:color w:val="000000" w:themeColor="text1"/>
          <w:szCs w:val="21"/>
          <w14:textFill>
            <w14:solidFill>
              <w14:schemeClr w14:val="tx1"/>
            </w14:solidFill>
          </w14:textFill>
        </w:rPr>
        <w:t xml:space="preserve"> </w:t>
      </w:r>
    </w:p>
    <w:p w14:paraId="689C0810">
      <w:pPr>
        <w:spacing w:line="490" w:lineRule="exact"/>
        <w:ind w:firstLine="315" w:firstLineChars="15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详见前附表</w:t>
      </w:r>
    </w:p>
    <w:p w14:paraId="1D484766">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20. </w:t>
      </w:r>
      <w:r>
        <w:rPr>
          <w:rFonts w:hint="eastAsia" w:ascii="宋体" w:hAnsi="宋体"/>
          <w:b/>
          <w:color w:val="000000" w:themeColor="text1"/>
          <w:szCs w:val="21"/>
          <w14:textFill>
            <w14:solidFill>
              <w14:schemeClr w14:val="tx1"/>
            </w14:solidFill>
          </w14:textFill>
        </w:rPr>
        <w:t>投标响应文件的递交</w:t>
      </w:r>
      <w:r>
        <w:rPr>
          <w:rFonts w:ascii="宋体" w:hAnsi="宋体"/>
          <w:b/>
          <w:color w:val="000000" w:themeColor="text1"/>
          <w:szCs w:val="21"/>
          <w14:textFill>
            <w14:solidFill>
              <w14:schemeClr w14:val="tx1"/>
            </w14:solidFill>
          </w14:textFill>
        </w:rPr>
        <w:t xml:space="preserve"> </w:t>
      </w:r>
    </w:p>
    <w:p w14:paraId="06D1E65E">
      <w:pPr>
        <w:spacing w:line="490" w:lineRule="exact"/>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详见前附表</w:t>
      </w:r>
    </w:p>
    <w:p w14:paraId="28D9E959">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21. </w:t>
      </w:r>
      <w:r>
        <w:rPr>
          <w:rFonts w:hint="eastAsia" w:ascii="宋体" w:hAnsi="宋体"/>
          <w:b/>
          <w:color w:val="000000" w:themeColor="text1"/>
          <w:szCs w:val="21"/>
          <w14:textFill>
            <w14:solidFill>
              <w14:schemeClr w14:val="tx1"/>
            </w14:solidFill>
          </w14:textFill>
        </w:rPr>
        <w:t>投标响应文件的修改和撤回</w:t>
      </w:r>
      <w:r>
        <w:rPr>
          <w:rFonts w:ascii="宋体" w:hAnsi="宋体"/>
          <w:b/>
          <w:color w:val="000000" w:themeColor="text1"/>
          <w:szCs w:val="21"/>
          <w14:textFill>
            <w14:solidFill>
              <w14:schemeClr w14:val="tx1"/>
            </w14:solidFill>
          </w14:textFill>
        </w:rPr>
        <w:t xml:space="preserve"> </w:t>
      </w:r>
    </w:p>
    <w:p w14:paraId="29EEF74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21.1. </w:t>
      </w:r>
      <w:r>
        <w:rPr>
          <w:rFonts w:hint="eastAsia" w:ascii="宋体" w:hAnsi="宋体"/>
          <w:color w:val="000000" w:themeColor="text1"/>
          <w:szCs w:val="21"/>
          <w14:textFill>
            <w14:solidFill>
              <w14:schemeClr w14:val="tx1"/>
            </w14:solidFill>
          </w14:textFill>
        </w:rPr>
        <w:t>在投标截止时间前，投标人可以书面形式修改、补充或撤回己递交的投标响应文件，但应以书面形式通知招标代理机构。</w:t>
      </w:r>
      <w:r>
        <w:rPr>
          <w:rFonts w:ascii="宋体" w:hAnsi="宋体"/>
          <w:color w:val="000000" w:themeColor="text1"/>
          <w:szCs w:val="21"/>
          <w14:textFill>
            <w14:solidFill>
              <w14:schemeClr w14:val="tx1"/>
            </w14:solidFill>
          </w14:textFill>
        </w:rPr>
        <w:t xml:space="preserve"> </w:t>
      </w:r>
    </w:p>
    <w:p w14:paraId="04A191B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21.2. </w:t>
      </w:r>
      <w:r>
        <w:rPr>
          <w:rFonts w:hint="eastAsia" w:ascii="宋体" w:hAnsi="宋体"/>
          <w:color w:val="000000" w:themeColor="text1"/>
          <w:szCs w:val="21"/>
          <w14:textFill>
            <w14:solidFill>
              <w14:schemeClr w14:val="tx1"/>
            </w14:solidFill>
          </w14:textFill>
        </w:rPr>
        <w:t>修改、补充的内容为投标响应文件的组成部分。修改、补充的投标响应文件应按规定编制、签署、密封、标记和递交，并标明“修改、补充”字样。</w:t>
      </w:r>
      <w:r>
        <w:rPr>
          <w:rFonts w:ascii="宋体" w:hAnsi="宋体"/>
          <w:color w:val="000000" w:themeColor="text1"/>
          <w:szCs w:val="21"/>
          <w14:textFill>
            <w14:solidFill>
              <w14:schemeClr w14:val="tx1"/>
            </w14:solidFill>
          </w14:textFill>
        </w:rPr>
        <w:t xml:space="preserve"> </w:t>
      </w:r>
    </w:p>
    <w:p w14:paraId="71342854">
      <w:pPr>
        <w:spacing w:line="490" w:lineRule="exact"/>
        <w:ind w:firstLine="315" w:firstLineChars="150"/>
        <w:rPr>
          <w:rFonts w:ascii="宋体" w:hAnsi="宋体"/>
          <w:color w:val="000000" w:themeColor="text1"/>
          <w:szCs w:val="21"/>
          <w14:textFill>
            <w14:solidFill>
              <w14:schemeClr w14:val="tx1"/>
            </w14:solidFill>
          </w14:textFill>
        </w:rPr>
      </w:pPr>
    </w:p>
    <w:p w14:paraId="53B2FA6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16F0594C">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5" w:name="_Toc31068"/>
      <w:r>
        <w:rPr>
          <w:rFonts w:hint="eastAsia" w:ascii="宋体" w:hAnsi="宋体" w:cs="黑体"/>
          <w:b/>
          <w:color w:val="000000" w:themeColor="text1"/>
          <w:kern w:val="0"/>
          <w:szCs w:val="21"/>
          <w14:textFill>
            <w14:solidFill>
              <w14:schemeClr w14:val="tx1"/>
            </w14:solidFill>
          </w14:textFill>
        </w:rPr>
        <w:t>五、开标、评标与定标</w:t>
      </w:r>
      <w:bookmarkEnd w:id="25"/>
    </w:p>
    <w:p w14:paraId="4350C555">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22. </w:t>
      </w:r>
      <w:r>
        <w:rPr>
          <w:rFonts w:hint="eastAsia" w:ascii="宋体" w:hAnsi="宋体"/>
          <w:b/>
          <w:color w:val="000000" w:themeColor="text1"/>
          <w:szCs w:val="21"/>
          <w14:textFill>
            <w14:solidFill>
              <w14:schemeClr w14:val="tx1"/>
            </w14:solidFill>
          </w14:textFill>
        </w:rPr>
        <w:t>开标</w:t>
      </w:r>
      <w:r>
        <w:rPr>
          <w:rFonts w:ascii="宋体" w:hAnsi="宋体"/>
          <w:b/>
          <w:color w:val="000000" w:themeColor="text1"/>
          <w:szCs w:val="21"/>
          <w14:textFill>
            <w14:solidFill>
              <w14:schemeClr w14:val="tx1"/>
            </w14:solidFill>
          </w14:textFill>
        </w:rPr>
        <w:t xml:space="preserve"> </w:t>
      </w:r>
    </w:p>
    <w:p w14:paraId="3B2F2DA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22.1. </w:t>
      </w:r>
      <w:r>
        <w:rPr>
          <w:rFonts w:hint="eastAsia" w:ascii="宋体" w:hAnsi="宋体"/>
          <w:color w:val="000000" w:themeColor="text1"/>
          <w:szCs w:val="21"/>
          <w14:textFill>
            <w14:solidFill>
              <w14:schemeClr w14:val="tx1"/>
            </w14:solidFill>
          </w14:textFill>
        </w:rPr>
        <w:t>招标代理机构规定的投标截止时间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开标时间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和地点组织公开开标，并</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所有投标人法定代表人（负责人）或其授权的代理人参加。参加开标的投标人代表应签名以证明其出席。</w:t>
      </w:r>
      <w:r>
        <w:rPr>
          <w:rFonts w:ascii="宋体" w:hAnsi="宋体"/>
          <w:color w:val="000000" w:themeColor="text1"/>
          <w:szCs w:val="21"/>
          <w14:textFill>
            <w14:solidFill>
              <w14:schemeClr w14:val="tx1"/>
            </w14:solidFill>
          </w14:textFill>
        </w:rPr>
        <w:t xml:space="preserve"> </w:t>
      </w:r>
    </w:p>
    <w:p w14:paraId="3D63D0C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22.2. </w:t>
      </w:r>
      <w:r>
        <w:rPr>
          <w:rFonts w:hint="eastAsia" w:ascii="宋体" w:hAnsi="宋体"/>
          <w:color w:val="000000" w:themeColor="text1"/>
          <w:szCs w:val="21"/>
          <w14:textFill>
            <w14:solidFill>
              <w14:schemeClr w14:val="tx1"/>
            </w14:solidFill>
          </w14:textFill>
        </w:rPr>
        <w:t>开标时，公布在投标截止时间前递交投标响应文件的投标人名称；由投标人或其推选的代表检查投标响应文件的密封情况，也可以由招标代理机构委托的公证机构检查并公证；经确认无误后，由招标代理机构工作人员当众拆封，宣读投标人名称、投标价格、价格折扣、磋商文件允许提供的备选方案和投标响应文件的其他主要内容。</w:t>
      </w:r>
      <w:r>
        <w:rPr>
          <w:rFonts w:ascii="宋体" w:hAnsi="宋体"/>
          <w:color w:val="000000" w:themeColor="text1"/>
          <w:szCs w:val="21"/>
          <w14:textFill>
            <w14:solidFill>
              <w14:schemeClr w14:val="tx1"/>
            </w14:solidFill>
          </w14:textFill>
        </w:rPr>
        <w:t xml:space="preserve"> </w:t>
      </w:r>
    </w:p>
    <w:p w14:paraId="20261C4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22.3. </w:t>
      </w:r>
      <w:r>
        <w:rPr>
          <w:rFonts w:hint="eastAsia" w:ascii="宋体" w:hAnsi="宋体"/>
          <w:color w:val="000000" w:themeColor="text1"/>
          <w:szCs w:val="21"/>
          <w14:textFill>
            <w14:solidFill>
              <w14:schemeClr w14:val="tx1"/>
            </w14:solidFill>
          </w14:textFill>
        </w:rPr>
        <w:t>未宣读的投标价格、价格折扣和磋商文件允许提供的备选方案等实质内容，评标时不予承认。</w:t>
      </w:r>
      <w:r>
        <w:rPr>
          <w:rFonts w:ascii="宋体" w:hAnsi="宋体"/>
          <w:color w:val="000000" w:themeColor="text1"/>
          <w:szCs w:val="21"/>
          <w14:textFill>
            <w14:solidFill>
              <w14:schemeClr w14:val="tx1"/>
            </w14:solidFill>
          </w14:textFill>
        </w:rPr>
        <w:t xml:space="preserve"> </w:t>
      </w:r>
    </w:p>
    <w:p w14:paraId="12C1445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22.4. </w:t>
      </w:r>
      <w:r>
        <w:rPr>
          <w:rFonts w:hint="eastAsia" w:ascii="宋体" w:hAnsi="宋体"/>
          <w:color w:val="000000" w:themeColor="text1"/>
          <w:szCs w:val="21"/>
          <w14:textFill>
            <w14:solidFill>
              <w14:schemeClr w14:val="tx1"/>
            </w14:solidFill>
          </w14:textFill>
        </w:rPr>
        <w:t>投标人代表、监督人、记录人等有关人员在开标记录上签字确认。</w:t>
      </w:r>
      <w:r>
        <w:rPr>
          <w:rFonts w:ascii="宋体" w:hAnsi="宋体"/>
          <w:color w:val="000000" w:themeColor="text1"/>
          <w:szCs w:val="21"/>
          <w14:textFill>
            <w14:solidFill>
              <w14:schemeClr w14:val="tx1"/>
            </w14:solidFill>
          </w14:textFill>
        </w:rPr>
        <w:t xml:space="preserve"> </w:t>
      </w:r>
    </w:p>
    <w:p w14:paraId="2263A61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22.5. </w:t>
      </w:r>
      <w:r>
        <w:rPr>
          <w:rFonts w:hint="eastAsia" w:ascii="宋体" w:hAnsi="宋体"/>
          <w:color w:val="000000" w:themeColor="text1"/>
          <w:szCs w:val="21"/>
          <w14:textFill>
            <w14:solidFill>
              <w14:schemeClr w14:val="tx1"/>
            </w14:solidFill>
          </w14:textFill>
        </w:rPr>
        <w:t>开标时，投标响应文件中开标报价一览表内容与投标响应文件中分项价格表内容不一致的，以开标报价一览表为准。</w:t>
      </w:r>
      <w:r>
        <w:rPr>
          <w:rFonts w:ascii="宋体" w:hAnsi="宋体"/>
          <w:color w:val="000000" w:themeColor="text1"/>
          <w:szCs w:val="21"/>
          <w14:textFill>
            <w14:solidFill>
              <w14:schemeClr w14:val="tx1"/>
            </w14:solidFill>
          </w14:textFill>
        </w:rPr>
        <w:t xml:space="preserve"> </w:t>
      </w:r>
    </w:p>
    <w:p w14:paraId="367C9F44">
      <w:pPr>
        <w:spacing w:line="490" w:lineRule="exac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 xml:space="preserve">23. </w:t>
      </w:r>
      <w:r>
        <w:rPr>
          <w:rFonts w:hint="eastAsia" w:ascii="宋体" w:hAnsi="宋体"/>
          <w:b/>
          <w:bCs/>
          <w:color w:val="000000" w:themeColor="text1"/>
          <w:szCs w:val="21"/>
          <w14:textFill>
            <w14:solidFill>
              <w14:schemeClr w14:val="tx1"/>
            </w14:solidFill>
          </w14:textFill>
        </w:rPr>
        <w:t>评标委员会</w:t>
      </w:r>
      <w:r>
        <w:rPr>
          <w:rFonts w:ascii="宋体" w:hAnsi="宋体"/>
          <w:b/>
          <w:bCs/>
          <w:color w:val="000000" w:themeColor="text1"/>
          <w:szCs w:val="21"/>
          <w14:textFill>
            <w14:solidFill>
              <w14:schemeClr w14:val="tx1"/>
            </w14:solidFill>
          </w14:textFill>
        </w:rPr>
        <w:t xml:space="preserve"> </w:t>
      </w:r>
    </w:p>
    <w:p w14:paraId="4FAB2F1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23.1. </w:t>
      </w:r>
      <w:r>
        <w:rPr>
          <w:rFonts w:hint="eastAsia" w:ascii="宋体" w:hAnsi="宋体"/>
          <w:color w:val="000000" w:themeColor="text1"/>
          <w:szCs w:val="21"/>
          <w14:textFill>
            <w14:solidFill>
              <w14:schemeClr w14:val="tx1"/>
            </w14:solidFill>
          </w14:textFill>
        </w:rPr>
        <w:t>磋商小组由采购人代表和评审专家共3人</w:t>
      </w:r>
      <w:r>
        <w:rPr>
          <w:rFonts w:hint="eastAsia" w:ascii="宋体" w:hAnsi="宋体"/>
          <w:color w:val="000000" w:themeColor="text1"/>
          <w:szCs w:val="21"/>
          <w:lang w:val="en-US" w:eastAsia="zh-CN"/>
          <w14:textFill>
            <w14:solidFill>
              <w14:schemeClr w14:val="tx1"/>
            </w14:solidFill>
          </w14:textFill>
        </w:rPr>
        <w:t>及</w:t>
      </w:r>
      <w:r>
        <w:rPr>
          <w:rFonts w:hint="eastAsia" w:ascii="宋体" w:hAnsi="宋体"/>
          <w:color w:val="000000" w:themeColor="text1"/>
          <w:szCs w:val="21"/>
          <w14:textFill>
            <w14:solidFill>
              <w14:schemeClr w14:val="tx1"/>
            </w14:solidFill>
          </w14:textFill>
        </w:rPr>
        <w:t>以上单数组成，其中评审专家人数不得少于磋商小组成员总数的2/3。采购人代表不得以评审专家身份参加本部门或本单位采购项目的评审。采购代理机构人员不得参加本机构代理的采购项目的评审。</w:t>
      </w:r>
    </w:p>
    <w:p w14:paraId="0ABF566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23.2. </w:t>
      </w:r>
      <w:r>
        <w:rPr>
          <w:rFonts w:hint="eastAsia" w:ascii="宋体" w:hAnsi="宋体"/>
          <w:color w:val="000000" w:themeColor="text1"/>
          <w:szCs w:val="21"/>
          <w14:textFill>
            <w14:solidFill>
              <w14:schemeClr w14:val="tx1"/>
            </w14:solidFill>
          </w14:textFill>
        </w:rPr>
        <w:t>评标委员会成员与投标人存在利害关系的，应当回避。</w:t>
      </w:r>
      <w:r>
        <w:rPr>
          <w:rFonts w:ascii="宋体" w:hAnsi="宋体"/>
          <w:color w:val="000000" w:themeColor="text1"/>
          <w:szCs w:val="21"/>
          <w14:textFill>
            <w14:solidFill>
              <w14:schemeClr w14:val="tx1"/>
            </w14:solidFill>
          </w14:textFill>
        </w:rPr>
        <w:t xml:space="preserve"> </w:t>
      </w:r>
    </w:p>
    <w:p w14:paraId="1CAD3B4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24. </w:t>
      </w:r>
      <w:r>
        <w:rPr>
          <w:rFonts w:hint="eastAsia" w:ascii="宋体" w:hAnsi="宋体"/>
          <w:b/>
          <w:color w:val="000000" w:themeColor="text1"/>
          <w:szCs w:val="21"/>
          <w14:textFill>
            <w14:solidFill>
              <w14:schemeClr w14:val="tx1"/>
            </w14:solidFill>
          </w14:textFill>
        </w:rPr>
        <w:t>评标</w:t>
      </w:r>
      <w:r>
        <w:rPr>
          <w:rFonts w:ascii="宋体" w:hAnsi="宋体"/>
          <w:b/>
          <w:color w:val="000000" w:themeColor="text1"/>
          <w:szCs w:val="21"/>
          <w14:textFill>
            <w14:solidFill>
              <w14:schemeClr w14:val="tx1"/>
            </w14:solidFill>
          </w14:textFill>
        </w:rPr>
        <w:t xml:space="preserve"> </w:t>
      </w:r>
    </w:p>
    <w:p w14:paraId="2536137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24.1. </w:t>
      </w:r>
      <w:r>
        <w:rPr>
          <w:rFonts w:hint="eastAsia" w:ascii="宋体" w:hAnsi="宋体"/>
          <w:color w:val="000000" w:themeColor="text1"/>
          <w:szCs w:val="21"/>
          <w14:textFill>
            <w14:solidFill>
              <w14:schemeClr w14:val="tx1"/>
            </w14:solidFill>
          </w14:textFill>
        </w:rPr>
        <w:t>评标委员会按照</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“评标方法及标准”</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规定的评标方法、评审因素、标准和程序对投标响应文件进行评审。</w:t>
      </w:r>
      <w:r>
        <w:rPr>
          <w:rFonts w:ascii="宋体" w:hAnsi="宋体"/>
          <w:color w:val="000000" w:themeColor="text1"/>
          <w:szCs w:val="21"/>
          <w14:textFill>
            <w14:solidFill>
              <w14:schemeClr w14:val="tx1"/>
            </w14:solidFill>
          </w14:textFill>
        </w:rPr>
        <w:t xml:space="preserve"> </w:t>
      </w:r>
    </w:p>
    <w:p w14:paraId="1D85684A">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25. </w:t>
      </w:r>
      <w:r>
        <w:rPr>
          <w:rFonts w:hint="eastAsia" w:ascii="宋体" w:hAnsi="宋体"/>
          <w:b/>
          <w:color w:val="000000" w:themeColor="text1"/>
          <w:szCs w:val="21"/>
          <w14:textFill>
            <w14:solidFill>
              <w14:schemeClr w14:val="tx1"/>
            </w14:solidFill>
          </w14:textFill>
        </w:rPr>
        <w:t>无效投标的情形</w:t>
      </w:r>
      <w:r>
        <w:rPr>
          <w:rFonts w:ascii="宋体" w:hAnsi="宋体"/>
          <w:b/>
          <w:color w:val="000000" w:themeColor="text1"/>
          <w:szCs w:val="21"/>
          <w14:textFill>
            <w14:solidFill>
              <w14:schemeClr w14:val="tx1"/>
            </w14:solidFill>
          </w14:textFill>
        </w:rPr>
        <w:t xml:space="preserve"> </w:t>
      </w:r>
    </w:p>
    <w:p w14:paraId="41A3C2F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25.1. </w:t>
      </w:r>
      <w:r>
        <w:rPr>
          <w:rFonts w:hint="eastAsia" w:ascii="宋体" w:hAnsi="宋体"/>
          <w:color w:val="000000" w:themeColor="text1"/>
          <w:szCs w:val="21"/>
          <w14:textFill>
            <w14:solidFill>
              <w14:schemeClr w14:val="tx1"/>
            </w14:solidFill>
          </w14:textFill>
        </w:rPr>
        <w:t>不符合法律、法规和本磋商文件中规定的其他实质性要求的；</w:t>
      </w:r>
      <w:r>
        <w:rPr>
          <w:rFonts w:ascii="宋体" w:hAnsi="宋体"/>
          <w:color w:val="000000" w:themeColor="text1"/>
          <w:szCs w:val="21"/>
          <w14:textFill>
            <w14:solidFill>
              <w14:schemeClr w14:val="tx1"/>
            </w14:solidFill>
          </w14:textFill>
        </w:rPr>
        <w:t xml:space="preserve"> </w:t>
      </w:r>
    </w:p>
    <w:p w14:paraId="1DCCC49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25.2. </w:t>
      </w:r>
      <w:r>
        <w:rPr>
          <w:rFonts w:hint="eastAsia" w:ascii="宋体" w:hAnsi="宋体"/>
          <w:color w:val="000000" w:themeColor="text1"/>
          <w:szCs w:val="21"/>
          <w14:textFill>
            <w14:solidFill>
              <w14:schemeClr w14:val="tx1"/>
            </w14:solidFill>
          </w14:textFill>
        </w:rPr>
        <w:t>未按照磋商文件规定要求密封、签字、盖章的；</w:t>
      </w:r>
      <w:r>
        <w:rPr>
          <w:rFonts w:ascii="宋体" w:hAnsi="宋体"/>
          <w:color w:val="000000" w:themeColor="text1"/>
          <w:szCs w:val="21"/>
          <w14:textFill>
            <w14:solidFill>
              <w14:schemeClr w14:val="tx1"/>
            </w14:solidFill>
          </w14:textFill>
        </w:rPr>
        <w:t xml:space="preserve"> </w:t>
      </w:r>
    </w:p>
    <w:p w14:paraId="6FDC766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25.3. </w:t>
      </w:r>
      <w:r>
        <w:rPr>
          <w:rFonts w:hint="eastAsia" w:ascii="宋体" w:hAnsi="宋体"/>
          <w:color w:val="000000" w:themeColor="text1"/>
          <w:szCs w:val="21"/>
          <w14:textFill>
            <w14:solidFill>
              <w14:schemeClr w14:val="tx1"/>
            </w14:solidFill>
          </w14:textFill>
        </w:rPr>
        <w:t>不具备磋商文件中规定资格要求的；</w:t>
      </w:r>
      <w:r>
        <w:rPr>
          <w:rFonts w:ascii="宋体" w:hAnsi="宋体"/>
          <w:color w:val="000000" w:themeColor="text1"/>
          <w:szCs w:val="21"/>
          <w14:textFill>
            <w14:solidFill>
              <w14:schemeClr w14:val="tx1"/>
            </w14:solidFill>
          </w14:textFill>
        </w:rPr>
        <w:t xml:space="preserve"> </w:t>
      </w:r>
    </w:p>
    <w:p w14:paraId="1F47E1D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25.4. </w:t>
      </w:r>
      <w:r>
        <w:rPr>
          <w:rFonts w:hint="eastAsia" w:ascii="宋体" w:hAnsi="宋体"/>
          <w:color w:val="000000" w:themeColor="text1"/>
          <w:szCs w:val="21"/>
          <w14:textFill>
            <w14:solidFill>
              <w14:schemeClr w14:val="tx1"/>
            </w14:solidFill>
          </w14:textFill>
        </w:rPr>
        <w:t>投标人资格证明文件不全或是虚假的；</w:t>
      </w:r>
      <w:r>
        <w:rPr>
          <w:rFonts w:ascii="宋体" w:hAnsi="宋体"/>
          <w:color w:val="000000" w:themeColor="text1"/>
          <w:szCs w:val="21"/>
          <w14:textFill>
            <w14:solidFill>
              <w14:schemeClr w14:val="tx1"/>
            </w14:solidFill>
          </w14:textFill>
        </w:rPr>
        <w:t xml:space="preserve"> </w:t>
      </w:r>
    </w:p>
    <w:p w14:paraId="3559097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25.5. </w:t>
      </w:r>
      <w:r>
        <w:rPr>
          <w:rFonts w:hint="eastAsia" w:ascii="宋体" w:hAnsi="宋体"/>
          <w:color w:val="000000" w:themeColor="text1"/>
          <w:szCs w:val="21"/>
          <w14:textFill>
            <w14:solidFill>
              <w14:schemeClr w14:val="tx1"/>
            </w14:solidFill>
          </w14:textFill>
        </w:rPr>
        <w:t>投标有效期不符合磋商文件要求的；</w:t>
      </w:r>
      <w:r>
        <w:rPr>
          <w:rFonts w:ascii="宋体" w:hAnsi="宋体"/>
          <w:color w:val="000000" w:themeColor="text1"/>
          <w:szCs w:val="21"/>
          <w14:textFill>
            <w14:solidFill>
              <w14:schemeClr w14:val="tx1"/>
            </w14:solidFill>
          </w14:textFill>
        </w:rPr>
        <w:t xml:space="preserve"> </w:t>
      </w:r>
    </w:p>
    <w:p w14:paraId="3DE067A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25.6. </w:t>
      </w:r>
      <w:r>
        <w:rPr>
          <w:rFonts w:hint="eastAsia" w:ascii="宋体" w:hAnsi="宋体"/>
          <w:color w:val="000000" w:themeColor="text1"/>
          <w:szCs w:val="21"/>
          <w14:textFill>
            <w14:solidFill>
              <w14:schemeClr w14:val="tx1"/>
            </w14:solidFill>
          </w14:textFill>
        </w:rPr>
        <w:t>同一个项目或同一种货物</w:t>
      </w:r>
      <w:r>
        <w:rPr>
          <w:rFonts w:hint="eastAsia" w:ascii="宋体" w:hAnsi="宋体"/>
          <w:szCs w:val="21"/>
        </w:rPr>
        <w:t>提供了两种及以上备选方案或报价的；</w:t>
      </w:r>
      <w:r>
        <w:rPr>
          <w:rFonts w:ascii="宋体" w:hAnsi="宋体"/>
          <w:szCs w:val="21"/>
        </w:rPr>
        <w:t xml:space="preserve"> </w:t>
      </w:r>
    </w:p>
    <w:p w14:paraId="2D4D1BA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25.7. </w:t>
      </w:r>
      <w:r>
        <w:rPr>
          <w:rFonts w:hint="eastAsia" w:ascii="宋体" w:hAnsi="宋体"/>
          <w:color w:val="000000" w:themeColor="text1"/>
          <w:szCs w:val="21"/>
          <w14:textFill>
            <w14:solidFill>
              <w14:schemeClr w14:val="tx1"/>
            </w14:solidFill>
          </w14:textFill>
        </w:rPr>
        <w:t>投标响应文件内容不齐全或者投标响应文件份数不够的；</w:t>
      </w:r>
      <w:r>
        <w:rPr>
          <w:rFonts w:ascii="宋体" w:hAnsi="宋体"/>
          <w:color w:val="000000" w:themeColor="text1"/>
          <w:szCs w:val="21"/>
          <w14:textFill>
            <w14:solidFill>
              <w14:schemeClr w14:val="tx1"/>
            </w14:solidFill>
          </w14:textFill>
        </w:rPr>
        <w:t xml:space="preserve"> </w:t>
      </w:r>
    </w:p>
    <w:p w14:paraId="45D15AF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25.8. </w:t>
      </w:r>
      <w:r>
        <w:rPr>
          <w:rFonts w:hint="eastAsia" w:ascii="宋体" w:hAnsi="宋体"/>
          <w:color w:val="000000" w:themeColor="text1"/>
          <w:szCs w:val="21"/>
          <w14:textFill>
            <w14:solidFill>
              <w14:schemeClr w14:val="tx1"/>
            </w14:solidFill>
          </w14:textFill>
        </w:rPr>
        <w:t>投标响应文件出现重大负偏离的；</w:t>
      </w:r>
      <w:r>
        <w:rPr>
          <w:rFonts w:ascii="宋体" w:hAnsi="宋体"/>
          <w:color w:val="000000" w:themeColor="text1"/>
          <w:szCs w:val="21"/>
          <w14:textFill>
            <w14:solidFill>
              <w14:schemeClr w14:val="tx1"/>
            </w14:solidFill>
          </w14:textFill>
        </w:rPr>
        <w:t xml:space="preserve"> </w:t>
      </w:r>
    </w:p>
    <w:p w14:paraId="0D5A0A9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25.9. </w:t>
      </w:r>
      <w:r>
        <w:rPr>
          <w:rFonts w:hint="eastAsia" w:ascii="宋体" w:hAnsi="宋体"/>
          <w:color w:val="000000" w:themeColor="text1"/>
          <w:szCs w:val="21"/>
          <w14:textFill>
            <w14:solidFill>
              <w14:schemeClr w14:val="tx1"/>
            </w14:solidFill>
          </w14:textFill>
        </w:rPr>
        <w:t>投标响应文件不满足其他要求的；</w:t>
      </w:r>
      <w:r>
        <w:rPr>
          <w:rFonts w:ascii="宋体" w:hAnsi="宋体"/>
          <w:color w:val="000000" w:themeColor="text1"/>
          <w:szCs w:val="21"/>
          <w14:textFill>
            <w14:solidFill>
              <w14:schemeClr w14:val="tx1"/>
            </w14:solidFill>
          </w14:textFill>
        </w:rPr>
        <w:t xml:space="preserve"> </w:t>
      </w:r>
    </w:p>
    <w:p w14:paraId="776CE69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25.10. </w:t>
      </w:r>
      <w:r>
        <w:rPr>
          <w:rFonts w:hint="eastAsia" w:ascii="宋体" w:hAnsi="宋体"/>
          <w:color w:val="000000" w:themeColor="text1"/>
          <w:szCs w:val="21"/>
          <w14:textFill>
            <w14:solidFill>
              <w14:schemeClr w14:val="tx1"/>
            </w14:solidFill>
          </w14:textFill>
        </w:rPr>
        <w:t>投标响应文件不符合规定格式的；</w:t>
      </w:r>
      <w:r>
        <w:rPr>
          <w:rFonts w:ascii="宋体" w:hAnsi="宋体"/>
          <w:color w:val="000000" w:themeColor="text1"/>
          <w:szCs w:val="21"/>
          <w14:textFill>
            <w14:solidFill>
              <w14:schemeClr w14:val="tx1"/>
            </w14:solidFill>
          </w14:textFill>
        </w:rPr>
        <w:t xml:space="preserve"> </w:t>
      </w:r>
    </w:p>
    <w:p w14:paraId="711B04F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25.11. </w:t>
      </w:r>
      <w:r>
        <w:rPr>
          <w:rFonts w:hint="eastAsia" w:ascii="宋体" w:hAnsi="宋体"/>
          <w:color w:val="000000" w:themeColor="text1"/>
          <w:szCs w:val="21"/>
          <w14:textFill>
            <w14:solidFill>
              <w14:schemeClr w14:val="tx1"/>
            </w14:solidFill>
          </w14:textFill>
        </w:rPr>
        <w:t>投标响应文件含有采购人不能接受的条件或声明的；</w:t>
      </w:r>
      <w:r>
        <w:rPr>
          <w:rFonts w:ascii="宋体" w:hAnsi="宋体"/>
          <w:color w:val="000000" w:themeColor="text1"/>
          <w:szCs w:val="21"/>
          <w14:textFill>
            <w14:solidFill>
              <w14:schemeClr w14:val="tx1"/>
            </w14:solidFill>
          </w14:textFill>
        </w:rPr>
        <w:t xml:space="preserve"> </w:t>
      </w:r>
    </w:p>
    <w:p w14:paraId="1F6A7018">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26. </w:t>
      </w:r>
      <w:r>
        <w:rPr>
          <w:rFonts w:hint="eastAsia" w:ascii="宋体" w:hAnsi="宋体"/>
          <w:b/>
          <w:color w:val="000000" w:themeColor="text1"/>
          <w:szCs w:val="21"/>
          <w14:textFill>
            <w14:solidFill>
              <w14:schemeClr w14:val="tx1"/>
            </w14:solidFill>
          </w14:textFill>
        </w:rPr>
        <w:t>定标</w:t>
      </w:r>
      <w:r>
        <w:rPr>
          <w:rFonts w:ascii="宋体" w:hAnsi="宋体"/>
          <w:b/>
          <w:color w:val="000000" w:themeColor="text1"/>
          <w:szCs w:val="21"/>
          <w14:textFill>
            <w14:solidFill>
              <w14:schemeClr w14:val="tx1"/>
            </w14:solidFill>
          </w14:textFill>
        </w:rPr>
        <w:t xml:space="preserve"> </w:t>
      </w:r>
    </w:p>
    <w:p w14:paraId="51D4A19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26.1. </w:t>
      </w:r>
      <w:r>
        <w:rPr>
          <w:rFonts w:hint="eastAsia" w:ascii="宋体" w:hAnsi="宋体"/>
          <w:color w:val="000000" w:themeColor="text1"/>
          <w:szCs w:val="21"/>
          <w14:textFill>
            <w14:solidFill>
              <w14:schemeClr w14:val="tx1"/>
            </w14:solidFill>
          </w14:textFill>
        </w:rPr>
        <w:t>评标委员会根据评审方法及标准，提出书面评标报告，推荐中标候选人。</w:t>
      </w:r>
      <w:r>
        <w:rPr>
          <w:rFonts w:ascii="宋体" w:hAnsi="宋体"/>
          <w:color w:val="000000" w:themeColor="text1"/>
          <w:szCs w:val="21"/>
          <w14:textFill>
            <w14:solidFill>
              <w14:schemeClr w14:val="tx1"/>
            </w14:solidFill>
          </w14:textFill>
        </w:rPr>
        <w:t xml:space="preserve"> </w:t>
      </w:r>
    </w:p>
    <w:p w14:paraId="4998498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26.2. </w:t>
      </w:r>
      <w:r>
        <w:rPr>
          <w:rFonts w:hint="eastAsia" w:ascii="宋体" w:hAnsi="宋体"/>
          <w:color w:val="000000" w:themeColor="text1"/>
          <w:szCs w:val="21"/>
          <w14:textFill>
            <w14:solidFill>
              <w14:schemeClr w14:val="tx1"/>
            </w14:solidFill>
          </w14:textFill>
        </w:rPr>
        <w:t>采购人确认中标结果。</w:t>
      </w:r>
      <w:r>
        <w:rPr>
          <w:rFonts w:ascii="宋体" w:hAnsi="宋体"/>
          <w:color w:val="000000" w:themeColor="text1"/>
          <w:szCs w:val="21"/>
          <w14:textFill>
            <w14:solidFill>
              <w14:schemeClr w14:val="tx1"/>
            </w14:solidFill>
          </w14:textFill>
        </w:rPr>
        <w:t xml:space="preserve"> </w:t>
      </w:r>
    </w:p>
    <w:p w14:paraId="6D4B683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26.3. </w:t>
      </w:r>
      <w:r>
        <w:rPr>
          <w:rFonts w:hint="eastAsia" w:ascii="宋体" w:hAnsi="宋体"/>
          <w:color w:val="000000" w:themeColor="text1"/>
          <w:szCs w:val="21"/>
          <w14:textFill>
            <w14:solidFill>
              <w14:schemeClr w14:val="tx1"/>
            </w14:solidFill>
          </w14:textFill>
        </w:rPr>
        <w:t>由招标代理机构按要求将中标结果在公告发布媒体上公告。</w:t>
      </w:r>
      <w:r>
        <w:rPr>
          <w:rFonts w:ascii="宋体" w:hAnsi="宋体"/>
          <w:color w:val="000000" w:themeColor="text1"/>
          <w:szCs w:val="21"/>
          <w14:textFill>
            <w14:solidFill>
              <w14:schemeClr w14:val="tx1"/>
            </w14:solidFill>
          </w14:textFill>
        </w:rPr>
        <w:t xml:space="preserve"> </w:t>
      </w:r>
    </w:p>
    <w:p w14:paraId="1FB36C4F">
      <w:pPr>
        <w:autoSpaceDE w:val="0"/>
        <w:autoSpaceDN w:val="0"/>
        <w:adjustRightInd w:val="0"/>
        <w:jc w:val="center"/>
        <w:rPr>
          <w:rFonts w:ascii="宋体" w:hAnsi="宋体" w:cs="黑体"/>
          <w:b/>
          <w:color w:val="000000" w:themeColor="text1"/>
          <w:kern w:val="0"/>
          <w:szCs w:val="21"/>
          <w14:textFill>
            <w14:solidFill>
              <w14:schemeClr w14:val="tx1"/>
            </w14:solidFill>
          </w14:textFill>
        </w:rPr>
      </w:pPr>
    </w:p>
    <w:p w14:paraId="50BBC7AD">
      <w:pPr>
        <w:autoSpaceDE w:val="0"/>
        <w:autoSpaceDN w:val="0"/>
        <w:adjustRightInd w:val="0"/>
        <w:jc w:val="center"/>
        <w:outlineLvl w:val="1"/>
        <w:rPr>
          <w:rFonts w:hint="eastAsia" w:ascii="宋体" w:hAnsi="宋体" w:cs="黑体"/>
          <w:b/>
          <w:color w:val="000000" w:themeColor="text1"/>
          <w:kern w:val="0"/>
          <w:szCs w:val="21"/>
          <w14:textFill>
            <w14:solidFill>
              <w14:schemeClr w14:val="tx1"/>
            </w14:solidFill>
          </w14:textFill>
        </w:rPr>
      </w:pPr>
    </w:p>
    <w:p w14:paraId="3249626B">
      <w:pPr>
        <w:autoSpaceDE w:val="0"/>
        <w:autoSpaceDN w:val="0"/>
        <w:adjustRightInd w:val="0"/>
        <w:jc w:val="center"/>
        <w:outlineLvl w:val="1"/>
        <w:rPr>
          <w:rFonts w:hint="eastAsia" w:ascii="宋体" w:hAnsi="宋体" w:cs="黑体"/>
          <w:b/>
          <w:color w:val="000000" w:themeColor="text1"/>
          <w:kern w:val="0"/>
          <w:szCs w:val="21"/>
          <w14:textFill>
            <w14:solidFill>
              <w14:schemeClr w14:val="tx1"/>
            </w14:solidFill>
          </w14:textFill>
        </w:rPr>
      </w:pPr>
    </w:p>
    <w:p w14:paraId="18347766">
      <w:pPr>
        <w:autoSpaceDE w:val="0"/>
        <w:autoSpaceDN w:val="0"/>
        <w:adjustRightInd w:val="0"/>
        <w:jc w:val="center"/>
        <w:outlineLvl w:val="1"/>
        <w:rPr>
          <w:rFonts w:ascii="宋体" w:hAnsi="宋体"/>
          <w:color w:val="000000" w:themeColor="text1"/>
          <w:szCs w:val="21"/>
          <w14:textFill>
            <w14:solidFill>
              <w14:schemeClr w14:val="tx1"/>
            </w14:solidFill>
          </w14:textFill>
        </w:rPr>
      </w:pPr>
      <w:bookmarkStart w:id="26" w:name="_Toc13105"/>
      <w:r>
        <w:rPr>
          <w:rFonts w:hint="eastAsia" w:ascii="宋体" w:hAnsi="宋体" w:cs="黑体"/>
          <w:b/>
          <w:color w:val="000000" w:themeColor="text1"/>
          <w:kern w:val="0"/>
          <w:szCs w:val="21"/>
          <w14:textFill>
            <w14:solidFill>
              <w14:schemeClr w14:val="tx1"/>
            </w14:solidFill>
          </w14:textFill>
        </w:rPr>
        <w:t>六、质 疑</w:t>
      </w:r>
      <w:bookmarkEnd w:id="26"/>
    </w:p>
    <w:p w14:paraId="48D525C2">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27. </w:t>
      </w:r>
      <w:r>
        <w:rPr>
          <w:rFonts w:hint="eastAsia" w:ascii="宋体" w:hAnsi="宋体"/>
          <w:b/>
          <w:color w:val="000000" w:themeColor="text1"/>
          <w:szCs w:val="21"/>
          <w14:textFill>
            <w14:solidFill>
              <w14:schemeClr w14:val="tx1"/>
            </w14:solidFill>
          </w14:textFill>
        </w:rPr>
        <w:t>投标人质疑</w:t>
      </w:r>
      <w:r>
        <w:rPr>
          <w:rFonts w:ascii="宋体" w:hAnsi="宋体"/>
          <w:b/>
          <w:color w:val="000000" w:themeColor="text1"/>
          <w:szCs w:val="21"/>
          <w14:textFill>
            <w14:solidFill>
              <w14:schemeClr w14:val="tx1"/>
            </w14:solidFill>
          </w14:textFill>
        </w:rPr>
        <w:t xml:space="preserve"> </w:t>
      </w:r>
    </w:p>
    <w:p w14:paraId="205BD5B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27.1. </w:t>
      </w:r>
      <w:r>
        <w:rPr>
          <w:rFonts w:hint="eastAsia" w:ascii="宋体" w:hAnsi="宋体"/>
          <w:color w:val="000000" w:themeColor="text1"/>
          <w:szCs w:val="21"/>
          <w14:textFill>
            <w14:solidFill>
              <w14:schemeClr w14:val="tx1"/>
            </w14:solidFill>
          </w14:textFill>
        </w:rPr>
        <w:t>投标人对政府采购活动事项有疑问的，可以向采购人或招标代理机构提出询问。采购人或招标代理机构将在五个工作日内作出答复。</w:t>
      </w:r>
      <w:r>
        <w:rPr>
          <w:rFonts w:ascii="宋体" w:hAnsi="宋体"/>
          <w:color w:val="000000" w:themeColor="text1"/>
          <w:szCs w:val="21"/>
          <w14:textFill>
            <w14:solidFill>
              <w14:schemeClr w14:val="tx1"/>
            </w14:solidFill>
          </w14:textFill>
        </w:rPr>
        <w:t xml:space="preserve"> </w:t>
      </w:r>
    </w:p>
    <w:p w14:paraId="1F5088C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27.2. </w:t>
      </w:r>
      <w:r>
        <w:rPr>
          <w:rFonts w:hint="eastAsia" w:ascii="宋体" w:hAnsi="宋体"/>
          <w:color w:val="000000" w:themeColor="text1"/>
          <w:szCs w:val="21"/>
          <w14:textFill>
            <w14:solidFill>
              <w14:schemeClr w14:val="tx1"/>
            </w14:solidFill>
          </w14:textFill>
        </w:rPr>
        <w:t>投标人若认为磋商文件、采购过程和中标结果使自己的权益受到损害，应当在下列时间内以书面形式向采购人或招标代理机构提出：</w:t>
      </w:r>
      <w:r>
        <w:rPr>
          <w:rFonts w:ascii="宋体" w:hAnsi="宋体"/>
          <w:color w:val="000000" w:themeColor="text1"/>
          <w:szCs w:val="21"/>
          <w14:textFill>
            <w14:solidFill>
              <w14:schemeClr w14:val="tx1"/>
            </w14:solidFill>
          </w14:textFill>
        </w:rPr>
        <w:t xml:space="preserve"> </w:t>
      </w:r>
    </w:p>
    <w:p w14:paraId="4762D62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）关于磋商文件的质疑，应从磋商文件发出之日起五日内提出。</w:t>
      </w:r>
      <w:r>
        <w:rPr>
          <w:rFonts w:ascii="宋体" w:hAnsi="宋体"/>
          <w:color w:val="000000" w:themeColor="text1"/>
          <w:szCs w:val="21"/>
          <w14:textFill>
            <w14:solidFill>
              <w14:schemeClr w14:val="tx1"/>
            </w14:solidFill>
          </w14:textFill>
        </w:rPr>
        <w:t xml:space="preserve"> </w:t>
      </w:r>
    </w:p>
    <w:p w14:paraId="1463EBA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）关于采购过程的质疑，应在采购程序环节结束之日起五日内提出。</w:t>
      </w:r>
      <w:r>
        <w:rPr>
          <w:rFonts w:ascii="宋体" w:hAnsi="宋体"/>
          <w:color w:val="000000" w:themeColor="text1"/>
          <w:szCs w:val="21"/>
          <w14:textFill>
            <w14:solidFill>
              <w14:schemeClr w14:val="tx1"/>
            </w14:solidFill>
          </w14:textFill>
        </w:rPr>
        <w:t xml:space="preserve"> </w:t>
      </w:r>
    </w:p>
    <w:p w14:paraId="0E6B473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）关于中标结果的质疑，应在中标结果信息发布后五日内提出。</w:t>
      </w:r>
      <w:r>
        <w:rPr>
          <w:rFonts w:ascii="宋体" w:hAnsi="宋体"/>
          <w:color w:val="000000" w:themeColor="text1"/>
          <w:szCs w:val="21"/>
          <w14:textFill>
            <w14:solidFill>
              <w14:schemeClr w14:val="tx1"/>
            </w14:solidFill>
          </w14:textFill>
        </w:rPr>
        <w:t xml:space="preserve"> </w:t>
      </w:r>
    </w:p>
    <w:p w14:paraId="31A18AA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27.3. </w:t>
      </w:r>
      <w:r>
        <w:rPr>
          <w:rFonts w:hint="eastAsia" w:ascii="宋体" w:hAnsi="宋体"/>
          <w:color w:val="000000" w:themeColor="text1"/>
          <w:szCs w:val="21"/>
          <w14:textFill>
            <w14:solidFill>
              <w14:schemeClr w14:val="tx1"/>
            </w14:solidFill>
          </w14:textFill>
        </w:rPr>
        <w:t>投标人提出质疑的，应提供质疑书原件。采购人或招标代理机构应当向质疑供应商签收回执。</w:t>
      </w:r>
      <w:r>
        <w:rPr>
          <w:rFonts w:ascii="宋体" w:hAnsi="宋体"/>
          <w:color w:val="000000" w:themeColor="text1"/>
          <w:szCs w:val="21"/>
          <w14:textFill>
            <w14:solidFill>
              <w14:schemeClr w14:val="tx1"/>
            </w14:solidFill>
          </w14:textFill>
        </w:rPr>
        <w:t xml:space="preserve"> </w:t>
      </w:r>
    </w:p>
    <w:p w14:paraId="0E24867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27.4. </w:t>
      </w:r>
      <w:r>
        <w:rPr>
          <w:rFonts w:hint="eastAsia" w:ascii="宋体" w:hAnsi="宋体"/>
          <w:color w:val="000000" w:themeColor="text1"/>
          <w:szCs w:val="21"/>
          <w14:textFill>
            <w14:solidFill>
              <w14:schemeClr w14:val="tx1"/>
            </w14:solidFill>
          </w14:textFill>
        </w:rPr>
        <w:t>质疑书应当包括下列内容：</w:t>
      </w:r>
      <w:r>
        <w:rPr>
          <w:rFonts w:ascii="宋体" w:hAnsi="宋体"/>
          <w:color w:val="000000" w:themeColor="text1"/>
          <w:szCs w:val="21"/>
          <w14:textFill>
            <w14:solidFill>
              <w14:schemeClr w14:val="tx1"/>
            </w14:solidFill>
          </w14:textFill>
        </w:rPr>
        <w:t xml:space="preserve"> </w:t>
      </w:r>
    </w:p>
    <w:p w14:paraId="19132EB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）质疑供应商的名称、地址及有效联系方式；</w:t>
      </w:r>
      <w:r>
        <w:rPr>
          <w:rFonts w:ascii="宋体" w:hAnsi="宋体"/>
          <w:color w:val="000000" w:themeColor="text1"/>
          <w:szCs w:val="21"/>
          <w14:textFill>
            <w14:solidFill>
              <w14:schemeClr w14:val="tx1"/>
            </w14:solidFill>
          </w14:textFill>
        </w:rPr>
        <w:t xml:space="preserve"> </w:t>
      </w:r>
    </w:p>
    <w:p w14:paraId="4FD4D05F">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）质疑事项；</w:t>
      </w:r>
      <w:r>
        <w:rPr>
          <w:rFonts w:ascii="宋体" w:hAnsi="宋体"/>
          <w:color w:val="000000" w:themeColor="text1"/>
          <w:szCs w:val="21"/>
          <w14:textFill>
            <w14:solidFill>
              <w14:schemeClr w14:val="tx1"/>
            </w14:solidFill>
          </w14:textFill>
        </w:rPr>
        <w:t xml:space="preserve"> </w:t>
      </w:r>
    </w:p>
    <w:p w14:paraId="3FB80DF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）事实依据及相关证明材料；</w:t>
      </w:r>
      <w:r>
        <w:rPr>
          <w:rFonts w:ascii="宋体" w:hAnsi="宋体"/>
          <w:color w:val="000000" w:themeColor="text1"/>
          <w:szCs w:val="21"/>
          <w14:textFill>
            <w14:solidFill>
              <w14:schemeClr w14:val="tx1"/>
            </w14:solidFill>
          </w14:textFill>
        </w:rPr>
        <w:t xml:space="preserve"> </w:t>
      </w:r>
    </w:p>
    <w:p w14:paraId="02F46AC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）相关请求及主张。</w:t>
      </w:r>
      <w:r>
        <w:rPr>
          <w:rFonts w:ascii="宋体" w:hAnsi="宋体"/>
          <w:color w:val="000000" w:themeColor="text1"/>
          <w:szCs w:val="21"/>
          <w14:textFill>
            <w14:solidFill>
              <w14:schemeClr w14:val="tx1"/>
            </w14:solidFill>
          </w14:textFill>
        </w:rPr>
        <w:t xml:space="preserve"> </w:t>
      </w:r>
    </w:p>
    <w:p w14:paraId="180015C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27.5. </w:t>
      </w:r>
      <w:r>
        <w:rPr>
          <w:rFonts w:hint="eastAsia" w:ascii="宋体" w:hAnsi="宋体"/>
          <w:color w:val="000000" w:themeColor="text1"/>
          <w:szCs w:val="21"/>
          <w14:textFill>
            <w14:solidFill>
              <w14:schemeClr w14:val="tx1"/>
            </w14:solidFill>
          </w14:textFill>
        </w:rPr>
        <w:t>质疑书应当由投标人法定代表人或其授权的代理人签字并加盖投标人单位章，质疑书由授权的代理人签字的应附投标人法定代表人委托授权书。</w:t>
      </w:r>
      <w:r>
        <w:rPr>
          <w:rFonts w:ascii="宋体" w:hAnsi="宋体"/>
          <w:color w:val="000000" w:themeColor="text1"/>
          <w:szCs w:val="21"/>
          <w14:textFill>
            <w14:solidFill>
              <w14:schemeClr w14:val="tx1"/>
            </w14:solidFill>
          </w14:textFill>
        </w:rPr>
        <w:t xml:space="preserve"> </w:t>
      </w:r>
    </w:p>
    <w:p w14:paraId="2D81CEB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27.6. </w:t>
      </w:r>
      <w:r>
        <w:rPr>
          <w:rFonts w:hint="eastAsia" w:ascii="宋体" w:hAnsi="宋体"/>
          <w:color w:val="000000" w:themeColor="text1"/>
          <w:szCs w:val="21"/>
          <w14:textFill>
            <w14:solidFill>
              <w14:schemeClr w14:val="tx1"/>
            </w14:solidFill>
          </w14:textFill>
        </w:rPr>
        <w:t>采购人或招标代理机构将在签收回执之日起七个工作日内作出书面答复，并以书面形式通知质疑投标人和其他有关的投标人。</w:t>
      </w:r>
      <w:r>
        <w:rPr>
          <w:rFonts w:ascii="宋体" w:hAnsi="宋体"/>
          <w:color w:val="000000" w:themeColor="text1"/>
          <w:szCs w:val="21"/>
          <w14:textFill>
            <w14:solidFill>
              <w14:schemeClr w14:val="tx1"/>
            </w14:solidFill>
          </w14:textFill>
        </w:rPr>
        <w:t xml:space="preserve"> </w:t>
      </w:r>
    </w:p>
    <w:p w14:paraId="7341D495">
      <w:pPr>
        <w:spacing w:line="490" w:lineRule="exact"/>
        <w:ind w:firstLine="315" w:firstLineChars="150"/>
        <w:rPr>
          <w:rFonts w:hAnsi="宋体" w:cs="黑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27.7. </w:t>
      </w:r>
      <w:r>
        <w:rPr>
          <w:rFonts w:hint="eastAsia" w:ascii="宋体" w:hAnsi="宋体"/>
          <w:color w:val="000000" w:themeColor="text1"/>
          <w:szCs w:val="21"/>
          <w14:textFill>
            <w14:solidFill>
              <w14:schemeClr w14:val="tx1"/>
            </w14:solidFill>
          </w14:textFill>
        </w:rPr>
        <w:t>投标人对采购人或招标代理机构的答复不满意，或采购人或招标代理机构未在规定的期限作出答复的，可在答复期满后十五个工作日内，按政府采购相关法律法规规章的规定及程序，向同级财政部门提出投诉。</w:t>
      </w:r>
      <w:r>
        <w:rPr>
          <w:rFonts w:ascii="宋体" w:hAnsi="宋体"/>
          <w:color w:val="000000" w:themeColor="text1"/>
          <w:szCs w:val="21"/>
          <w14:textFill>
            <w14:solidFill>
              <w14:schemeClr w14:val="tx1"/>
            </w14:solidFill>
          </w14:textFill>
        </w:rPr>
        <w:t xml:space="preserve"> </w:t>
      </w:r>
    </w:p>
    <w:p w14:paraId="7735E937">
      <w:pPr>
        <w:pStyle w:val="142"/>
        <w:jc w:val="center"/>
        <w:rPr>
          <w:rFonts w:hAnsi="宋体" w:cs="黑体"/>
          <w:b/>
          <w:color w:val="000000" w:themeColor="text1"/>
          <w:sz w:val="21"/>
          <w:szCs w:val="21"/>
          <w14:textFill>
            <w14:solidFill>
              <w14:schemeClr w14:val="tx1"/>
            </w14:solidFill>
          </w14:textFill>
        </w:rPr>
      </w:pPr>
    </w:p>
    <w:p w14:paraId="24D01688">
      <w:pPr>
        <w:pStyle w:val="142"/>
        <w:jc w:val="center"/>
        <w:outlineLvl w:val="1"/>
        <w:rPr>
          <w:rFonts w:hAnsi="宋体"/>
          <w:b/>
          <w:color w:val="000000" w:themeColor="text1"/>
          <w:sz w:val="21"/>
          <w:szCs w:val="21"/>
          <w14:textFill>
            <w14:solidFill>
              <w14:schemeClr w14:val="tx1"/>
            </w14:solidFill>
          </w14:textFill>
        </w:rPr>
      </w:pPr>
      <w:bookmarkStart w:id="27" w:name="_Toc14838"/>
      <w:r>
        <w:rPr>
          <w:rFonts w:hint="eastAsia" w:hAnsi="宋体" w:cs="黑体"/>
          <w:b/>
          <w:color w:val="000000" w:themeColor="text1"/>
          <w:sz w:val="21"/>
          <w:szCs w:val="21"/>
          <w14:textFill>
            <w14:solidFill>
              <w14:schemeClr w14:val="tx1"/>
            </w14:solidFill>
          </w14:textFill>
        </w:rPr>
        <w:t>七、签订合同</w:t>
      </w:r>
      <w:bookmarkEnd w:id="27"/>
    </w:p>
    <w:p w14:paraId="24F146F5">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28. </w:t>
      </w:r>
      <w:r>
        <w:rPr>
          <w:rFonts w:hint="eastAsia" w:ascii="宋体" w:hAnsi="宋体"/>
          <w:b/>
          <w:color w:val="000000" w:themeColor="text1"/>
          <w:szCs w:val="21"/>
          <w14:textFill>
            <w14:solidFill>
              <w14:schemeClr w14:val="tx1"/>
            </w14:solidFill>
          </w14:textFill>
        </w:rPr>
        <w:t>招标代理服务费</w:t>
      </w:r>
    </w:p>
    <w:p w14:paraId="3A4C4317">
      <w:pPr>
        <w:spacing w:line="490" w:lineRule="exac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28.1.</w:t>
      </w:r>
      <w:r>
        <w:rPr>
          <w:rFonts w:hint="eastAsia" w:ascii="宋体" w:hAnsi="宋体"/>
          <w:bCs/>
          <w:color w:val="000000" w:themeColor="text1"/>
          <w:szCs w:val="21"/>
          <w14:textFill>
            <w14:solidFill>
              <w14:schemeClr w14:val="tx1"/>
            </w14:solidFill>
          </w14:textFill>
        </w:rPr>
        <w:t>招标代理机构参照中华人民共和国国家发展计划委员会“计价格</w:t>
      </w:r>
      <w:r>
        <w:rPr>
          <w:rFonts w:ascii="宋体" w:hAnsi="宋体"/>
          <w:bCs/>
          <w:color w:val="000000" w:themeColor="text1"/>
          <w:szCs w:val="21"/>
          <w14:textFill>
            <w14:solidFill>
              <w14:schemeClr w14:val="tx1"/>
            </w14:solidFill>
          </w14:textFill>
        </w:rPr>
        <w:t>[2002]1980</w:t>
      </w:r>
      <w:r>
        <w:rPr>
          <w:rFonts w:hint="eastAsia" w:ascii="宋体" w:hAnsi="宋体"/>
          <w:bCs/>
          <w:color w:val="000000" w:themeColor="text1"/>
          <w:szCs w:val="21"/>
          <w14:textFill>
            <w14:solidFill>
              <w14:schemeClr w14:val="tx1"/>
            </w14:solidFill>
          </w14:textFill>
        </w:rPr>
        <w:t xml:space="preserve">号文”批准的收费标准收取招标代理服务费。 </w:t>
      </w:r>
    </w:p>
    <w:p w14:paraId="22EB929F">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29. </w:t>
      </w:r>
      <w:r>
        <w:rPr>
          <w:rFonts w:hint="eastAsia" w:ascii="宋体" w:hAnsi="宋体"/>
          <w:b/>
          <w:color w:val="000000" w:themeColor="text1"/>
          <w:szCs w:val="21"/>
          <w14:textFill>
            <w14:solidFill>
              <w14:schemeClr w14:val="tx1"/>
            </w14:solidFill>
          </w14:textFill>
        </w:rPr>
        <w:t>中标通知书</w:t>
      </w:r>
      <w:r>
        <w:rPr>
          <w:rFonts w:ascii="宋体" w:hAnsi="宋体"/>
          <w:b/>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60F00FA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在规定的投标有效期内，招标代理机构办理《中标通知书》发出事宜。</w:t>
      </w:r>
      <w:r>
        <w:rPr>
          <w:rFonts w:ascii="宋体" w:hAnsi="宋体"/>
          <w:color w:val="000000" w:themeColor="text1"/>
          <w:szCs w:val="21"/>
          <w14:textFill>
            <w14:solidFill>
              <w14:schemeClr w14:val="tx1"/>
            </w14:solidFill>
          </w14:textFill>
        </w:rPr>
        <w:t xml:space="preserve"> </w:t>
      </w:r>
    </w:p>
    <w:p w14:paraId="32BF06E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中标通知书对采购人和中标供应商具有同等法律效力。</w:t>
      </w:r>
      <w:r>
        <w:rPr>
          <w:rFonts w:ascii="宋体" w:hAnsi="宋体"/>
          <w:color w:val="000000" w:themeColor="text1"/>
          <w:szCs w:val="21"/>
          <w14:textFill>
            <w14:solidFill>
              <w14:schemeClr w14:val="tx1"/>
            </w14:solidFill>
          </w14:textFill>
        </w:rPr>
        <w:t xml:space="preserve"> </w:t>
      </w:r>
    </w:p>
    <w:p w14:paraId="33610B9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中标通知书发出后，采购人改变中标结果，或者中标人放弃中标，应当承担相应的法律责任。</w:t>
      </w:r>
      <w:r>
        <w:rPr>
          <w:rFonts w:ascii="宋体" w:hAnsi="宋体"/>
          <w:color w:val="000000" w:themeColor="text1"/>
          <w:szCs w:val="21"/>
          <w14:textFill>
            <w14:solidFill>
              <w14:schemeClr w14:val="tx1"/>
            </w14:solidFill>
          </w14:textFill>
        </w:rPr>
        <w:t xml:space="preserve"> </w:t>
      </w:r>
    </w:p>
    <w:p w14:paraId="24745358">
      <w:pPr>
        <w:spacing w:line="490" w:lineRule="exact"/>
        <w:ind w:firstLine="315" w:firstLineChars="150"/>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中标通知书是中标人签订合同的依据，是合同必不可少的一个组成部分。</w:t>
      </w:r>
      <w:r>
        <w:rPr>
          <w:rFonts w:ascii="宋体" w:hAnsi="宋体"/>
          <w:color w:val="000000" w:themeColor="text1"/>
          <w:szCs w:val="21"/>
          <w14:textFill>
            <w14:solidFill>
              <w14:schemeClr w14:val="tx1"/>
            </w14:solidFill>
          </w14:textFill>
        </w:rPr>
        <w:t xml:space="preserve"> </w:t>
      </w:r>
    </w:p>
    <w:p w14:paraId="1CC8C2AC">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30. </w:t>
      </w:r>
      <w:r>
        <w:rPr>
          <w:rFonts w:hint="eastAsia" w:ascii="宋体" w:hAnsi="宋体"/>
          <w:b/>
          <w:color w:val="000000" w:themeColor="text1"/>
          <w:szCs w:val="21"/>
          <w14:textFill>
            <w14:solidFill>
              <w14:schemeClr w14:val="tx1"/>
            </w14:solidFill>
          </w14:textFill>
        </w:rPr>
        <w:t>签订合同</w:t>
      </w:r>
      <w:r>
        <w:rPr>
          <w:rFonts w:ascii="宋体" w:hAnsi="宋体"/>
          <w:b/>
          <w:color w:val="000000" w:themeColor="text1"/>
          <w:szCs w:val="21"/>
          <w14:textFill>
            <w14:solidFill>
              <w14:schemeClr w14:val="tx1"/>
            </w14:solidFill>
          </w14:textFill>
        </w:rPr>
        <w:t xml:space="preserve"> </w:t>
      </w:r>
    </w:p>
    <w:p w14:paraId="2ACA8B2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30.1. </w:t>
      </w:r>
      <w:r>
        <w:rPr>
          <w:rFonts w:hint="eastAsia" w:ascii="宋体" w:hAnsi="宋体"/>
          <w:color w:val="000000" w:themeColor="text1"/>
          <w:szCs w:val="21"/>
          <w14:textFill>
            <w14:solidFill>
              <w14:schemeClr w14:val="tx1"/>
            </w14:solidFill>
          </w14:textFill>
        </w:rPr>
        <w:t>采购人应当自开标结束中标公示三日后交清各项费用联系代理单位领取中标通知书，中标通知书发出之日起三十日内，按照磋商文件和中标供应商投标响应文件的约定，与中标供应商签订书面合同。所签订的合同不得对磋商文件和中标供应商投标响应文件作实质性修改。</w:t>
      </w:r>
      <w:r>
        <w:rPr>
          <w:rFonts w:ascii="宋体" w:hAnsi="宋体"/>
          <w:color w:val="000000" w:themeColor="text1"/>
          <w:szCs w:val="21"/>
          <w14:textFill>
            <w14:solidFill>
              <w14:schemeClr w14:val="tx1"/>
            </w14:solidFill>
          </w14:textFill>
        </w:rPr>
        <w:t xml:space="preserve"> </w:t>
      </w:r>
    </w:p>
    <w:p w14:paraId="4BBA0FE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30.2. </w:t>
      </w:r>
      <w:r>
        <w:rPr>
          <w:rFonts w:hint="eastAsia" w:ascii="宋体" w:hAnsi="宋体"/>
          <w:color w:val="000000" w:themeColor="text1"/>
          <w:szCs w:val="21"/>
          <w14:textFill>
            <w14:solidFill>
              <w14:schemeClr w14:val="tx1"/>
            </w14:solidFill>
          </w14:textFill>
        </w:rPr>
        <w:t>采购人不得向中标供应商提出任何不合理的要求，作为签订合同的条件，不得与中标供应商私下订立背离合同实质性内容的协议。</w:t>
      </w:r>
      <w:r>
        <w:rPr>
          <w:rFonts w:ascii="宋体" w:hAnsi="宋体"/>
          <w:color w:val="000000" w:themeColor="text1"/>
          <w:szCs w:val="21"/>
          <w14:textFill>
            <w14:solidFill>
              <w14:schemeClr w14:val="tx1"/>
            </w14:solidFill>
          </w14:textFill>
        </w:rPr>
        <w:t xml:space="preserve"> </w:t>
      </w:r>
    </w:p>
    <w:p w14:paraId="2D9E5A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30.3. </w:t>
      </w:r>
      <w:r>
        <w:rPr>
          <w:rFonts w:hint="eastAsia" w:ascii="宋体" w:hAnsi="宋体"/>
          <w:color w:val="000000" w:themeColor="text1"/>
          <w:szCs w:val="21"/>
          <w14:textFill>
            <w14:solidFill>
              <w14:schemeClr w14:val="tx1"/>
            </w14:solidFill>
          </w14:textFill>
        </w:rPr>
        <w:t>采购人或者招标代理机构应当自采购合同签订之日起七个工作日内，按照有关规定将采购合同副本报同级人民政府财政部门备案。</w:t>
      </w:r>
      <w:r>
        <w:rPr>
          <w:rFonts w:ascii="宋体" w:hAnsi="宋体"/>
          <w:color w:val="000000" w:themeColor="text1"/>
          <w:szCs w:val="21"/>
          <w14:textFill>
            <w14:solidFill>
              <w14:schemeClr w14:val="tx1"/>
            </w14:solidFill>
          </w14:textFill>
        </w:rPr>
        <w:t xml:space="preserve"> </w:t>
      </w:r>
    </w:p>
    <w:p w14:paraId="0867B343">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31. </w:t>
      </w:r>
      <w:r>
        <w:rPr>
          <w:rFonts w:hint="eastAsia" w:ascii="宋体" w:hAnsi="宋体"/>
          <w:b/>
          <w:color w:val="000000" w:themeColor="text1"/>
          <w:szCs w:val="21"/>
          <w14:textFill>
            <w14:solidFill>
              <w14:schemeClr w14:val="tx1"/>
            </w14:solidFill>
          </w14:textFill>
        </w:rPr>
        <w:t>分包履行合同</w:t>
      </w:r>
      <w:r>
        <w:rPr>
          <w:rFonts w:ascii="宋体" w:hAnsi="宋体"/>
          <w:b/>
          <w:color w:val="000000" w:themeColor="text1"/>
          <w:szCs w:val="21"/>
          <w14:textFill>
            <w14:solidFill>
              <w14:schemeClr w14:val="tx1"/>
            </w14:solidFill>
          </w14:textFill>
        </w:rPr>
        <w:t xml:space="preserve"> </w:t>
      </w:r>
    </w:p>
    <w:p w14:paraId="22730D4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31.1. </w:t>
      </w:r>
      <w:r>
        <w:rPr>
          <w:rFonts w:hint="eastAsia" w:ascii="宋体" w:hAnsi="宋体"/>
          <w:color w:val="000000" w:themeColor="text1"/>
          <w:szCs w:val="21"/>
          <w14:textFill>
            <w14:solidFill>
              <w14:schemeClr w14:val="tx1"/>
            </w14:solidFill>
          </w14:textFill>
        </w:rPr>
        <w:t>经采购人同意，中标供应商可以依法采取分包方式履行合同。</w:t>
      </w:r>
      <w:r>
        <w:rPr>
          <w:rFonts w:ascii="宋体" w:hAnsi="宋体"/>
          <w:color w:val="000000" w:themeColor="text1"/>
          <w:szCs w:val="21"/>
          <w14:textFill>
            <w14:solidFill>
              <w14:schemeClr w14:val="tx1"/>
            </w14:solidFill>
          </w14:textFill>
        </w:rPr>
        <w:t xml:space="preserve"> </w:t>
      </w:r>
    </w:p>
    <w:p w14:paraId="0C43FAE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31.2. </w:t>
      </w:r>
      <w:r>
        <w:rPr>
          <w:rFonts w:hint="eastAsia" w:ascii="宋体" w:hAnsi="宋体"/>
          <w:color w:val="000000" w:themeColor="text1"/>
          <w:szCs w:val="21"/>
          <w14:textFill>
            <w14:solidFill>
              <w14:schemeClr w14:val="tx1"/>
            </w14:solidFill>
          </w14:textFill>
        </w:rPr>
        <w:t>政府采购合同分包履行的，中标、成交供应商就采购项目和分包项目向采购人负责，分包供应商就分包项目承担责任。</w:t>
      </w:r>
      <w:r>
        <w:rPr>
          <w:rFonts w:ascii="宋体" w:hAnsi="宋体"/>
          <w:color w:val="000000" w:themeColor="text1"/>
          <w:szCs w:val="21"/>
          <w14:textFill>
            <w14:solidFill>
              <w14:schemeClr w14:val="tx1"/>
            </w14:solidFill>
          </w14:textFill>
        </w:rPr>
        <w:t xml:space="preserve"> </w:t>
      </w:r>
    </w:p>
    <w:p w14:paraId="7BDD4782">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32. </w:t>
      </w:r>
      <w:r>
        <w:rPr>
          <w:rFonts w:hint="eastAsia" w:ascii="宋体" w:hAnsi="宋体"/>
          <w:b/>
          <w:color w:val="000000" w:themeColor="text1"/>
          <w:szCs w:val="21"/>
          <w14:textFill>
            <w14:solidFill>
              <w14:schemeClr w14:val="tx1"/>
            </w14:solidFill>
          </w14:textFill>
        </w:rPr>
        <w:t>政府采购合同履行中合同标的的追加</w:t>
      </w:r>
      <w:r>
        <w:rPr>
          <w:rFonts w:ascii="宋体" w:hAnsi="宋体"/>
          <w:b/>
          <w:color w:val="000000" w:themeColor="text1"/>
          <w:szCs w:val="21"/>
          <w14:textFill>
            <w14:solidFill>
              <w14:schemeClr w14:val="tx1"/>
            </w14:solidFill>
          </w14:textFill>
        </w:rPr>
        <w:t xml:space="preserve"> </w:t>
      </w:r>
    </w:p>
    <w:p w14:paraId="7FBAD6B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32.1. </w:t>
      </w:r>
      <w:r>
        <w:rPr>
          <w:rFonts w:hint="eastAsia" w:ascii="宋体" w:hAnsi="宋体"/>
          <w:color w:val="000000" w:themeColor="text1"/>
          <w:szCs w:val="21"/>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ascii="宋体" w:hAnsi="宋体"/>
          <w:color w:val="000000" w:themeColor="text1"/>
          <w:szCs w:val="21"/>
          <w14:textFill>
            <w14:solidFill>
              <w14:schemeClr w14:val="tx1"/>
            </w14:solidFill>
          </w14:textFill>
        </w:rPr>
        <w:t xml:space="preserve"> </w:t>
      </w:r>
    </w:p>
    <w:p w14:paraId="3BB0421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33. </w:t>
      </w:r>
      <w:r>
        <w:rPr>
          <w:rFonts w:hint="eastAsia" w:ascii="宋体" w:hAnsi="宋体"/>
          <w:b/>
          <w:color w:val="000000" w:themeColor="text1"/>
          <w:szCs w:val="21"/>
          <w14:textFill>
            <w14:solidFill>
              <w14:schemeClr w14:val="tx1"/>
            </w14:solidFill>
          </w14:textFill>
        </w:rPr>
        <w:t>废标条款</w:t>
      </w:r>
      <w:r>
        <w:rPr>
          <w:rFonts w:ascii="宋体" w:hAnsi="宋体"/>
          <w:b/>
          <w:color w:val="000000" w:themeColor="text1"/>
          <w:szCs w:val="21"/>
          <w14:textFill>
            <w14:solidFill>
              <w14:schemeClr w14:val="tx1"/>
            </w14:solidFill>
          </w14:textFill>
        </w:rPr>
        <w:t xml:space="preserve"> </w:t>
      </w:r>
    </w:p>
    <w:p w14:paraId="5B5E18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33.1. </w:t>
      </w:r>
      <w:r>
        <w:rPr>
          <w:rFonts w:hint="eastAsia" w:ascii="宋体" w:hAnsi="宋体"/>
          <w:color w:val="000000" w:themeColor="text1"/>
          <w:szCs w:val="21"/>
          <w14:textFill>
            <w14:solidFill>
              <w14:schemeClr w14:val="tx1"/>
            </w14:solidFill>
          </w14:textFill>
        </w:rPr>
        <w:t>在招标采购中，出现有下列情形之一的，予以废标：</w:t>
      </w:r>
      <w:r>
        <w:rPr>
          <w:rFonts w:ascii="宋体" w:hAnsi="宋体"/>
          <w:color w:val="000000" w:themeColor="text1"/>
          <w:szCs w:val="21"/>
          <w14:textFill>
            <w14:solidFill>
              <w14:schemeClr w14:val="tx1"/>
            </w14:solidFill>
          </w14:textFill>
        </w:rPr>
        <w:t xml:space="preserve"> </w:t>
      </w:r>
    </w:p>
    <w:p w14:paraId="08694F1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）符合专业条件的投标人或者对磋商文件作实质性响应的投标人不足三家的</w:t>
      </w:r>
      <w:r>
        <w:rPr>
          <w:rFonts w:hint="eastAsia" w:ascii="宋体" w:hAnsi="宋体"/>
          <w:b/>
          <w:color w:val="000000" w:themeColor="text1"/>
          <w:szCs w:val="21"/>
          <w14:textFill>
            <w14:solidFill>
              <w14:schemeClr w14:val="tx1"/>
            </w14:solidFill>
          </w14:textFill>
        </w:rPr>
        <w:t>（根据财库[2015]124号文件之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5251164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）出现影响采购公正的违法、违规行为的；</w:t>
      </w:r>
      <w:r>
        <w:rPr>
          <w:rFonts w:ascii="宋体" w:hAnsi="宋体"/>
          <w:color w:val="000000" w:themeColor="text1"/>
          <w:szCs w:val="21"/>
          <w14:textFill>
            <w14:solidFill>
              <w14:schemeClr w14:val="tx1"/>
            </w14:solidFill>
          </w14:textFill>
        </w:rPr>
        <w:t xml:space="preserve"> </w:t>
      </w:r>
    </w:p>
    <w:p w14:paraId="12FA593F">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）投标人的报价均超过了采购预算，采购人不能支付的；</w:t>
      </w:r>
      <w:r>
        <w:rPr>
          <w:rFonts w:ascii="宋体" w:hAnsi="宋体"/>
          <w:color w:val="000000" w:themeColor="text1"/>
          <w:szCs w:val="21"/>
          <w14:textFill>
            <w14:solidFill>
              <w14:schemeClr w14:val="tx1"/>
            </w14:solidFill>
          </w14:textFill>
        </w:rPr>
        <w:t xml:space="preserve"> </w:t>
      </w:r>
    </w:p>
    <w:p w14:paraId="60AC2FE2">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）因重大变故，采购任务取消的。</w:t>
      </w:r>
      <w:r>
        <w:rPr>
          <w:rFonts w:ascii="宋体" w:hAnsi="宋体"/>
          <w:color w:val="000000" w:themeColor="text1"/>
          <w:szCs w:val="21"/>
          <w14:textFill>
            <w14:solidFill>
              <w14:schemeClr w14:val="tx1"/>
            </w14:solidFill>
          </w14:textFill>
        </w:rPr>
        <w:t xml:space="preserve"> </w:t>
      </w:r>
    </w:p>
    <w:p w14:paraId="5B462D5F">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）未响应磋商文件要求的。</w:t>
      </w:r>
    </w:p>
    <w:p w14:paraId="428035AF">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34. </w:t>
      </w:r>
      <w:r>
        <w:rPr>
          <w:rFonts w:hint="eastAsia" w:ascii="宋体" w:hAnsi="宋体"/>
          <w:b/>
          <w:color w:val="000000" w:themeColor="text1"/>
          <w:szCs w:val="21"/>
          <w14:textFill>
            <w14:solidFill>
              <w14:schemeClr w14:val="tx1"/>
            </w14:solidFill>
          </w14:textFill>
        </w:rPr>
        <w:t>其他</w:t>
      </w:r>
      <w:r>
        <w:rPr>
          <w:rFonts w:ascii="宋体" w:hAnsi="宋体"/>
          <w:b/>
          <w:color w:val="000000" w:themeColor="text1"/>
          <w:szCs w:val="21"/>
          <w14:textFill>
            <w14:solidFill>
              <w14:schemeClr w14:val="tx1"/>
            </w14:solidFill>
          </w14:textFill>
        </w:rPr>
        <w:t xml:space="preserve"> </w:t>
      </w:r>
    </w:p>
    <w:p w14:paraId="6B904E3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34.1. </w:t>
      </w:r>
      <w:r>
        <w:rPr>
          <w:rFonts w:hint="eastAsia" w:ascii="宋体" w:hAnsi="宋体"/>
          <w:color w:val="000000" w:themeColor="text1"/>
          <w:szCs w:val="21"/>
          <w14:textFill>
            <w14:solidFill>
              <w14:schemeClr w14:val="tx1"/>
            </w14:solidFill>
          </w14:textFill>
        </w:rPr>
        <w:t>本磋商文件如与网上发布的招标公告、更正公告等有差异的部分，以网上发布的为准。</w:t>
      </w:r>
      <w:r>
        <w:rPr>
          <w:rFonts w:ascii="宋体" w:hAnsi="宋体"/>
          <w:color w:val="000000" w:themeColor="text1"/>
          <w:szCs w:val="21"/>
          <w14:textFill>
            <w14:solidFill>
              <w14:schemeClr w14:val="tx1"/>
            </w14:solidFill>
          </w14:textFill>
        </w:rPr>
        <w:t xml:space="preserve"> </w:t>
      </w:r>
    </w:p>
    <w:p w14:paraId="38B23E40">
      <w:pPr>
        <w:autoSpaceDE w:val="0"/>
        <w:autoSpaceDN w:val="0"/>
        <w:adjustRightInd w:val="0"/>
        <w:rPr>
          <w:rFonts w:ascii="宋体" w:hAnsi="宋体" w:cs="黑体"/>
          <w:b/>
          <w:color w:val="000000" w:themeColor="text1"/>
          <w:kern w:val="0"/>
          <w:szCs w:val="21"/>
          <w14:textFill>
            <w14:solidFill>
              <w14:schemeClr w14:val="tx1"/>
            </w14:solidFill>
          </w14:textFill>
        </w:rPr>
      </w:pPr>
    </w:p>
    <w:p w14:paraId="7F76CF20">
      <w:pPr>
        <w:pStyle w:val="53"/>
        <w:rPr>
          <w:rFonts w:ascii="宋体" w:hAnsi="宋体" w:cs="黑体"/>
          <w:b/>
          <w:color w:val="000000" w:themeColor="text1"/>
          <w:kern w:val="0"/>
          <w:szCs w:val="21"/>
          <w14:textFill>
            <w14:solidFill>
              <w14:schemeClr w14:val="tx1"/>
            </w14:solidFill>
          </w14:textFill>
        </w:rPr>
      </w:pPr>
    </w:p>
    <w:p w14:paraId="4CE27315">
      <w:pPr>
        <w:pStyle w:val="53"/>
        <w:rPr>
          <w:rFonts w:ascii="宋体" w:hAnsi="宋体" w:cs="黑体"/>
          <w:b/>
          <w:color w:val="000000" w:themeColor="text1"/>
          <w:kern w:val="0"/>
          <w:szCs w:val="21"/>
          <w14:textFill>
            <w14:solidFill>
              <w14:schemeClr w14:val="tx1"/>
            </w14:solidFill>
          </w14:textFill>
        </w:rPr>
      </w:pPr>
    </w:p>
    <w:p w14:paraId="7918C591">
      <w:pPr>
        <w:pStyle w:val="53"/>
        <w:rPr>
          <w:rFonts w:ascii="宋体" w:hAnsi="宋体" w:cs="黑体"/>
          <w:b/>
          <w:color w:val="000000" w:themeColor="text1"/>
          <w:kern w:val="0"/>
          <w:szCs w:val="21"/>
          <w14:textFill>
            <w14:solidFill>
              <w14:schemeClr w14:val="tx1"/>
            </w14:solidFill>
          </w14:textFill>
        </w:rPr>
      </w:pPr>
    </w:p>
    <w:p w14:paraId="68184AD2">
      <w:pPr>
        <w:pStyle w:val="53"/>
        <w:rPr>
          <w:rFonts w:ascii="宋体" w:hAnsi="宋体" w:cs="黑体"/>
          <w:b/>
          <w:color w:val="000000" w:themeColor="text1"/>
          <w:kern w:val="0"/>
          <w:szCs w:val="21"/>
          <w14:textFill>
            <w14:solidFill>
              <w14:schemeClr w14:val="tx1"/>
            </w14:solidFill>
          </w14:textFill>
        </w:rPr>
      </w:pPr>
    </w:p>
    <w:p w14:paraId="2B4BD394">
      <w:pPr>
        <w:pStyle w:val="53"/>
        <w:rPr>
          <w:rFonts w:ascii="宋体" w:hAnsi="宋体" w:cs="黑体"/>
          <w:b/>
          <w:color w:val="000000" w:themeColor="text1"/>
          <w:kern w:val="0"/>
          <w:szCs w:val="21"/>
          <w14:textFill>
            <w14:solidFill>
              <w14:schemeClr w14:val="tx1"/>
            </w14:solidFill>
          </w14:textFill>
        </w:rPr>
      </w:pPr>
    </w:p>
    <w:p w14:paraId="0D5EF0E7">
      <w:pPr>
        <w:pStyle w:val="53"/>
        <w:rPr>
          <w:rFonts w:ascii="宋体" w:hAnsi="宋体" w:cs="黑体"/>
          <w:b/>
          <w:color w:val="000000" w:themeColor="text1"/>
          <w:kern w:val="0"/>
          <w:szCs w:val="21"/>
          <w14:textFill>
            <w14:solidFill>
              <w14:schemeClr w14:val="tx1"/>
            </w14:solidFill>
          </w14:textFill>
        </w:rPr>
      </w:pPr>
    </w:p>
    <w:p w14:paraId="13DB3D29">
      <w:pPr>
        <w:pStyle w:val="53"/>
        <w:rPr>
          <w:rFonts w:ascii="宋体" w:hAnsi="宋体" w:cs="黑体"/>
          <w:b/>
          <w:color w:val="000000" w:themeColor="text1"/>
          <w:kern w:val="0"/>
          <w:szCs w:val="21"/>
          <w14:textFill>
            <w14:solidFill>
              <w14:schemeClr w14:val="tx1"/>
            </w14:solidFill>
          </w14:textFill>
        </w:rPr>
      </w:pPr>
    </w:p>
    <w:p w14:paraId="5854D2D2">
      <w:pPr>
        <w:pStyle w:val="53"/>
        <w:rPr>
          <w:rFonts w:ascii="宋体" w:hAnsi="宋体" w:cs="黑体"/>
          <w:b/>
          <w:color w:val="000000" w:themeColor="text1"/>
          <w:kern w:val="0"/>
          <w:szCs w:val="21"/>
          <w14:textFill>
            <w14:solidFill>
              <w14:schemeClr w14:val="tx1"/>
            </w14:solidFill>
          </w14:textFill>
        </w:rPr>
      </w:pPr>
    </w:p>
    <w:p w14:paraId="14A3AC47">
      <w:pPr>
        <w:pStyle w:val="53"/>
        <w:rPr>
          <w:rFonts w:ascii="宋体" w:hAnsi="宋体" w:cs="黑体"/>
          <w:b/>
          <w:color w:val="000000" w:themeColor="text1"/>
          <w:kern w:val="0"/>
          <w:szCs w:val="21"/>
          <w14:textFill>
            <w14:solidFill>
              <w14:schemeClr w14:val="tx1"/>
            </w14:solidFill>
          </w14:textFill>
        </w:rPr>
      </w:pPr>
    </w:p>
    <w:p w14:paraId="2B972869">
      <w:pPr>
        <w:pStyle w:val="53"/>
        <w:rPr>
          <w:rFonts w:ascii="宋体" w:hAnsi="宋体" w:cs="黑体"/>
          <w:b/>
          <w:color w:val="000000" w:themeColor="text1"/>
          <w:kern w:val="0"/>
          <w:szCs w:val="21"/>
          <w14:textFill>
            <w14:solidFill>
              <w14:schemeClr w14:val="tx1"/>
            </w14:solidFill>
          </w14:textFill>
        </w:rPr>
      </w:pPr>
    </w:p>
    <w:p w14:paraId="129595CE">
      <w:pPr>
        <w:pStyle w:val="53"/>
        <w:rPr>
          <w:rFonts w:ascii="宋体" w:hAnsi="宋体" w:cs="黑体"/>
          <w:b/>
          <w:color w:val="000000" w:themeColor="text1"/>
          <w:kern w:val="0"/>
          <w:szCs w:val="21"/>
          <w14:textFill>
            <w14:solidFill>
              <w14:schemeClr w14:val="tx1"/>
            </w14:solidFill>
          </w14:textFill>
        </w:rPr>
      </w:pPr>
    </w:p>
    <w:p w14:paraId="0085768E">
      <w:pPr>
        <w:pStyle w:val="53"/>
        <w:rPr>
          <w:rFonts w:ascii="宋体" w:hAnsi="宋体" w:cs="黑体"/>
          <w:b/>
          <w:color w:val="000000" w:themeColor="text1"/>
          <w:kern w:val="0"/>
          <w:szCs w:val="21"/>
          <w14:textFill>
            <w14:solidFill>
              <w14:schemeClr w14:val="tx1"/>
            </w14:solidFill>
          </w14:textFill>
        </w:rPr>
      </w:pPr>
    </w:p>
    <w:p w14:paraId="141F6272">
      <w:pPr>
        <w:pStyle w:val="53"/>
        <w:rPr>
          <w:rFonts w:ascii="宋体" w:hAnsi="宋体" w:cs="黑体"/>
          <w:b/>
          <w:color w:val="000000" w:themeColor="text1"/>
          <w:kern w:val="0"/>
          <w:szCs w:val="21"/>
          <w14:textFill>
            <w14:solidFill>
              <w14:schemeClr w14:val="tx1"/>
            </w14:solidFill>
          </w14:textFill>
        </w:rPr>
      </w:pPr>
    </w:p>
    <w:p w14:paraId="69930C25">
      <w:pPr>
        <w:pStyle w:val="53"/>
        <w:rPr>
          <w:rFonts w:ascii="宋体" w:hAnsi="宋体" w:cs="黑体"/>
          <w:b/>
          <w:color w:val="000000" w:themeColor="text1"/>
          <w:kern w:val="0"/>
          <w:szCs w:val="21"/>
          <w14:textFill>
            <w14:solidFill>
              <w14:schemeClr w14:val="tx1"/>
            </w14:solidFill>
          </w14:textFill>
        </w:rPr>
      </w:pPr>
    </w:p>
    <w:p w14:paraId="323BBF39">
      <w:pPr>
        <w:autoSpaceDE w:val="0"/>
        <w:autoSpaceDN w:val="0"/>
        <w:adjustRightInd w:val="0"/>
        <w:rPr>
          <w:rFonts w:ascii="宋体" w:hAnsi="宋体" w:cs="黑体"/>
          <w:b/>
          <w:color w:val="000000" w:themeColor="text1"/>
          <w:kern w:val="0"/>
          <w:szCs w:val="21"/>
          <w14:textFill>
            <w14:solidFill>
              <w14:schemeClr w14:val="tx1"/>
            </w14:solidFill>
          </w14:textFill>
        </w:rPr>
      </w:pPr>
    </w:p>
    <w:p w14:paraId="74B23455">
      <w:pPr>
        <w:autoSpaceDE w:val="0"/>
        <w:autoSpaceDN w:val="0"/>
        <w:adjustRightInd w:val="0"/>
        <w:jc w:val="center"/>
        <w:outlineLvl w:val="0"/>
        <w:rPr>
          <w:rFonts w:ascii="宋体" w:hAnsi="宋体"/>
          <w:b/>
          <w:color w:val="000000" w:themeColor="text1"/>
          <w:szCs w:val="21"/>
          <w14:textFill>
            <w14:solidFill>
              <w14:schemeClr w14:val="tx1"/>
            </w14:solidFill>
          </w14:textFill>
        </w:rPr>
      </w:pPr>
      <w:bookmarkStart w:id="28" w:name="_Toc3923"/>
      <w:bookmarkStart w:id="29" w:name="_Toc27085"/>
      <w:r>
        <w:rPr>
          <w:rFonts w:hint="eastAsia" w:ascii="宋体" w:hAnsi="宋体" w:cs="黑体"/>
          <w:b/>
          <w:color w:val="000000" w:themeColor="text1"/>
          <w:kern w:val="0"/>
          <w:szCs w:val="21"/>
          <w14:textFill>
            <w14:solidFill>
              <w14:schemeClr w14:val="tx1"/>
            </w14:solidFill>
          </w14:textFill>
        </w:rPr>
        <w:t>第四章</w:t>
      </w:r>
      <w:r>
        <w:rPr>
          <w:rFonts w:ascii="宋体" w:hAnsi="宋体" w:cs="黑体"/>
          <w:b/>
          <w:color w:val="000000" w:themeColor="text1"/>
          <w:kern w:val="0"/>
          <w:szCs w:val="21"/>
          <w14:textFill>
            <w14:solidFill>
              <w14:schemeClr w14:val="tx1"/>
            </w14:solidFill>
          </w14:textFill>
        </w:rPr>
        <w:t xml:space="preserve"> </w:t>
      </w:r>
      <w:r>
        <w:rPr>
          <w:rFonts w:hint="eastAsia" w:ascii="宋体" w:hAnsi="宋体" w:cs="黑体"/>
          <w:b/>
          <w:color w:val="000000" w:themeColor="text1"/>
          <w:kern w:val="0"/>
          <w:szCs w:val="21"/>
          <w14:textFill>
            <w14:solidFill>
              <w14:schemeClr w14:val="tx1"/>
            </w14:solidFill>
          </w14:textFill>
        </w:rPr>
        <w:t>评标方法及标准</w:t>
      </w:r>
      <w:bookmarkEnd w:id="28"/>
      <w:bookmarkEnd w:id="29"/>
    </w:p>
    <w:p w14:paraId="2310281F">
      <w:pPr>
        <w:pStyle w:val="142"/>
        <w:jc w:val="center"/>
        <w:rPr>
          <w:rFonts w:hAnsi="宋体"/>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一、总则</w:t>
      </w:r>
    </w:p>
    <w:p w14:paraId="17D959E4">
      <w:pPr>
        <w:spacing w:line="490" w:lineRule="exact"/>
        <w:ind w:firstLine="315" w:firstLineChars="150"/>
        <w:rPr>
          <w:b/>
          <w:color w:val="000000" w:themeColor="text1"/>
          <w14:textFill>
            <w14:solidFill>
              <w14:schemeClr w14:val="tx1"/>
            </w14:solidFill>
          </w14:textFill>
        </w:rPr>
      </w:pPr>
      <w:r>
        <w:rPr>
          <w:b/>
          <w:color w:val="000000" w:themeColor="text1"/>
          <w14:textFill>
            <w14:solidFill>
              <w14:schemeClr w14:val="tx1"/>
            </w14:solidFill>
          </w14:textFill>
        </w:rPr>
        <w:t xml:space="preserve">1、磋商 </w:t>
      </w:r>
    </w:p>
    <w:p w14:paraId="51C534D9">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1.1 招标代理机构将在“供应商须知前附表”规定的时间、地点组织磋商。 供应商应委派代表参加，并向磋商小组递交响应文件。</w:t>
      </w:r>
    </w:p>
    <w:p w14:paraId="38766EC2">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1.2 提交了可接受的“撤回”通知的响应文件将不予开封。 </w:t>
      </w:r>
    </w:p>
    <w:p w14:paraId="57936DD5">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1.3 评标方法：综合评分法。</w:t>
      </w:r>
    </w:p>
    <w:p w14:paraId="139CDED0">
      <w:pPr>
        <w:spacing w:line="490" w:lineRule="exact"/>
        <w:ind w:firstLine="315" w:firstLineChars="150"/>
        <w:rPr>
          <w:b/>
          <w:color w:val="000000" w:themeColor="text1"/>
          <w14:textFill>
            <w14:solidFill>
              <w14:schemeClr w14:val="tx1"/>
            </w14:solidFill>
          </w14:textFill>
        </w:rPr>
      </w:pPr>
      <w:r>
        <w:rPr>
          <w:b/>
          <w:color w:val="000000" w:themeColor="text1"/>
          <w14:textFill>
            <w14:solidFill>
              <w14:schemeClr w14:val="tx1"/>
            </w14:solidFill>
          </w14:textFill>
        </w:rPr>
        <w:t xml:space="preserve"> 2、磋商小组 </w:t>
      </w:r>
    </w:p>
    <w:p w14:paraId="1F9D9A7D">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2.1 招标机构将按照《中华人民共和国政府采购法》及有关规定组建磋商小组。</w:t>
      </w:r>
    </w:p>
    <w:p w14:paraId="46A6B624">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2.2 磋商小组由采购人代表及有关技术、经济等方面的专家组成。 </w:t>
      </w:r>
    </w:p>
    <w:p w14:paraId="5D40C40B">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2.3 磋商小组所有成员应当集中与单一供应商分别进行磋商。在磋商中，磋商的任何一方不得透露与磋商有关的其他供应商的技术资料、价格和其他信息。磋商文件有实质性变动的，磋商小组应当以书面形式通知所有参加磋商的供应商。</w:t>
      </w:r>
    </w:p>
    <w:p w14:paraId="5A21D3B3">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本项目进行二轮报价即响应文件投标报价视为第一轮报价</w:t>
      </w:r>
      <w:r>
        <w:rPr>
          <w:color w:val="000000" w:themeColor="text1"/>
          <w14:textFill>
            <w14:solidFill>
              <w14:schemeClr w14:val="tx1"/>
            </w14:solidFill>
          </w14:textFill>
        </w:rPr>
        <w:t>磋商结束后，磋商小组应当要求所有实质性响应的供应商在规定时间内提交</w:t>
      </w:r>
      <w:r>
        <w:rPr>
          <w:rFonts w:hint="eastAsia"/>
          <w:color w:val="000000" w:themeColor="text1"/>
          <w14:textFill>
            <w14:solidFill>
              <w14:schemeClr w14:val="tx1"/>
            </w14:solidFill>
          </w14:textFill>
        </w:rPr>
        <w:t>第二轮</w:t>
      </w:r>
      <w:r>
        <w:rPr>
          <w:color w:val="000000" w:themeColor="text1"/>
          <w14:textFill>
            <w14:solidFill>
              <w14:schemeClr w14:val="tx1"/>
            </w14:solidFill>
          </w14:textFill>
        </w:rPr>
        <w:t>报价，经磋商确定最终采购需求和提交最后报价的供应商后，由磋商小组采用综合评分法对提交最后报价的供应商的响应文件和最后报价进行综合评分。</w:t>
      </w:r>
    </w:p>
    <w:p w14:paraId="00BCF990">
      <w:pPr>
        <w:spacing w:line="490" w:lineRule="exact"/>
        <w:ind w:firstLine="315" w:firstLineChars="15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参加磋商的供应商应当对磋商的承诺和最后报价以书面形式确认，并由全权代表签章。</w:t>
      </w:r>
    </w:p>
    <w:p w14:paraId="70C7C648">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b/>
          <w:color w:val="000000" w:themeColor="text1"/>
          <w14:textFill>
            <w14:solidFill>
              <w14:schemeClr w14:val="tx1"/>
            </w14:solidFill>
          </w14:textFill>
        </w:rPr>
        <w:t>3、磋商过程的保密性</w:t>
      </w:r>
      <w:r>
        <w:rPr>
          <w:color w:val="000000" w:themeColor="text1"/>
          <w14:textFill>
            <w14:solidFill>
              <w14:schemeClr w14:val="tx1"/>
            </w14:solidFill>
          </w14:textFill>
        </w:rPr>
        <w:t xml:space="preserve"> </w:t>
      </w:r>
    </w:p>
    <w:p w14:paraId="36669415">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3.1 磋商后，直到向成交的供应商授予合同时止，凡与审查、澄清、评价和比较文件的有关资料以及授标意见等，均不得向供应商及与磋商无关的其他人透露。 </w:t>
      </w:r>
    </w:p>
    <w:p w14:paraId="582BA121">
      <w:pPr>
        <w:pStyle w:val="13"/>
      </w:pPr>
      <w:r>
        <w:rPr>
          <w:color w:val="000000" w:themeColor="text1"/>
          <w14:textFill>
            <w14:solidFill>
              <w14:schemeClr w14:val="tx1"/>
            </w14:solidFill>
          </w14:textFill>
        </w:rPr>
        <w:t>3.2 在磋商响应过程中，如果供应商试图在响应文件审查、澄清、比较及授予合同方面向买方施加任何影响，其响应文件将被拒绝。</w:t>
      </w:r>
    </w:p>
    <w:p w14:paraId="5A1501F7">
      <w:pPr>
        <w:spacing w:line="490" w:lineRule="exact"/>
        <w:ind w:firstLine="420" w:firstLineChars="200"/>
        <w:rPr>
          <w:rFonts w:ascii="宋体" w:hAnsi="宋体" w:cs="宋体"/>
          <w:lang w:bidi="zh-CN"/>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评标标准</w:t>
      </w:r>
      <w:r>
        <w:rPr>
          <w:rFonts w:ascii="宋体" w:hAnsi="宋体" w:cs="宋体"/>
          <w:color w:val="000000" w:themeColor="text1"/>
          <w:kern w:val="0"/>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tbl>
      <w:tblPr>
        <w:tblStyle w:val="37"/>
        <w:tblW w:w="960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82"/>
        <w:gridCol w:w="7425"/>
      </w:tblGrid>
      <w:tr w14:paraId="006F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93" w:type="dxa"/>
            <w:noWrap w:val="0"/>
            <w:vAlign w:val="center"/>
          </w:tcPr>
          <w:p w14:paraId="14479485">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评审要素</w:t>
            </w:r>
          </w:p>
        </w:tc>
        <w:tc>
          <w:tcPr>
            <w:tcW w:w="8507" w:type="dxa"/>
            <w:gridSpan w:val="2"/>
            <w:noWrap w:val="0"/>
            <w:vAlign w:val="center"/>
          </w:tcPr>
          <w:p w14:paraId="117F6606">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主要评审内容</w:t>
            </w:r>
          </w:p>
        </w:tc>
      </w:tr>
      <w:tr w14:paraId="4019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3" w:type="dxa"/>
            <w:noWrap w:val="0"/>
            <w:vAlign w:val="center"/>
          </w:tcPr>
          <w:p w14:paraId="5FCD19D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价格得分（</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8507" w:type="dxa"/>
            <w:gridSpan w:val="2"/>
            <w:noWrap w:val="0"/>
            <w:vAlign w:val="center"/>
          </w:tcPr>
          <w:p w14:paraId="3B12C803">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在价格评分时，有效报价最低的为评标基准价，其价格分为满分</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分；其他供应商报价得分按以下公式计算：投标报价得分＝（评标基准价/投标报价）×</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w:t>
            </w:r>
          </w:p>
          <w:p w14:paraId="1D605776">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根据中华人民共和国财政部令第87号《政府采购货物和服务招标投标管理办法》第六十条规定，评标委员会认为供应商的报价明显低于其他通过符合性审查供应商的报价，有可能影响产品质量或者不能诚信履约的，应当要求其在评标现场提供能证明其报价合理性的书面说明或提交相关证明材料。否则，评标委员会应当将其作为无效投标处理；</w:t>
            </w:r>
          </w:p>
        </w:tc>
      </w:tr>
      <w:tr w14:paraId="7175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093" w:type="dxa"/>
            <w:vMerge w:val="restart"/>
            <w:noWrap w:val="0"/>
            <w:vAlign w:val="center"/>
          </w:tcPr>
          <w:p w14:paraId="088CA9DD">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kern w:val="0"/>
                <w:sz w:val="24"/>
                <w:szCs w:val="24"/>
              </w:rPr>
            </w:pPr>
          </w:p>
          <w:p w14:paraId="21A3151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r>
              <w:rPr>
                <w:rFonts w:hint="eastAsia" w:ascii="宋体" w:hAnsi="宋体" w:cs="宋体"/>
                <w:color w:val="000000"/>
                <w:kern w:val="0"/>
                <w:sz w:val="24"/>
                <w:szCs w:val="24"/>
                <w:lang w:val="en-US" w:eastAsia="zh-CN"/>
              </w:rPr>
              <w:t>80</w:t>
            </w:r>
            <w:r>
              <w:rPr>
                <w:rFonts w:hint="eastAsia" w:ascii="宋体" w:hAnsi="宋体" w:eastAsia="宋体" w:cs="宋体"/>
                <w:color w:val="000000"/>
                <w:kern w:val="0"/>
                <w:sz w:val="24"/>
                <w:szCs w:val="24"/>
              </w:rPr>
              <w:t>分）</w:t>
            </w:r>
          </w:p>
        </w:tc>
        <w:tc>
          <w:tcPr>
            <w:tcW w:w="1082" w:type="dxa"/>
            <w:noWrap w:val="0"/>
            <w:vAlign w:val="center"/>
          </w:tcPr>
          <w:p w14:paraId="5457FE7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技术评分</w:t>
            </w:r>
          </w:p>
        </w:tc>
        <w:tc>
          <w:tcPr>
            <w:tcW w:w="7425" w:type="dxa"/>
            <w:noWrap w:val="0"/>
            <w:vAlign w:val="center"/>
          </w:tcPr>
          <w:p w14:paraId="25ADB91C">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（1）、工程概况与工程特点 5 分</w:t>
            </w:r>
          </w:p>
          <w:p w14:paraId="0E58BE8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工程概况简明扼要，重点突出，符合磋商文件要求得 1 分，否则不得分；</w:t>
            </w:r>
          </w:p>
          <w:p w14:paraId="233785B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能准确把握工程特点得 1 分，否则不得分</w:t>
            </w:r>
          </w:p>
          <w:p w14:paraId="7FA0269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能指出施工图纸存在的问题，或对设计提出合理化建议能改善功能或节约投资得 1 分，否则不得分；</w:t>
            </w:r>
          </w:p>
          <w:p w14:paraId="60C71321">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④ 能准确把握工程难点得 2 分，否则不得分；</w:t>
            </w:r>
          </w:p>
          <w:p w14:paraId="08414E50">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（2）、监理控制目标和对磋商文件的响应 5 分</w:t>
            </w:r>
          </w:p>
          <w:p w14:paraId="6306CC64">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监理控制目标，达到磋商文件要求，得 3 分，否则酌情扣分，达不到磋商文件最低要求，不得分；</w:t>
            </w:r>
          </w:p>
          <w:p w14:paraId="00663E9E">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竞争性磋商响应文件格式、内容符合磋商文件要求，并对磋商文件做出实质性响应得 2 分，否则不得分。</w:t>
            </w:r>
          </w:p>
          <w:p w14:paraId="32369F8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（3）、项目监理组织机构和岗位责任制（10 分）</w:t>
            </w:r>
          </w:p>
          <w:p w14:paraId="4D628142">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项目监理组织机构形式符合工程特点，职能划分明确得 2 分，否则不得分。</w:t>
            </w:r>
          </w:p>
          <w:p w14:paraId="2B6D19E7">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各级监理人员岗位职责完善明确得 4 分，有缺陷的酌情扣分，职责不完善或职责不清，不得分。</w:t>
            </w:r>
          </w:p>
          <w:p w14:paraId="64A2C18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投入本项目的监理人员专业、技术职称及年龄结构搭配合理，符合工程需要得 4 分， 否则酌情扣分。</w:t>
            </w:r>
          </w:p>
          <w:p w14:paraId="4FB43D9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（4）、质量控制（15 分）</w:t>
            </w:r>
          </w:p>
          <w:p w14:paraId="140E11C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质量控制内容齐全、重点突出得 4 分；有主要内容、重点不突出得 2 分；其余情况酌情扣分；</w:t>
            </w:r>
          </w:p>
          <w:p w14:paraId="19E41199">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质量控制方法和程序正确，得 5 分；基本正确得 3 分，否则不得分。</w:t>
            </w:r>
          </w:p>
          <w:p w14:paraId="51B09EF0">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质量控制措施得力，关键部位考虑旁站，得 4 分，控制措施一般，关键部位未考虑旁站，得 2 分；</w:t>
            </w:r>
          </w:p>
          <w:p w14:paraId="6CD8CB4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④ 监理单位内部有完善的监理工作质量奖惩制度，得 2 分；有一般的工作质量奖惩制度得 1 分，否则不得分。</w:t>
            </w:r>
          </w:p>
          <w:p w14:paraId="7C5EDCE2">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（5）、投资控制（10 分）</w:t>
            </w:r>
          </w:p>
          <w:p w14:paraId="2C403EA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投资控制内容齐全得 1 分；能针对项目特点得 1 分；对资金运用提出合理化建议得 1 分，否则不得分；</w:t>
            </w:r>
          </w:p>
          <w:p w14:paraId="60A3552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投资控制方法和程序正确得 4 分；基本正确得 2 分，否则不得分；</w:t>
            </w:r>
          </w:p>
          <w:p w14:paraId="34F974D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投资控制措施得力，能运用技术、经济手段、合同措施确保实现投资控制目标得 3 分，措施不全， 每缺一项扣 1 分。</w:t>
            </w:r>
          </w:p>
          <w:p w14:paraId="3354264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（6）、进度控制（10 分）</w:t>
            </w:r>
          </w:p>
          <w:p w14:paraId="1D4CA32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能根据工程和当地施工水平、气候特点，提出合理施工进度计划得 4 分，进度计划基本合理得 2 分，否则不得分；</w:t>
            </w:r>
          </w:p>
          <w:p w14:paraId="75DA80A4">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进度控制方法和程序正确得 4 分；基本正确得 2 分，否则不得分；</w:t>
            </w:r>
          </w:p>
          <w:p w14:paraId="2F8E6301">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进度控制措施得力得 2 分，基本正确得 1 分，否则不得分。</w:t>
            </w:r>
          </w:p>
          <w:p w14:paraId="41AE21A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（7）、合同管理（5 分）</w:t>
            </w:r>
          </w:p>
          <w:p w14:paraId="47DC55EB">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合同管理内容齐全，能根据合同具体条款，公正调解合同纠纷，公正处理合同索赔得 3 分，否则酌情扣分或不得分；</w:t>
            </w:r>
          </w:p>
          <w:p w14:paraId="491380E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处理合同适宜程序正确得 2 分，否则酌情扣分或不得分。</w:t>
            </w:r>
          </w:p>
          <w:p w14:paraId="4C32078B">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（8）、现场协调（5 分）</w:t>
            </w:r>
          </w:p>
          <w:p w14:paraId="4AA6C562">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有完善的现场协调制度，能准确把握各方面关系得 2 分，否则酌情扣分或不得分；</w:t>
            </w:r>
          </w:p>
          <w:p w14:paraId="4685C62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协调方法和措施得力得 3 分，否则酌情扣分或不得分。</w:t>
            </w:r>
          </w:p>
          <w:p w14:paraId="2CA6D447">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（9）、文明施工和安全管理（5 分）</w:t>
            </w:r>
          </w:p>
          <w:p w14:paraId="70362904">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① 有切实可行的文明施工、安全管理的监理措施得 3 分，否则酌情扣分； </w:t>
            </w:r>
          </w:p>
          <w:p w14:paraId="1D4D0CE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② 单位有完善的文明监理、现场监理制度得 2 分，否则酌情扣分或不得分。 </w:t>
            </w:r>
          </w:p>
          <w:p w14:paraId="6DE7BF15">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（10）、用于本工程的监理设备及后勤保障（10 分） </w:t>
            </w:r>
          </w:p>
          <w:p w14:paraId="4CBF0F3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① 投标人为本项目配备了与项目规模相适应的常规交通，检测及办公监理设备，能满足监理业务需要得 8 分，配备了主要的交通、检测及办公监理设备得 5 分，配备了一般的办公监理设备得 3 分； </w:t>
            </w:r>
          </w:p>
          <w:p w14:paraId="3458281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②监理单位后勤保障措施得力者得 2 分，否则酌情扣分。</w:t>
            </w:r>
          </w:p>
        </w:tc>
      </w:tr>
      <w:tr w14:paraId="327C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1093" w:type="dxa"/>
            <w:noWrap w:val="0"/>
            <w:vAlign w:val="center"/>
          </w:tcPr>
          <w:p w14:paraId="5F22175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商务得分（</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1082" w:type="dxa"/>
            <w:noWrap w:val="0"/>
            <w:vAlign w:val="center"/>
          </w:tcPr>
          <w:p w14:paraId="13A216C0">
            <w:pPr>
              <w:pStyle w:val="33"/>
              <w:keepNext w:val="0"/>
              <w:keepLines w:val="0"/>
              <w:pageBreakBefore w:val="0"/>
              <w:kinsoku/>
              <w:wordWrap/>
              <w:overflowPunct/>
              <w:topLinePunct w:val="0"/>
              <w:autoSpaceDE/>
              <w:autoSpaceDN/>
              <w:bidi w:val="0"/>
              <w:adjustRightInd/>
              <w:spacing w:before="0" w:beforeLines="0" w:beforeAutospacing="0" w:after="0" w:afterLines="0" w:afterAutospacing="0"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商务评分</w:t>
            </w:r>
          </w:p>
        </w:tc>
        <w:tc>
          <w:tcPr>
            <w:tcW w:w="7425" w:type="dxa"/>
            <w:noWrap w:val="0"/>
            <w:vAlign w:val="center"/>
          </w:tcPr>
          <w:p w14:paraId="084C6556">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（1）投标人取得国家注册监理工程师证书的人员达 10 人以上，得 </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分；5 人以上者得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p>
          <w:p w14:paraId="3783D3A1">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（2）投标人拟派的总监理工程师具有</w:t>
            </w:r>
            <w:r>
              <w:rPr>
                <w:rFonts w:hint="eastAsia" w:ascii="宋体" w:hAnsi="宋体" w:cs="宋体"/>
                <w:color w:val="000000"/>
                <w:kern w:val="0"/>
                <w:sz w:val="24"/>
                <w:szCs w:val="24"/>
                <w:lang w:val="en-US" w:eastAsia="zh-CN"/>
              </w:rPr>
              <w:t>类似</w:t>
            </w:r>
            <w:r>
              <w:rPr>
                <w:rFonts w:hint="eastAsia" w:ascii="宋体" w:hAnsi="宋体" w:eastAsia="宋体" w:cs="宋体"/>
                <w:color w:val="000000"/>
                <w:kern w:val="0"/>
                <w:sz w:val="24"/>
                <w:szCs w:val="24"/>
                <w:lang w:val="en-US" w:eastAsia="zh-CN"/>
              </w:rPr>
              <w:t>项目业绩</w:t>
            </w:r>
            <w:r>
              <w:rPr>
                <w:rFonts w:hint="eastAsia" w:ascii="宋体" w:hAnsi="宋体" w:cs="宋体"/>
                <w:color w:val="000000"/>
                <w:kern w:val="0"/>
                <w:sz w:val="24"/>
                <w:szCs w:val="24"/>
                <w:lang w:val="en-US" w:eastAsia="zh-CN"/>
              </w:rPr>
              <w:t>的</w:t>
            </w:r>
            <w:r>
              <w:rPr>
                <w:rFonts w:hint="eastAsia" w:ascii="宋体" w:hAnsi="宋体" w:eastAsia="宋体" w:cs="宋体"/>
                <w:color w:val="000000"/>
                <w:kern w:val="0"/>
                <w:sz w:val="24"/>
                <w:szCs w:val="24"/>
                <w:lang w:val="en-US" w:eastAsia="zh-CN"/>
              </w:rPr>
              <w:t>得1分，最高得1分；</w:t>
            </w:r>
          </w:p>
          <w:p w14:paraId="054EF4E5">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投标人派驻现场的监理专业人员、技术职称及年龄结构合理，确能满足监理业务需要，得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p>
          <w:p w14:paraId="198ECC7F">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派驻现场的国家注册监理工程师每增加一名加</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分,最多</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分。</w:t>
            </w:r>
          </w:p>
        </w:tc>
      </w:tr>
    </w:tbl>
    <w:p w14:paraId="1E984FD3">
      <w:pPr>
        <w:pStyle w:val="26"/>
      </w:pPr>
    </w:p>
    <w:p w14:paraId="25C7438C">
      <w:pPr>
        <w:rPr>
          <w:rFonts w:ascii="宋体" w:hAnsi="宋体"/>
          <w:b/>
          <w:bCs/>
          <w:color w:val="000000" w:themeColor="text1"/>
          <w:spacing w:val="10"/>
          <w:sz w:val="24"/>
          <w14:textFill>
            <w14:solidFill>
              <w14:schemeClr w14:val="tx1"/>
            </w14:solidFill>
          </w14:textFill>
        </w:rPr>
      </w:pPr>
      <w:r>
        <w:rPr>
          <w:rFonts w:hint="eastAsia" w:ascii="宋体" w:hAnsi="宋体"/>
          <w:b/>
          <w:bCs/>
          <w:color w:val="000000" w:themeColor="text1"/>
          <w:spacing w:val="10"/>
          <w:sz w:val="24"/>
          <w14:textFill>
            <w14:solidFill>
              <w14:schemeClr w14:val="tx1"/>
            </w14:solidFill>
          </w14:textFill>
        </w:rPr>
        <w:t>备注：</w:t>
      </w:r>
    </w:p>
    <w:p w14:paraId="3C7D09D3">
      <w:pPr>
        <w:ind w:firstLine="522"/>
        <w:rPr>
          <w:rFonts w:hint="eastAsia" w:ascii="宋体" w:hAnsi="宋体"/>
          <w:b/>
          <w:bCs/>
          <w:color w:val="000000"/>
          <w:spacing w:val="10"/>
          <w:sz w:val="24"/>
          <w:highlight w:val="none"/>
        </w:rPr>
      </w:pPr>
      <w:r>
        <w:rPr>
          <w:rFonts w:hint="eastAsia" w:ascii="宋体" w:hAnsi="宋体"/>
          <w:b/>
          <w:bCs/>
          <w:color w:val="000000"/>
          <w:spacing w:val="10"/>
          <w:sz w:val="24"/>
          <w:highlight w:val="none"/>
        </w:rPr>
        <w:t>一、1、执行中小企业声明函制度。根据工业和信息化部、国家统计局、国 家发展和改革委员会、财政部等部委发布的《关于印发中小企业划型标 准規定的通知》（工信部联企业（2011)300号），按照本次采购标的所 属行业的划型标准，符合条件的中小微企业应按照招标文件格式要求提 供《中小企业声明函》，仅需出具《中小企业声明函》即可享受相关扶 持政策。投标供应商需对《中小企业声明函》内容的真实性负责，成交 供应商享受中小企业扶持政策的，《中小企业声明函》随成交结果一并公开。</w:t>
      </w:r>
    </w:p>
    <w:p w14:paraId="5B7276D9">
      <w:pPr>
        <w:ind w:firstLine="522"/>
        <w:rPr>
          <w:rFonts w:hint="eastAsia" w:ascii="宋体" w:hAnsi="宋体"/>
          <w:b/>
          <w:bCs/>
          <w:color w:val="auto"/>
          <w:spacing w:val="10"/>
          <w:sz w:val="24"/>
          <w:highlight w:val="none"/>
        </w:rPr>
      </w:pPr>
      <w:r>
        <w:rPr>
          <w:rFonts w:hint="eastAsia" w:ascii="宋体" w:hAnsi="宋体"/>
          <w:b/>
          <w:bCs/>
          <w:color w:val="auto"/>
          <w:spacing w:val="10"/>
          <w:sz w:val="24"/>
          <w:highlight w:val="none"/>
        </w:rPr>
        <w:t>2、根据财政部、工业和信息化部发布的《政府采购促进中小企业发展 管理办法》（财库（2020）46号）和财政部《关于进一步加大政府采购 支持中小企业力度的通知》（财库 （2022)19号）规定，未预留份额专门面向中小企业采购的采购项目</w:t>
      </w:r>
      <w:r>
        <w:rPr>
          <w:rFonts w:hint="eastAsia" w:ascii="宋体" w:hAnsi="宋体"/>
          <w:b/>
          <w:bCs/>
          <w:color w:val="auto"/>
          <w:spacing w:val="10"/>
          <w:sz w:val="24"/>
          <w:highlight w:val="none"/>
          <w:lang w:eastAsia="zh-CN"/>
        </w:rPr>
        <w:t>，</w:t>
      </w:r>
      <w:r>
        <w:rPr>
          <w:rFonts w:hint="eastAsia" w:ascii="宋体" w:hAnsi="宋体"/>
          <w:b/>
          <w:bCs/>
          <w:color w:val="auto"/>
          <w:spacing w:val="10"/>
          <w:sz w:val="24"/>
          <w:highlight w:val="none"/>
        </w:rPr>
        <w:t>对小型和微型企业产品的投标价格给予</w:t>
      </w:r>
      <w:r>
        <w:rPr>
          <w:rFonts w:hint="eastAsia" w:ascii="宋体" w:hAnsi="宋体"/>
          <w:b/>
          <w:bCs/>
          <w:color w:val="auto"/>
          <w:spacing w:val="10"/>
          <w:sz w:val="24"/>
          <w:highlight w:val="none"/>
          <w:u w:val="single"/>
        </w:rPr>
        <w:t xml:space="preserve"> 10％ </w:t>
      </w:r>
      <w:r>
        <w:rPr>
          <w:rFonts w:hint="eastAsia" w:ascii="宋体" w:hAnsi="宋体"/>
          <w:b/>
          <w:bCs/>
          <w:color w:val="auto"/>
          <w:spacing w:val="10"/>
          <w:sz w:val="24"/>
          <w:highlight w:val="none"/>
        </w:rPr>
        <w:t>的扣除，用扣除后的价格参与评审。</w:t>
      </w:r>
    </w:p>
    <w:p w14:paraId="696C58EC">
      <w:pPr>
        <w:ind w:firstLine="522"/>
        <w:rPr>
          <w:rFonts w:hint="eastAsia" w:ascii="宋体" w:hAnsi="宋体"/>
          <w:b/>
          <w:bCs/>
          <w:color w:val="000000"/>
          <w:spacing w:val="10"/>
          <w:sz w:val="24"/>
          <w:highlight w:val="none"/>
        </w:rPr>
      </w:pPr>
      <w:r>
        <w:rPr>
          <w:rFonts w:hint="eastAsia" w:ascii="宋体" w:hAnsi="宋体"/>
          <w:b/>
          <w:bCs/>
          <w:color w:val="000000"/>
          <w:spacing w:val="10"/>
          <w:sz w:val="24"/>
          <w:highlight w:val="none"/>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51E1DC68">
      <w:pPr>
        <w:ind w:firstLine="522"/>
        <w:rPr>
          <w:rFonts w:hint="eastAsia" w:ascii="宋体" w:hAnsi="宋体"/>
          <w:b/>
          <w:bCs/>
          <w:color w:val="000000"/>
          <w:spacing w:val="10"/>
          <w:sz w:val="24"/>
          <w:highlight w:val="none"/>
        </w:rPr>
      </w:pPr>
      <w:r>
        <w:rPr>
          <w:rFonts w:hint="eastAsia" w:ascii="宋体" w:hAnsi="宋体"/>
          <w:b/>
          <w:bCs/>
          <w:color w:val="000000"/>
          <w:spacing w:val="10"/>
          <w:sz w:val="24"/>
          <w:highlight w:val="none"/>
        </w:rPr>
        <w:t>3、提供由省级以上监狱管理局、戒毒管理局（含新疆生产建设兵团） 出具的属于监狱企业证明文件（原件彩色扫描件）的，视同为小型和微 型企业。</w:t>
      </w:r>
    </w:p>
    <w:p w14:paraId="450028AD">
      <w:pPr>
        <w:ind w:firstLine="522"/>
        <w:rPr>
          <w:rFonts w:ascii="宋体" w:hAnsi="宋体"/>
          <w:b/>
          <w:bCs/>
          <w:color w:val="000000"/>
          <w:spacing w:val="10"/>
          <w:sz w:val="24"/>
          <w:highlight w:val="none"/>
        </w:rPr>
      </w:pPr>
      <w:r>
        <w:rPr>
          <w:rFonts w:hint="eastAsia" w:ascii="宋体" w:hAnsi="宋体"/>
          <w:b/>
          <w:bCs/>
          <w:color w:val="000000"/>
          <w:spacing w:val="10"/>
          <w:sz w:val="24"/>
          <w:highlight w:val="none"/>
        </w:rPr>
        <w:t xml:space="preserve"> 5、符合享受政府采购支持政策的残疾人福利性单位条件且提供《残疾 人福利性单位声明函》的，视同为小型和微型企业。</w:t>
      </w:r>
    </w:p>
    <w:p w14:paraId="765610C6">
      <w:pPr>
        <w:pStyle w:val="13"/>
        <w:ind w:left="0" w:leftChars="0"/>
        <w:rPr>
          <w:rFonts w:ascii="宋体" w:hAnsi="宋体"/>
          <w:b/>
          <w:bCs/>
          <w:color w:val="000000"/>
          <w:spacing w:val="10"/>
          <w:sz w:val="24"/>
          <w:highlight w:val="none"/>
        </w:rPr>
      </w:pPr>
      <w:r>
        <w:rPr>
          <w:rFonts w:hint="eastAsia" w:ascii="宋体" w:hAnsi="宋体"/>
          <w:b/>
          <w:bCs/>
          <w:color w:val="000000"/>
          <w:spacing w:val="10"/>
          <w:sz w:val="24"/>
          <w:highlight w:val="none"/>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A229F1"/>
    <w:tbl>
      <w:tblPr>
        <w:tblStyle w:val="37"/>
        <w:tblW w:w="9714" w:type="dxa"/>
        <w:jc w:val="center"/>
        <w:tblLayout w:type="fixed"/>
        <w:tblCellMar>
          <w:top w:w="0" w:type="dxa"/>
          <w:left w:w="108" w:type="dxa"/>
          <w:bottom w:w="0" w:type="dxa"/>
          <w:right w:w="108" w:type="dxa"/>
        </w:tblCellMar>
      </w:tblPr>
      <w:tblGrid>
        <w:gridCol w:w="9714"/>
      </w:tblGrid>
      <w:tr w14:paraId="38FD44B4">
        <w:trPr>
          <w:trHeight w:val="268" w:hRule="atLeast"/>
          <w:jc w:val="center"/>
        </w:trPr>
        <w:tc>
          <w:tcPr>
            <w:tcW w:w="9714" w:type="dxa"/>
          </w:tcPr>
          <w:p w14:paraId="3D98319A">
            <w:pPr>
              <w:pStyle w:val="142"/>
              <w:rPr>
                <w:rFonts w:hAnsi="宋体" w:cs="黑体"/>
                <w:b/>
                <w:color w:val="000000" w:themeColor="text1"/>
                <w:sz w:val="21"/>
                <w:szCs w:val="21"/>
                <w14:textFill>
                  <w14:solidFill>
                    <w14:schemeClr w14:val="tx1"/>
                  </w14:solidFill>
                </w14:textFill>
              </w:rPr>
            </w:pPr>
          </w:p>
          <w:p w14:paraId="61ADD2CE">
            <w:pPr>
              <w:pStyle w:val="142"/>
              <w:jc w:val="center"/>
              <w:rPr>
                <w:rFonts w:hAnsi="宋体"/>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二、评标程序</w:t>
            </w:r>
          </w:p>
          <w:p w14:paraId="156C30A1">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4. </w:t>
            </w:r>
            <w:r>
              <w:rPr>
                <w:rFonts w:hint="eastAsia" w:ascii="宋体" w:hAnsi="宋体"/>
                <w:b/>
                <w:color w:val="000000" w:themeColor="text1"/>
                <w:szCs w:val="21"/>
                <w14:textFill>
                  <w14:solidFill>
                    <w14:schemeClr w14:val="tx1"/>
                  </w14:solidFill>
                </w14:textFill>
              </w:rPr>
              <w:t>投标响应文件初审</w:t>
            </w:r>
            <w:r>
              <w:rPr>
                <w:rFonts w:ascii="宋体" w:hAnsi="宋体"/>
                <w:b/>
                <w:color w:val="000000" w:themeColor="text1"/>
                <w:szCs w:val="21"/>
                <w14:textFill>
                  <w14:solidFill>
                    <w14:schemeClr w14:val="tx1"/>
                  </w14:solidFill>
                </w14:textFill>
              </w:rPr>
              <w:t xml:space="preserve"> </w:t>
            </w:r>
          </w:p>
          <w:p w14:paraId="224B98E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初步评审分为资格性检查和符合性检查。</w:t>
            </w:r>
            <w:r>
              <w:rPr>
                <w:rFonts w:ascii="宋体" w:hAnsi="宋体"/>
                <w:color w:val="000000" w:themeColor="text1"/>
                <w:szCs w:val="21"/>
                <w14:textFill>
                  <w14:solidFill>
                    <w14:schemeClr w14:val="tx1"/>
                  </w14:solidFill>
                </w14:textFill>
              </w:rPr>
              <w:t xml:space="preserve"> </w:t>
            </w:r>
          </w:p>
          <w:p w14:paraId="42DA321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资格性检查。根据法律法规和磋商文件的规定，对投标响应文件中的资格证明等进行审查，以确定投标人是否具备投标资格。</w:t>
            </w:r>
            <w:r>
              <w:rPr>
                <w:rFonts w:ascii="宋体" w:hAnsi="宋体"/>
                <w:color w:val="000000" w:themeColor="text1"/>
                <w:szCs w:val="21"/>
                <w14:textFill>
                  <w14:solidFill>
                    <w14:schemeClr w14:val="tx1"/>
                  </w14:solidFill>
                </w14:textFill>
              </w:rPr>
              <w:t xml:space="preserve"> </w:t>
            </w:r>
          </w:p>
          <w:p w14:paraId="34E0E7F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符合性检查。依据磋商文件的规定，从投标响应文件的有效性、完整性和对磋商文件的响应程度进行审查，以确定是否对磋商文件的实质性要求作出响应。评标委员会决定投标响应文件的响应性只根据投标响应文件本身的内容，而不寻求外部的证据。</w:t>
            </w:r>
            <w:r>
              <w:rPr>
                <w:rFonts w:ascii="宋体" w:hAnsi="宋体"/>
                <w:color w:val="000000" w:themeColor="text1"/>
                <w:szCs w:val="21"/>
                <w14:textFill>
                  <w14:solidFill>
                    <w14:schemeClr w14:val="tx1"/>
                  </w14:solidFill>
                </w14:textFill>
              </w:rPr>
              <w:t xml:space="preserve"> </w:t>
            </w:r>
          </w:p>
          <w:p w14:paraId="3FF78D6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投标人不得通过修正或撤销不合要求的偏离从而使其投标成为实质上响应的投标。</w:t>
            </w:r>
            <w:r>
              <w:rPr>
                <w:rFonts w:ascii="宋体" w:hAnsi="宋体"/>
                <w:color w:val="000000" w:themeColor="text1"/>
                <w:szCs w:val="21"/>
                <w14:textFill>
                  <w14:solidFill>
                    <w14:schemeClr w14:val="tx1"/>
                  </w14:solidFill>
                </w14:textFill>
              </w:rPr>
              <w:t xml:space="preserve"> </w:t>
            </w:r>
          </w:p>
          <w:p w14:paraId="5A7CADC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澄清有关问题</w:t>
            </w:r>
            <w:r>
              <w:rPr>
                <w:rFonts w:ascii="宋体" w:hAnsi="宋体"/>
                <w:b/>
                <w:color w:val="000000" w:themeColor="text1"/>
                <w:szCs w:val="21"/>
                <w14:textFill>
                  <w14:solidFill>
                    <w14:schemeClr w14:val="tx1"/>
                  </w14:solidFill>
                </w14:textFill>
              </w:rPr>
              <w:t xml:space="preserve"> </w:t>
            </w:r>
          </w:p>
          <w:p w14:paraId="71FA8F9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对投标响应文件中含义不明确、同类问题表述不一致或者有明显文字和计算错误的内容，评标委员会将以书面形式通知投标人作出必要的澄清、说明或者纠正。</w:t>
            </w:r>
            <w:r>
              <w:rPr>
                <w:rFonts w:ascii="宋体" w:hAnsi="宋体"/>
                <w:color w:val="000000" w:themeColor="text1"/>
                <w:szCs w:val="21"/>
                <w14:textFill>
                  <w14:solidFill>
                    <w14:schemeClr w14:val="tx1"/>
                  </w14:solidFill>
                </w14:textFill>
              </w:rPr>
              <w:t xml:space="preserve"> </w:t>
            </w:r>
          </w:p>
          <w:p w14:paraId="1F3EF2A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投标人的澄清、说明或者补正采用书面形式，由其授权的代表签字，并不得超出投标响应文件的范围或者改变投标响应文件的实质性内容。</w:t>
            </w:r>
            <w:r>
              <w:rPr>
                <w:rFonts w:ascii="宋体" w:hAnsi="宋体"/>
                <w:color w:val="000000" w:themeColor="text1"/>
                <w:szCs w:val="21"/>
                <w14:textFill>
                  <w14:solidFill>
                    <w14:schemeClr w14:val="tx1"/>
                  </w14:solidFill>
                </w14:textFill>
              </w:rPr>
              <w:t xml:space="preserve"> </w:t>
            </w:r>
          </w:p>
          <w:p w14:paraId="27F7591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5.3. </w:t>
            </w:r>
            <w:r>
              <w:rPr>
                <w:rFonts w:hint="eastAsia" w:ascii="宋体" w:hAnsi="宋体"/>
                <w:color w:val="000000" w:themeColor="text1"/>
                <w:szCs w:val="21"/>
                <w14:textFill>
                  <w14:solidFill>
                    <w14:schemeClr w14:val="tx1"/>
                  </w14:solidFill>
                </w14:textFill>
              </w:rPr>
              <w:t>评标委员会不接受投标人主动提出的澄清、说明。</w:t>
            </w:r>
            <w:r>
              <w:rPr>
                <w:rFonts w:ascii="宋体" w:hAnsi="宋体"/>
                <w:color w:val="000000" w:themeColor="text1"/>
                <w:szCs w:val="21"/>
                <w14:textFill>
                  <w14:solidFill>
                    <w14:schemeClr w14:val="tx1"/>
                  </w14:solidFill>
                </w14:textFill>
              </w:rPr>
              <w:t xml:space="preserve"> </w:t>
            </w:r>
          </w:p>
          <w:p w14:paraId="1F91D95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算错误将按以下方法修正：如果投标响应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w:t>
            </w:r>
            <w:r>
              <w:rPr>
                <w:rFonts w:ascii="宋体" w:hAnsi="宋体"/>
                <w:color w:val="000000" w:themeColor="text1"/>
                <w:szCs w:val="21"/>
                <w14:textFill>
                  <w14:solidFill>
                    <w14:schemeClr w14:val="tx1"/>
                  </w14:solidFill>
                </w14:textFill>
              </w:rPr>
              <w:t xml:space="preserve"> </w:t>
            </w:r>
          </w:p>
          <w:p w14:paraId="4A59D6E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有效的书面澄清材料，是投标响应文件的补充材料，成为投标响应文件的组成部分。</w:t>
            </w:r>
            <w:r>
              <w:rPr>
                <w:rFonts w:ascii="宋体" w:hAnsi="宋体"/>
                <w:color w:val="000000" w:themeColor="text1"/>
                <w:szCs w:val="21"/>
                <w14:textFill>
                  <w14:solidFill>
                    <w14:schemeClr w14:val="tx1"/>
                  </w14:solidFill>
                </w14:textFill>
              </w:rPr>
              <w:t xml:space="preserve"> </w:t>
            </w:r>
          </w:p>
          <w:p w14:paraId="019BEF78">
            <w:pPr>
              <w:spacing w:line="490" w:lineRule="exact"/>
              <w:ind w:left="-84" w:leftChars="-40" w:firstLine="105" w:firstLineChars="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6. </w:t>
            </w:r>
            <w:r>
              <w:rPr>
                <w:rFonts w:hint="eastAsia" w:ascii="宋体" w:hAnsi="宋体"/>
                <w:b/>
                <w:color w:val="000000" w:themeColor="text1"/>
                <w:szCs w:val="21"/>
                <w14:textFill>
                  <w14:solidFill>
                    <w14:schemeClr w14:val="tx1"/>
                  </w14:solidFill>
                </w14:textFill>
              </w:rPr>
              <w:t>比较与评价</w:t>
            </w:r>
            <w:r>
              <w:rPr>
                <w:rFonts w:ascii="宋体" w:hAnsi="宋体"/>
                <w:b/>
                <w:color w:val="000000" w:themeColor="text1"/>
                <w:szCs w:val="21"/>
                <w14:textFill>
                  <w14:solidFill>
                    <w14:schemeClr w14:val="tx1"/>
                  </w14:solidFill>
                </w14:textFill>
              </w:rPr>
              <w:t xml:space="preserve"> </w:t>
            </w:r>
          </w:p>
          <w:p w14:paraId="1D576B9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评标委员会按照磋商文件中规定的评标方法、标准和评标因素，对资格性检查和符合性检查合格的投标响应文件进行评估，综合比较与评价。</w:t>
            </w:r>
            <w:r>
              <w:rPr>
                <w:rFonts w:ascii="宋体" w:hAnsi="宋体"/>
                <w:color w:val="000000" w:themeColor="text1"/>
                <w:szCs w:val="21"/>
                <w14:textFill>
                  <w14:solidFill>
                    <w14:schemeClr w14:val="tx1"/>
                  </w14:solidFill>
                </w14:textFill>
              </w:rPr>
              <w:t xml:space="preserve"> </w:t>
            </w:r>
          </w:p>
          <w:p w14:paraId="2D760CA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评标时，评标委员会各成员独立对每个投标人的投标响应文件进行评价、评分，然后汇总每个投标人每项评分因素的得分。</w:t>
            </w:r>
            <w:r>
              <w:rPr>
                <w:rFonts w:ascii="宋体" w:hAnsi="宋体"/>
                <w:color w:val="000000" w:themeColor="text1"/>
                <w:szCs w:val="21"/>
                <w14:textFill>
                  <w14:solidFill>
                    <w14:schemeClr w14:val="tx1"/>
                  </w14:solidFill>
                </w14:textFill>
              </w:rPr>
              <w:t xml:space="preserve"> </w:t>
            </w:r>
          </w:p>
          <w:p w14:paraId="40304AD7">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7. </w:t>
            </w:r>
            <w:r>
              <w:rPr>
                <w:rFonts w:hint="eastAsia" w:ascii="宋体" w:hAnsi="宋体"/>
                <w:b/>
                <w:color w:val="000000" w:themeColor="text1"/>
                <w:szCs w:val="21"/>
                <w14:textFill>
                  <w14:solidFill>
                    <w14:schemeClr w14:val="tx1"/>
                  </w14:solidFill>
                </w14:textFill>
              </w:rPr>
              <w:t>中标供应商数量</w:t>
            </w:r>
            <w:r>
              <w:rPr>
                <w:rFonts w:ascii="宋体" w:hAnsi="宋体"/>
                <w:b/>
                <w:color w:val="000000" w:themeColor="text1"/>
                <w:szCs w:val="21"/>
                <w14:textFill>
                  <w14:solidFill>
                    <w14:schemeClr w14:val="tx1"/>
                  </w14:solidFill>
                </w14:textFill>
              </w:rPr>
              <w:t xml:space="preserve"> </w:t>
            </w:r>
          </w:p>
          <w:p w14:paraId="35787B1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lang w:val="en-US" w:eastAsia="zh-CN"/>
                <w14:textFill>
                  <w14:solidFill>
                    <w14:schemeClr w14:val="tx1"/>
                  </w14:solidFill>
                </w14:textFill>
              </w:rPr>
              <w:t>每包</w:t>
            </w:r>
            <w:r>
              <w:rPr>
                <w:rFonts w:hint="eastAsia" w:ascii="宋体" w:hAnsi="宋体"/>
                <w:color w:val="000000" w:themeColor="text1"/>
                <w:szCs w:val="21"/>
                <w14:textFill>
                  <w14:solidFill>
                    <w14:schemeClr w14:val="tx1"/>
                  </w14:solidFill>
                </w14:textFill>
              </w:rPr>
              <w:t>中标供应商数量为</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w:t>
            </w:r>
            <w:r>
              <w:rPr>
                <w:rFonts w:ascii="宋体" w:hAnsi="宋体"/>
                <w:color w:val="000000" w:themeColor="text1"/>
                <w:szCs w:val="21"/>
                <w14:textFill>
                  <w14:solidFill>
                    <w14:schemeClr w14:val="tx1"/>
                  </w14:solidFill>
                </w14:textFill>
              </w:rPr>
              <w:t xml:space="preserve"> </w:t>
            </w:r>
          </w:p>
          <w:p w14:paraId="49044FBC">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 </w:t>
            </w:r>
            <w:r>
              <w:rPr>
                <w:rFonts w:hint="eastAsia" w:ascii="宋体" w:hAnsi="宋体"/>
                <w:b/>
                <w:color w:val="000000" w:themeColor="text1"/>
                <w:szCs w:val="21"/>
                <w14:textFill>
                  <w14:solidFill>
                    <w14:schemeClr w14:val="tx1"/>
                  </w14:solidFill>
                </w14:textFill>
              </w:rPr>
              <w:t>推荐中标候选人名单</w:t>
            </w:r>
            <w:r>
              <w:rPr>
                <w:rFonts w:ascii="宋体" w:hAnsi="宋体"/>
                <w:b/>
                <w:color w:val="000000" w:themeColor="text1"/>
                <w:szCs w:val="21"/>
                <w14:textFill>
                  <w14:solidFill>
                    <w14:schemeClr w14:val="tx1"/>
                  </w14:solidFill>
                </w14:textFill>
              </w:rPr>
              <w:t xml:space="preserve"> </w:t>
            </w:r>
          </w:p>
          <w:p w14:paraId="49BF372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按评审后得分由高到低顺序排列。得分相同的，按技术指标优劣顺序排列。</w:t>
            </w:r>
            <w:r>
              <w:rPr>
                <w:rFonts w:ascii="宋体" w:hAnsi="宋体"/>
                <w:color w:val="000000" w:themeColor="text1"/>
                <w:szCs w:val="21"/>
                <w14:textFill>
                  <w14:solidFill>
                    <w14:schemeClr w14:val="tx1"/>
                  </w14:solidFill>
                </w14:textFill>
              </w:rPr>
              <w:t xml:space="preserve"> </w:t>
            </w:r>
          </w:p>
          <w:p w14:paraId="17F82454">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9. </w:t>
            </w:r>
            <w:r>
              <w:rPr>
                <w:rFonts w:hint="eastAsia" w:ascii="宋体" w:hAnsi="宋体"/>
                <w:b/>
                <w:color w:val="000000" w:themeColor="text1"/>
                <w:szCs w:val="21"/>
                <w14:textFill>
                  <w14:solidFill>
                    <w14:schemeClr w14:val="tx1"/>
                  </w14:solidFill>
                </w14:textFill>
              </w:rPr>
              <w:t>编写评标报告</w:t>
            </w:r>
            <w:r>
              <w:rPr>
                <w:rFonts w:ascii="宋体" w:hAnsi="宋体"/>
                <w:b/>
                <w:color w:val="000000" w:themeColor="text1"/>
                <w:szCs w:val="21"/>
                <w14:textFill>
                  <w14:solidFill>
                    <w14:schemeClr w14:val="tx1"/>
                  </w14:solidFill>
                </w14:textFill>
              </w:rPr>
              <w:t xml:space="preserve"> </w:t>
            </w:r>
          </w:p>
          <w:p w14:paraId="0BB506C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评标报告是评标委员会根据全体评标成员签字的原始评标记录和评标结果编写的报告，其主要内容包括：</w:t>
            </w:r>
            <w:r>
              <w:rPr>
                <w:rFonts w:ascii="宋体" w:hAnsi="宋体"/>
                <w:color w:val="000000" w:themeColor="text1"/>
                <w:szCs w:val="21"/>
                <w14:textFill>
                  <w14:solidFill>
                    <w14:schemeClr w14:val="tx1"/>
                  </w14:solidFill>
                </w14:textFill>
              </w:rPr>
              <w:t xml:space="preserve"> </w:t>
            </w:r>
          </w:p>
          <w:p w14:paraId="56EE7C8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）招标公告刊登的媒体名称、开标日期和地点；</w:t>
            </w:r>
            <w:r>
              <w:rPr>
                <w:rFonts w:ascii="宋体" w:hAnsi="宋体"/>
                <w:color w:val="000000" w:themeColor="text1"/>
                <w:szCs w:val="21"/>
                <w14:textFill>
                  <w14:solidFill>
                    <w14:schemeClr w14:val="tx1"/>
                  </w14:solidFill>
                </w14:textFill>
              </w:rPr>
              <w:t xml:space="preserve"> </w:t>
            </w:r>
          </w:p>
          <w:p w14:paraId="7C87A58B">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）购买磋商文件的投标人名单和评标委员会成员名单；</w:t>
            </w:r>
            <w:r>
              <w:rPr>
                <w:rFonts w:ascii="宋体" w:hAnsi="宋体"/>
                <w:color w:val="000000" w:themeColor="text1"/>
                <w:szCs w:val="21"/>
                <w14:textFill>
                  <w14:solidFill>
                    <w14:schemeClr w14:val="tx1"/>
                  </w14:solidFill>
                </w14:textFill>
              </w:rPr>
              <w:t xml:space="preserve"> </w:t>
            </w:r>
          </w:p>
          <w:p w14:paraId="39611A6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）评标方法和标准；</w:t>
            </w:r>
            <w:r>
              <w:rPr>
                <w:rFonts w:ascii="宋体" w:hAnsi="宋体"/>
                <w:color w:val="000000" w:themeColor="text1"/>
                <w:szCs w:val="21"/>
                <w14:textFill>
                  <w14:solidFill>
                    <w14:schemeClr w14:val="tx1"/>
                  </w14:solidFill>
                </w14:textFill>
              </w:rPr>
              <w:t xml:space="preserve"> </w:t>
            </w:r>
          </w:p>
          <w:p w14:paraId="1B9AB909">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）开标记录和评标情况及说明，包括投标无效投标人名单及原因；</w:t>
            </w:r>
            <w:r>
              <w:rPr>
                <w:rFonts w:ascii="宋体" w:hAnsi="宋体"/>
                <w:color w:val="000000" w:themeColor="text1"/>
                <w:szCs w:val="21"/>
                <w14:textFill>
                  <w14:solidFill>
                    <w14:schemeClr w14:val="tx1"/>
                  </w14:solidFill>
                </w14:textFill>
              </w:rPr>
              <w:t xml:space="preserve"> </w:t>
            </w:r>
          </w:p>
          <w:p w14:paraId="5A62916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）评标结果和中标候选供应商排序表；</w:t>
            </w:r>
            <w:r>
              <w:rPr>
                <w:rFonts w:ascii="宋体" w:hAnsi="宋体"/>
                <w:color w:val="000000" w:themeColor="text1"/>
                <w:szCs w:val="21"/>
                <w14:textFill>
                  <w14:solidFill>
                    <w14:schemeClr w14:val="tx1"/>
                  </w14:solidFill>
                </w14:textFill>
              </w:rPr>
              <w:t xml:space="preserve"> </w:t>
            </w:r>
          </w:p>
          <w:p w14:paraId="0F4AD4E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）评标委员会的授标建议。</w:t>
            </w:r>
            <w:r>
              <w:rPr>
                <w:rFonts w:ascii="宋体" w:hAnsi="宋体"/>
                <w:color w:val="000000" w:themeColor="text1"/>
                <w:szCs w:val="21"/>
                <w14:textFill>
                  <w14:solidFill>
                    <w14:schemeClr w14:val="tx1"/>
                  </w14:solidFill>
                </w14:textFill>
              </w:rPr>
              <w:t xml:space="preserve"> </w:t>
            </w:r>
          </w:p>
          <w:p w14:paraId="11AB068A">
            <w:pPr>
              <w:pStyle w:val="53"/>
              <w:rPr>
                <w:rFonts w:ascii="宋体" w:hAnsi="宋体"/>
                <w:color w:val="000000" w:themeColor="text1"/>
                <w:szCs w:val="21"/>
                <w14:textFill>
                  <w14:solidFill>
                    <w14:schemeClr w14:val="tx1"/>
                  </w14:solidFill>
                </w14:textFill>
              </w:rPr>
            </w:pPr>
          </w:p>
          <w:p w14:paraId="48E2EE89">
            <w:pPr>
              <w:pStyle w:val="53"/>
              <w:rPr>
                <w:rFonts w:ascii="宋体" w:hAnsi="宋体"/>
                <w:color w:val="000000" w:themeColor="text1"/>
                <w:szCs w:val="21"/>
                <w14:textFill>
                  <w14:solidFill>
                    <w14:schemeClr w14:val="tx1"/>
                  </w14:solidFill>
                </w14:textFill>
              </w:rPr>
            </w:pPr>
          </w:p>
          <w:p w14:paraId="5D88D9B7">
            <w:pPr>
              <w:pStyle w:val="53"/>
              <w:rPr>
                <w:rFonts w:ascii="宋体" w:hAnsi="宋体"/>
                <w:color w:val="000000" w:themeColor="text1"/>
                <w:szCs w:val="21"/>
                <w14:textFill>
                  <w14:solidFill>
                    <w14:schemeClr w14:val="tx1"/>
                  </w14:solidFill>
                </w14:textFill>
              </w:rPr>
            </w:pPr>
          </w:p>
          <w:p w14:paraId="6B07CEC3">
            <w:pPr>
              <w:pStyle w:val="53"/>
              <w:rPr>
                <w:rFonts w:ascii="宋体" w:hAnsi="宋体"/>
                <w:color w:val="000000" w:themeColor="text1"/>
                <w:szCs w:val="21"/>
                <w14:textFill>
                  <w14:solidFill>
                    <w14:schemeClr w14:val="tx1"/>
                  </w14:solidFill>
                </w14:textFill>
              </w:rPr>
            </w:pPr>
          </w:p>
          <w:p w14:paraId="1B155638">
            <w:pPr>
              <w:pStyle w:val="53"/>
              <w:rPr>
                <w:rFonts w:ascii="宋体" w:hAnsi="宋体"/>
                <w:color w:val="000000" w:themeColor="text1"/>
                <w:szCs w:val="21"/>
                <w14:textFill>
                  <w14:solidFill>
                    <w14:schemeClr w14:val="tx1"/>
                  </w14:solidFill>
                </w14:textFill>
              </w:rPr>
            </w:pPr>
          </w:p>
          <w:p w14:paraId="7DA890F9">
            <w:pPr>
              <w:pStyle w:val="53"/>
              <w:rPr>
                <w:rFonts w:ascii="宋体" w:hAnsi="宋体"/>
                <w:color w:val="000000" w:themeColor="text1"/>
                <w:szCs w:val="21"/>
                <w14:textFill>
                  <w14:solidFill>
                    <w14:schemeClr w14:val="tx1"/>
                  </w14:solidFill>
                </w14:textFill>
              </w:rPr>
            </w:pPr>
          </w:p>
          <w:p w14:paraId="29474519">
            <w:pPr>
              <w:pStyle w:val="53"/>
              <w:rPr>
                <w:rFonts w:ascii="宋体" w:hAnsi="宋体"/>
                <w:color w:val="000000" w:themeColor="text1"/>
                <w:szCs w:val="21"/>
                <w14:textFill>
                  <w14:solidFill>
                    <w14:schemeClr w14:val="tx1"/>
                  </w14:solidFill>
                </w14:textFill>
              </w:rPr>
            </w:pPr>
          </w:p>
          <w:p w14:paraId="2C773A5B">
            <w:pPr>
              <w:pStyle w:val="53"/>
              <w:rPr>
                <w:rFonts w:ascii="宋体" w:hAnsi="宋体"/>
                <w:color w:val="000000" w:themeColor="text1"/>
                <w:szCs w:val="21"/>
                <w14:textFill>
                  <w14:solidFill>
                    <w14:schemeClr w14:val="tx1"/>
                  </w14:solidFill>
                </w14:textFill>
              </w:rPr>
            </w:pPr>
          </w:p>
          <w:p w14:paraId="5EB01C79">
            <w:pPr>
              <w:pStyle w:val="53"/>
              <w:rPr>
                <w:rFonts w:ascii="宋体" w:hAnsi="宋体"/>
                <w:color w:val="000000" w:themeColor="text1"/>
                <w:szCs w:val="21"/>
                <w14:textFill>
                  <w14:solidFill>
                    <w14:schemeClr w14:val="tx1"/>
                  </w14:solidFill>
                </w14:textFill>
              </w:rPr>
            </w:pPr>
          </w:p>
          <w:p w14:paraId="3AEC56E0">
            <w:pPr>
              <w:pStyle w:val="53"/>
              <w:rPr>
                <w:rFonts w:ascii="宋体" w:hAnsi="宋体"/>
                <w:color w:val="000000" w:themeColor="text1"/>
                <w:szCs w:val="21"/>
                <w14:textFill>
                  <w14:solidFill>
                    <w14:schemeClr w14:val="tx1"/>
                  </w14:solidFill>
                </w14:textFill>
              </w:rPr>
            </w:pPr>
          </w:p>
          <w:p w14:paraId="0029C8D6">
            <w:pPr>
              <w:pStyle w:val="53"/>
              <w:rPr>
                <w:rFonts w:ascii="宋体" w:hAnsi="宋体"/>
                <w:color w:val="000000" w:themeColor="text1"/>
                <w:szCs w:val="21"/>
                <w14:textFill>
                  <w14:solidFill>
                    <w14:schemeClr w14:val="tx1"/>
                  </w14:solidFill>
                </w14:textFill>
              </w:rPr>
            </w:pPr>
          </w:p>
          <w:p w14:paraId="73D807EA">
            <w:pPr>
              <w:pStyle w:val="53"/>
              <w:rPr>
                <w:rFonts w:ascii="宋体" w:hAnsi="宋体"/>
                <w:color w:val="000000" w:themeColor="text1"/>
                <w:szCs w:val="21"/>
                <w14:textFill>
                  <w14:solidFill>
                    <w14:schemeClr w14:val="tx1"/>
                  </w14:solidFill>
                </w14:textFill>
              </w:rPr>
            </w:pPr>
          </w:p>
          <w:p w14:paraId="585613D4">
            <w:pPr>
              <w:pStyle w:val="53"/>
              <w:rPr>
                <w:rFonts w:ascii="宋体" w:hAnsi="宋体"/>
                <w:color w:val="000000" w:themeColor="text1"/>
                <w:szCs w:val="21"/>
                <w14:textFill>
                  <w14:solidFill>
                    <w14:schemeClr w14:val="tx1"/>
                  </w14:solidFill>
                </w14:textFill>
              </w:rPr>
            </w:pPr>
          </w:p>
          <w:p w14:paraId="16809130">
            <w:pPr>
              <w:pStyle w:val="53"/>
              <w:rPr>
                <w:rFonts w:ascii="宋体" w:hAnsi="宋体"/>
                <w:color w:val="000000" w:themeColor="text1"/>
                <w:szCs w:val="21"/>
                <w14:textFill>
                  <w14:solidFill>
                    <w14:schemeClr w14:val="tx1"/>
                  </w14:solidFill>
                </w14:textFill>
              </w:rPr>
            </w:pPr>
          </w:p>
          <w:p w14:paraId="3DF4A4EF">
            <w:pPr>
              <w:pStyle w:val="53"/>
              <w:rPr>
                <w:rFonts w:ascii="宋体" w:hAnsi="宋体"/>
                <w:color w:val="000000" w:themeColor="text1"/>
                <w:szCs w:val="21"/>
                <w14:textFill>
                  <w14:solidFill>
                    <w14:schemeClr w14:val="tx1"/>
                  </w14:solidFill>
                </w14:textFill>
              </w:rPr>
            </w:pPr>
          </w:p>
          <w:p w14:paraId="69B0F47B">
            <w:pPr>
              <w:pStyle w:val="53"/>
              <w:rPr>
                <w:rFonts w:ascii="宋体" w:hAnsi="宋体"/>
                <w:color w:val="000000" w:themeColor="text1"/>
                <w:szCs w:val="21"/>
                <w14:textFill>
                  <w14:solidFill>
                    <w14:schemeClr w14:val="tx1"/>
                  </w14:solidFill>
                </w14:textFill>
              </w:rPr>
            </w:pPr>
          </w:p>
          <w:p w14:paraId="176F2DC0">
            <w:pPr>
              <w:pStyle w:val="53"/>
              <w:rPr>
                <w:rFonts w:ascii="宋体" w:hAnsi="宋体"/>
                <w:color w:val="000000" w:themeColor="text1"/>
                <w:szCs w:val="21"/>
                <w14:textFill>
                  <w14:solidFill>
                    <w14:schemeClr w14:val="tx1"/>
                  </w14:solidFill>
                </w14:textFill>
              </w:rPr>
            </w:pPr>
          </w:p>
          <w:p w14:paraId="5FCF4264">
            <w:pPr>
              <w:pStyle w:val="53"/>
              <w:rPr>
                <w:rFonts w:ascii="宋体" w:hAnsi="宋体"/>
                <w:color w:val="000000" w:themeColor="text1"/>
                <w:szCs w:val="21"/>
                <w14:textFill>
                  <w14:solidFill>
                    <w14:schemeClr w14:val="tx1"/>
                  </w14:solidFill>
                </w14:textFill>
              </w:rPr>
            </w:pPr>
          </w:p>
          <w:p w14:paraId="621B3BB9">
            <w:pPr>
              <w:pStyle w:val="53"/>
              <w:rPr>
                <w:rFonts w:ascii="宋体" w:hAnsi="宋体"/>
                <w:color w:val="000000" w:themeColor="text1"/>
                <w:szCs w:val="21"/>
                <w14:textFill>
                  <w14:solidFill>
                    <w14:schemeClr w14:val="tx1"/>
                  </w14:solidFill>
                </w14:textFill>
              </w:rPr>
            </w:pPr>
          </w:p>
          <w:p w14:paraId="483F1BEC">
            <w:pPr>
              <w:pStyle w:val="53"/>
              <w:rPr>
                <w:rFonts w:ascii="宋体" w:hAnsi="宋体"/>
                <w:color w:val="000000" w:themeColor="text1"/>
                <w:szCs w:val="21"/>
                <w14:textFill>
                  <w14:solidFill>
                    <w14:schemeClr w14:val="tx1"/>
                  </w14:solidFill>
                </w14:textFill>
              </w:rPr>
            </w:pPr>
          </w:p>
          <w:p w14:paraId="2324BBE4">
            <w:pPr>
              <w:pStyle w:val="53"/>
              <w:rPr>
                <w:rFonts w:ascii="宋体" w:hAnsi="宋体"/>
                <w:color w:val="000000" w:themeColor="text1"/>
                <w:szCs w:val="21"/>
                <w14:textFill>
                  <w14:solidFill>
                    <w14:schemeClr w14:val="tx1"/>
                  </w14:solidFill>
                </w14:textFill>
              </w:rPr>
            </w:pPr>
          </w:p>
          <w:p w14:paraId="14B231F3">
            <w:pPr>
              <w:pStyle w:val="53"/>
              <w:rPr>
                <w:rFonts w:ascii="宋体" w:hAnsi="宋体"/>
                <w:color w:val="000000" w:themeColor="text1"/>
                <w:szCs w:val="21"/>
                <w14:textFill>
                  <w14:solidFill>
                    <w14:schemeClr w14:val="tx1"/>
                  </w14:solidFill>
                </w14:textFill>
              </w:rPr>
            </w:pPr>
          </w:p>
          <w:p w14:paraId="43A434DD">
            <w:pPr>
              <w:pStyle w:val="53"/>
              <w:rPr>
                <w:rFonts w:ascii="宋体" w:hAnsi="宋体"/>
                <w:color w:val="000000" w:themeColor="text1"/>
                <w:szCs w:val="21"/>
                <w14:textFill>
                  <w14:solidFill>
                    <w14:schemeClr w14:val="tx1"/>
                  </w14:solidFill>
                </w14:textFill>
              </w:rPr>
            </w:pPr>
          </w:p>
          <w:p w14:paraId="6D49ABB5">
            <w:pPr>
              <w:pStyle w:val="53"/>
              <w:rPr>
                <w:rFonts w:ascii="宋体" w:hAnsi="宋体"/>
                <w:color w:val="000000" w:themeColor="text1"/>
                <w:szCs w:val="21"/>
                <w14:textFill>
                  <w14:solidFill>
                    <w14:schemeClr w14:val="tx1"/>
                  </w14:solidFill>
                </w14:textFill>
              </w:rPr>
            </w:pPr>
          </w:p>
          <w:p w14:paraId="332DD710">
            <w:pPr>
              <w:pStyle w:val="53"/>
              <w:rPr>
                <w:rFonts w:ascii="宋体" w:hAnsi="宋体"/>
                <w:color w:val="000000" w:themeColor="text1"/>
                <w:szCs w:val="21"/>
                <w14:textFill>
                  <w14:solidFill>
                    <w14:schemeClr w14:val="tx1"/>
                  </w14:solidFill>
                </w14:textFill>
              </w:rPr>
            </w:pPr>
          </w:p>
          <w:p w14:paraId="2E0FD266">
            <w:pPr>
              <w:pStyle w:val="53"/>
              <w:rPr>
                <w:rFonts w:ascii="宋体" w:hAnsi="宋体"/>
                <w:color w:val="000000" w:themeColor="text1"/>
                <w:szCs w:val="21"/>
                <w14:textFill>
                  <w14:solidFill>
                    <w14:schemeClr w14:val="tx1"/>
                  </w14:solidFill>
                </w14:textFill>
              </w:rPr>
            </w:pPr>
          </w:p>
          <w:p w14:paraId="3EBDCD92">
            <w:pPr>
              <w:pStyle w:val="53"/>
              <w:rPr>
                <w:rFonts w:ascii="宋体" w:hAnsi="宋体"/>
                <w:color w:val="000000" w:themeColor="text1"/>
                <w:szCs w:val="21"/>
                <w14:textFill>
                  <w14:solidFill>
                    <w14:schemeClr w14:val="tx1"/>
                  </w14:solidFill>
                </w14:textFill>
              </w:rPr>
            </w:pPr>
          </w:p>
          <w:p w14:paraId="5487B289">
            <w:pPr>
              <w:pStyle w:val="53"/>
              <w:rPr>
                <w:rFonts w:ascii="宋体" w:hAnsi="宋体"/>
                <w:color w:val="000000" w:themeColor="text1"/>
                <w:szCs w:val="21"/>
                <w14:textFill>
                  <w14:solidFill>
                    <w14:schemeClr w14:val="tx1"/>
                  </w14:solidFill>
                </w14:textFill>
              </w:rPr>
            </w:pPr>
          </w:p>
          <w:p w14:paraId="36291394">
            <w:pPr>
              <w:pStyle w:val="53"/>
              <w:rPr>
                <w:rFonts w:ascii="宋体" w:hAnsi="宋体"/>
                <w:color w:val="000000" w:themeColor="text1"/>
                <w:szCs w:val="21"/>
                <w14:textFill>
                  <w14:solidFill>
                    <w14:schemeClr w14:val="tx1"/>
                  </w14:solidFill>
                </w14:textFill>
              </w:rPr>
            </w:pPr>
          </w:p>
          <w:p w14:paraId="37B2516A">
            <w:pPr>
              <w:pStyle w:val="53"/>
              <w:rPr>
                <w:rFonts w:ascii="宋体" w:hAnsi="宋体"/>
                <w:color w:val="000000" w:themeColor="text1"/>
                <w:szCs w:val="21"/>
                <w14:textFill>
                  <w14:solidFill>
                    <w14:schemeClr w14:val="tx1"/>
                  </w14:solidFill>
                </w14:textFill>
              </w:rPr>
            </w:pPr>
          </w:p>
          <w:p w14:paraId="1972FE79">
            <w:pPr>
              <w:pStyle w:val="57"/>
              <w:ind w:left="0" w:leftChars="0" w:firstLine="0" w:firstLineChars="0"/>
              <w:rPr>
                <w:rFonts w:ascii="宋体" w:hAnsi="宋体"/>
                <w:color w:val="000000" w:themeColor="text1"/>
                <w:szCs w:val="21"/>
                <w14:textFill>
                  <w14:solidFill>
                    <w14:schemeClr w14:val="tx1"/>
                  </w14:solidFill>
                </w14:textFill>
              </w:rPr>
            </w:pPr>
          </w:p>
          <w:p w14:paraId="1CF4D772">
            <w:pPr>
              <w:autoSpaceDE w:val="0"/>
              <w:autoSpaceDN w:val="0"/>
              <w:adjustRightInd w:val="0"/>
              <w:jc w:val="center"/>
              <w:outlineLvl w:val="0"/>
              <w:rPr>
                <w:rFonts w:hint="eastAsia" w:ascii="宋体" w:hAnsi="宋体" w:cs="黑体"/>
                <w:b/>
                <w:color w:val="000000" w:themeColor="text1"/>
                <w:kern w:val="0"/>
                <w:szCs w:val="21"/>
                <w14:textFill>
                  <w14:solidFill>
                    <w14:schemeClr w14:val="tx1"/>
                  </w14:solidFill>
                </w14:textFill>
              </w:rPr>
            </w:pPr>
            <w:bookmarkStart w:id="30" w:name="_Toc11015"/>
            <w:r>
              <w:rPr>
                <w:rFonts w:hint="eastAsia" w:ascii="宋体" w:hAnsi="宋体" w:cs="黑体"/>
                <w:b/>
                <w:color w:val="000000" w:themeColor="text1"/>
                <w:kern w:val="0"/>
                <w:szCs w:val="21"/>
                <w14:textFill>
                  <w14:solidFill>
                    <w14:schemeClr w14:val="tx1"/>
                  </w14:solidFill>
                </w14:textFill>
              </w:rPr>
              <w:t>第五章  政府采购合同（仅供参考具体由甲乙双方协商）</w:t>
            </w:r>
            <w:bookmarkEnd w:id="30"/>
          </w:p>
          <w:p w14:paraId="4A0035CF">
            <w:pPr>
              <w:pStyle w:val="142"/>
              <w:jc w:val="center"/>
              <w:rPr>
                <w:rFonts w:hAnsi="宋体"/>
                <w:b/>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一、合同格式条款</w:t>
            </w:r>
          </w:p>
          <w:p w14:paraId="160F9402">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 </w:t>
            </w:r>
            <w:r>
              <w:rPr>
                <w:rFonts w:hint="eastAsia" w:ascii="宋体" w:hAnsi="宋体"/>
                <w:b/>
                <w:color w:val="000000" w:themeColor="text1"/>
                <w:szCs w:val="21"/>
                <w14:textFill>
                  <w14:solidFill>
                    <w14:schemeClr w14:val="tx1"/>
                  </w14:solidFill>
                </w14:textFill>
              </w:rPr>
              <w:t>定义</w:t>
            </w:r>
            <w:r>
              <w:rPr>
                <w:rFonts w:ascii="宋体" w:hAnsi="宋体"/>
                <w:b/>
                <w:color w:val="000000" w:themeColor="text1"/>
                <w:szCs w:val="21"/>
                <w14:textFill>
                  <w14:solidFill>
                    <w14:schemeClr w14:val="tx1"/>
                  </w14:solidFill>
                </w14:textFill>
              </w:rPr>
              <w:t xml:space="preserve"> </w:t>
            </w:r>
          </w:p>
          <w:p w14:paraId="437407F5">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 </w:t>
            </w:r>
            <w:r>
              <w:rPr>
                <w:rFonts w:hint="eastAsia" w:ascii="宋体" w:hAnsi="宋体"/>
                <w:color w:val="000000" w:themeColor="text1"/>
                <w:szCs w:val="21"/>
                <w14:textFill>
                  <w14:solidFill>
                    <w14:schemeClr w14:val="tx1"/>
                  </w14:solidFill>
                </w14:textFill>
              </w:rPr>
              <w:t>合同当事人</w:t>
            </w:r>
            <w:r>
              <w:rPr>
                <w:rFonts w:ascii="宋体" w:hAnsi="宋体"/>
                <w:color w:val="000000" w:themeColor="text1"/>
                <w:szCs w:val="21"/>
                <w14:textFill>
                  <w14:solidFill>
                    <w14:schemeClr w14:val="tx1"/>
                  </w14:solidFill>
                </w14:textFill>
              </w:rPr>
              <w:t xml:space="preserve"> </w:t>
            </w:r>
          </w:p>
          <w:p w14:paraId="4FC04C6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以下称甲方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是指使用财政性资金，通过政府采购程序向供应商购买货物、服务的国家机关、事业单位、团体组织。</w:t>
            </w:r>
            <w:r>
              <w:rPr>
                <w:rFonts w:ascii="宋体" w:hAnsi="宋体"/>
                <w:color w:val="000000" w:themeColor="text1"/>
                <w:szCs w:val="21"/>
                <w14:textFill>
                  <w14:solidFill>
                    <w14:schemeClr w14:val="tx1"/>
                  </w14:solidFill>
                </w14:textFill>
              </w:rPr>
              <w:t xml:space="preserve"> </w:t>
            </w:r>
          </w:p>
          <w:p w14:paraId="20DF5DE3">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以下称乙方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是指参加政府采购活动而取得中标结果，并向采购人提供货物、服务的法人、其他组织或者自然人。</w:t>
            </w:r>
            <w:r>
              <w:rPr>
                <w:rFonts w:ascii="宋体" w:hAnsi="宋体"/>
                <w:color w:val="000000" w:themeColor="text1"/>
                <w:szCs w:val="21"/>
                <w14:textFill>
                  <w14:solidFill>
                    <w14:schemeClr w14:val="tx1"/>
                  </w14:solidFill>
                </w14:textFill>
              </w:rPr>
              <w:t xml:space="preserve"> </w:t>
            </w:r>
          </w:p>
          <w:p w14:paraId="4636058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 </w:t>
            </w:r>
            <w:r>
              <w:rPr>
                <w:rFonts w:hint="eastAsia" w:ascii="宋体" w:hAnsi="宋体"/>
                <w:color w:val="000000" w:themeColor="text1"/>
                <w:szCs w:val="21"/>
                <w14:textFill>
                  <w14:solidFill>
                    <w14:schemeClr w14:val="tx1"/>
                  </w14:solidFill>
                </w14:textFill>
              </w:rPr>
              <w:t>本合同下列术语应解释为：</w:t>
            </w:r>
            <w:r>
              <w:rPr>
                <w:rFonts w:ascii="宋体" w:hAnsi="宋体"/>
                <w:color w:val="000000" w:themeColor="text1"/>
                <w:szCs w:val="21"/>
                <w14:textFill>
                  <w14:solidFill>
                    <w14:schemeClr w14:val="tx1"/>
                  </w14:solidFill>
                </w14:textFill>
              </w:rPr>
              <w:t xml:space="preserve"> </w:t>
            </w:r>
          </w:p>
          <w:p w14:paraId="2CE463B2">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）“合同”系指甲乙双方签署的、政府采购合同协议书中载明的甲乙双方所达成的协议，包括所有的附件、附录和上述文件所提到的构成合同的所有文件。</w:t>
            </w:r>
            <w:r>
              <w:rPr>
                <w:rFonts w:ascii="宋体" w:hAnsi="宋体"/>
                <w:color w:val="000000" w:themeColor="text1"/>
                <w:szCs w:val="21"/>
                <w14:textFill>
                  <w14:solidFill>
                    <w14:schemeClr w14:val="tx1"/>
                  </w14:solidFill>
                </w14:textFill>
              </w:rPr>
              <w:t xml:space="preserve"> </w:t>
            </w:r>
          </w:p>
          <w:p w14:paraId="58FD0F5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）“合同价”系指根据本合同规定乙方在正确地完全履行合同义务后甲方应支付给乙方的价款。</w:t>
            </w:r>
            <w:r>
              <w:rPr>
                <w:rFonts w:ascii="宋体" w:hAnsi="宋体"/>
                <w:color w:val="000000" w:themeColor="text1"/>
                <w:szCs w:val="21"/>
                <w14:textFill>
                  <w14:solidFill>
                    <w14:schemeClr w14:val="tx1"/>
                  </w14:solidFill>
                </w14:textFill>
              </w:rPr>
              <w:t xml:space="preserve"> </w:t>
            </w:r>
          </w:p>
          <w:p w14:paraId="4297682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）“货物”系指乙方根据本合同规定须向甲方提供的各种形态和种类的物品，包括原材料、设备、产品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包括软件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及相关的备品备件、工具、手册及其它技术资料和材料。</w:t>
            </w:r>
            <w:r>
              <w:rPr>
                <w:rFonts w:ascii="宋体" w:hAnsi="宋体"/>
                <w:color w:val="000000" w:themeColor="text1"/>
                <w:szCs w:val="21"/>
                <w14:textFill>
                  <w14:solidFill>
                    <w14:schemeClr w14:val="tx1"/>
                  </w14:solidFill>
                </w14:textFill>
              </w:rPr>
              <w:t xml:space="preserve"> </w:t>
            </w:r>
          </w:p>
          <w:p w14:paraId="6FF3ECB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）“伴随服务”系指根据本合同规定乙方承担与供货有关的辅助服务，如运输、保险以及其它的伴随服务，例如安装、调试、提供技术协助、培训和合同中规定乙方应承担的其它义务。</w:t>
            </w:r>
            <w:r>
              <w:rPr>
                <w:rFonts w:ascii="宋体" w:hAnsi="宋体"/>
                <w:color w:val="000000" w:themeColor="text1"/>
                <w:szCs w:val="21"/>
                <w14:textFill>
                  <w14:solidFill>
                    <w14:schemeClr w14:val="tx1"/>
                  </w14:solidFill>
                </w14:textFill>
              </w:rPr>
              <w:t xml:space="preserve"> </w:t>
            </w:r>
          </w:p>
          <w:p w14:paraId="0DE6FB2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）“合同条款”系指本合同条款。</w:t>
            </w:r>
            <w:r>
              <w:rPr>
                <w:rFonts w:ascii="宋体" w:hAnsi="宋体"/>
                <w:color w:val="000000" w:themeColor="text1"/>
                <w:szCs w:val="21"/>
                <w14:textFill>
                  <w14:solidFill>
                    <w14:schemeClr w14:val="tx1"/>
                  </w14:solidFill>
                </w14:textFill>
              </w:rPr>
              <w:t xml:space="preserve"> </w:t>
            </w:r>
          </w:p>
          <w:p w14:paraId="7C340C04">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 </w:t>
            </w:r>
            <w:r>
              <w:rPr>
                <w:rFonts w:hint="eastAsia" w:ascii="宋体" w:hAnsi="宋体"/>
                <w:b/>
                <w:color w:val="000000" w:themeColor="text1"/>
                <w:szCs w:val="21"/>
                <w14:textFill>
                  <w14:solidFill>
                    <w14:schemeClr w14:val="tx1"/>
                  </w14:solidFill>
                </w14:textFill>
              </w:rPr>
              <w:t>合同的适用范围</w:t>
            </w:r>
            <w:r>
              <w:rPr>
                <w:rFonts w:ascii="宋体" w:hAnsi="宋体"/>
                <w:b/>
                <w:color w:val="000000" w:themeColor="text1"/>
                <w:szCs w:val="21"/>
                <w14:textFill>
                  <w14:solidFill>
                    <w14:schemeClr w14:val="tx1"/>
                  </w14:solidFill>
                </w14:textFill>
              </w:rPr>
              <w:t xml:space="preserve"> </w:t>
            </w:r>
          </w:p>
          <w:p w14:paraId="39F0CFD5">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szCs w:val="21"/>
                <w14:textFill>
                  <w14:solidFill>
                    <w14:schemeClr w14:val="tx1"/>
                  </w14:solidFill>
                </w14:textFill>
              </w:rPr>
              <w:t>本合同条款适用于没有被本合同其他部分的条款所取代的范围。</w:t>
            </w:r>
            <w:r>
              <w:rPr>
                <w:rFonts w:ascii="宋体" w:hAnsi="宋体"/>
                <w:color w:val="000000" w:themeColor="text1"/>
                <w:szCs w:val="21"/>
                <w14:textFill>
                  <w14:solidFill>
                    <w14:schemeClr w14:val="tx1"/>
                  </w14:solidFill>
                </w14:textFill>
              </w:rPr>
              <w:t xml:space="preserve"> </w:t>
            </w:r>
          </w:p>
          <w:p w14:paraId="4764DFF5">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 </w:t>
            </w:r>
            <w:r>
              <w:rPr>
                <w:rFonts w:hint="eastAsia" w:ascii="宋体" w:hAnsi="宋体"/>
                <w:color w:val="000000" w:themeColor="text1"/>
                <w:szCs w:val="21"/>
                <w14:textFill>
                  <w14:solidFill>
                    <w14:schemeClr w14:val="tx1"/>
                  </w14:solidFill>
                </w14:textFill>
              </w:rPr>
              <w:t>合同内容根据磋商文件、投标响应文件而确定。</w:t>
            </w:r>
            <w:r>
              <w:rPr>
                <w:rFonts w:ascii="宋体" w:hAnsi="宋体"/>
                <w:color w:val="000000" w:themeColor="text1"/>
                <w:szCs w:val="21"/>
                <w14:textFill>
                  <w14:solidFill>
                    <w14:schemeClr w14:val="tx1"/>
                  </w14:solidFill>
                </w14:textFill>
              </w:rPr>
              <w:t xml:space="preserve"> </w:t>
            </w:r>
          </w:p>
          <w:p w14:paraId="34354387">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合同标的及金额</w:t>
            </w:r>
            <w:r>
              <w:rPr>
                <w:rFonts w:ascii="宋体" w:hAnsi="宋体"/>
                <w:b/>
                <w:color w:val="000000" w:themeColor="text1"/>
                <w:szCs w:val="21"/>
                <w14:textFill>
                  <w14:solidFill>
                    <w14:schemeClr w14:val="tx1"/>
                  </w14:solidFill>
                </w14:textFill>
              </w:rPr>
              <w:t xml:space="preserve"> </w:t>
            </w:r>
          </w:p>
          <w:p w14:paraId="1F41824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合同标的及金额应与中标结果一致。</w:t>
            </w:r>
            <w:r>
              <w:rPr>
                <w:rFonts w:ascii="宋体" w:hAnsi="宋体"/>
                <w:color w:val="000000" w:themeColor="text1"/>
                <w:szCs w:val="21"/>
                <w14:textFill>
                  <w14:solidFill>
                    <w14:schemeClr w14:val="tx1"/>
                  </w14:solidFill>
                </w14:textFill>
              </w:rPr>
              <w:t xml:space="preserve"> </w:t>
            </w:r>
          </w:p>
          <w:p w14:paraId="4F085DB1">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4. </w:t>
            </w:r>
            <w:r>
              <w:rPr>
                <w:rFonts w:hint="eastAsia" w:ascii="宋体" w:hAnsi="宋体"/>
                <w:b/>
                <w:color w:val="000000" w:themeColor="text1"/>
                <w:szCs w:val="21"/>
                <w14:textFill>
                  <w14:solidFill>
                    <w14:schemeClr w14:val="tx1"/>
                  </w14:solidFill>
                </w14:textFill>
              </w:rPr>
              <w:t>合同价款</w:t>
            </w:r>
            <w:r>
              <w:rPr>
                <w:rFonts w:ascii="宋体" w:hAnsi="宋体"/>
                <w:b/>
                <w:color w:val="000000" w:themeColor="text1"/>
                <w:szCs w:val="21"/>
                <w14:textFill>
                  <w14:solidFill>
                    <w14:schemeClr w14:val="tx1"/>
                  </w14:solidFill>
                </w14:textFill>
              </w:rPr>
              <w:t xml:space="preserve"> </w:t>
            </w:r>
          </w:p>
          <w:p w14:paraId="2021AE0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乙方为履行本合同而发生的所有费用均应包含在合同价款中，甲方不再另行支付其它任何费用。</w:t>
            </w:r>
            <w:r>
              <w:rPr>
                <w:rFonts w:ascii="宋体" w:hAnsi="宋体"/>
                <w:color w:val="000000" w:themeColor="text1"/>
                <w:szCs w:val="21"/>
                <w14:textFill>
                  <w14:solidFill>
                    <w14:schemeClr w14:val="tx1"/>
                  </w14:solidFill>
                </w14:textFill>
              </w:rPr>
              <w:t xml:space="preserve"> </w:t>
            </w:r>
          </w:p>
          <w:p w14:paraId="03AEA92B">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履行合同的时间、地点和方式</w:t>
            </w:r>
            <w:r>
              <w:rPr>
                <w:rFonts w:ascii="宋体" w:hAnsi="宋体"/>
                <w:b/>
                <w:color w:val="000000" w:themeColor="text1"/>
                <w:szCs w:val="21"/>
                <w14:textFill>
                  <w14:solidFill>
                    <w14:schemeClr w14:val="tx1"/>
                  </w14:solidFill>
                </w14:textFill>
              </w:rPr>
              <w:t xml:space="preserve"> </w:t>
            </w:r>
          </w:p>
          <w:p w14:paraId="49C29AE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乙方应当在甲方确定的时间、指定的地点履行合同。</w:t>
            </w:r>
            <w:r>
              <w:rPr>
                <w:rFonts w:ascii="宋体" w:hAnsi="宋体"/>
                <w:color w:val="000000" w:themeColor="text1"/>
                <w:szCs w:val="21"/>
                <w14:textFill>
                  <w14:solidFill>
                    <w14:schemeClr w14:val="tx1"/>
                  </w14:solidFill>
                </w14:textFill>
              </w:rPr>
              <w:t xml:space="preserve"> </w:t>
            </w:r>
          </w:p>
          <w:p w14:paraId="1847F133">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乙方提供服务的应当在甲方指定的地点完成服务项目。</w:t>
            </w:r>
            <w:r>
              <w:rPr>
                <w:rFonts w:ascii="宋体" w:hAnsi="宋体"/>
                <w:color w:val="000000" w:themeColor="text1"/>
                <w:szCs w:val="21"/>
                <w14:textFill>
                  <w14:solidFill>
                    <w14:schemeClr w14:val="tx1"/>
                  </w14:solidFill>
                </w14:textFill>
              </w:rPr>
              <w:t xml:space="preserve"> </w:t>
            </w:r>
          </w:p>
          <w:p w14:paraId="44319013">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6. </w:t>
            </w:r>
            <w:r>
              <w:rPr>
                <w:rFonts w:hint="eastAsia" w:ascii="宋体" w:hAnsi="宋体"/>
                <w:b/>
                <w:color w:val="000000" w:themeColor="text1"/>
                <w:szCs w:val="21"/>
                <w14:textFill>
                  <w14:solidFill>
                    <w14:schemeClr w14:val="tx1"/>
                  </w14:solidFill>
                </w14:textFill>
              </w:rPr>
              <w:t>货物的验收</w:t>
            </w:r>
          </w:p>
          <w:p w14:paraId="162DE94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甲方在收到乙方交付的货物后应当及时组织验收。</w:t>
            </w:r>
            <w:r>
              <w:rPr>
                <w:rFonts w:ascii="宋体" w:hAnsi="宋体"/>
                <w:color w:val="000000" w:themeColor="text1"/>
                <w:szCs w:val="21"/>
                <w14:textFill>
                  <w14:solidFill>
                    <w14:schemeClr w14:val="tx1"/>
                  </w14:solidFill>
                </w14:textFill>
              </w:rPr>
              <w:t xml:space="preserve"> </w:t>
            </w:r>
          </w:p>
          <w:p w14:paraId="35014B6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货物的表面瑕疵，甲方应在验收时当面提出；对质量问题有异议的应在安装调试后十个工作日内提出。</w:t>
            </w:r>
            <w:r>
              <w:rPr>
                <w:rFonts w:ascii="宋体" w:hAnsi="宋体"/>
                <w:color w:val="000000" w:themeColor="text1"/>
                <w:szCs w:val="21"/>
                <w14:textFill>
                  <w14:solidFill>
                    <w14:schemeClr w14:val="tx1"/>
                  </w14:solidFill>
                </w14:textFill>
              </w:rPr>
              <w:t xml:space="preserve"> </w:t>
            </w:r>
          </w:p>
          <w:p w14:paraId="7E6728A9">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6.3. </w:t>
            </w:r>
            <w:r>
              <w:rPr>
                <w:rFonts w:hint="eastAsia" w:ascii="宋体" w:hAnsi="宋体"/>
                <w:color w:val="000000" w:themeColor="text1"/>
                <w:szCs w:val="21"/>
                <w14:textFill>
                  <w14:solidFill>
                    <w14:schemeClr w14:val="tx1"/>
                  </w14:solidFill>
                </w14:textFill>
              </w:rPr>
              <w:t>在验收过程中发现数量不足或有质量、技术等问题，乙方应负责按照甲方的要求采取补足、更换或退货等处理措施，并承担由此发生的一切费用和损失。</w:t>
            </w:r>
            <w:r>
              <w:rPr>
                <w:rFonts w:ascii="宋体" w:hAnsi="宋体"/>
                <w:color w:val="000000" w:themeColor="text1"/>
                <w:szCs w:val="21"/>
                <w14:textFill>
                  <w14:solidFill>
                    <w14:schemeClr w14:val="tx1"/>
                  </w14:solidFill>
                </w14:textFill>
              </w:rPr>
              <w:t xml:space="preserve"> </w:t>
            </w:r>
          </w:p>
          <w:p w14:paraId="7C6B187A">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6.4. </w:t>
            </w:r>
            <w:r>
              <w:rPr>
                <w:rFonts w:hint="eastAsia" w:ascii="宋体" w:hAnsi="宋体"/>
                <w:color w:val="000000" w:themeColor="text1"/>
                <w:szCs w:val="21"/>
                <w14:textFill>
                  <w14:solidFill>
                    <w14:schemeClr w14:val="tx1"/>
                  </w14:solidFill>
                </w14:textFill>
              </w:rPr>
              <w:t>甲方在乙方按合同规定交货或安装、调试后，无正当理由而拖延接收、验收或拒绝接收、验收的，应承担因此给乙方造成的直接损失。</w:t>
            </w:r>
            <w:r>
              <w:rPr>
                <w:rFonts w:ascii="宋体" w:hAnsi="宋体"/>
                <w:color w:val="000000" w:themeColor="text1"/>
                <w:szCs w:val="21"/>
                <w14:textFill>
                  <w14:solidFill>
                    <w14:schemeClr w14:val="tx1"/>
                  </w14:solidFill>
                </w14:textFill>
              </w:rPr>
              <w:t xml:space="preserve"> </w:t>
            </w:r>
          </w:p>
          <w:p w14:paraId="2461D672">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6.5. </w:t>
            </w:r>
            <w:r>
              <w:rPr>
                <w:rFonts w:hint="eastAsia" w:ascii="宋体" w:hAnsi="宋体"/>
                <w:color w:val="000000" w:themeColor="text1"/>
                <w:szCs w:val="21"/>
                <w14:textFill>
                  <w14:solidFill>
                    <w14:schemeClr w14:val="tx1"/>
                  </w14:solidFill>
                </w14:textFill>
              </w:rPr>
              <w:t>甲方对货物进行检查验收合格后，应当收取发票并在《交货验收单》上签署验收意见及加盖单位印章。</w:t>
            </w:r>
            <w:r>
              <w:rPr>
                <w:rFonts w:ascii="宋体" w:hAnsi="宋体"/>
                <w:color w:val="000000" w:themeColor="text1"/>
                <w:szCs w:val="21"/>
                <w14:textFill>
                  <w14:solidFill>
                    <w14:schemeClr w14:val="tx1"/>
                  </w14:solidFill>
                </w14:textFill>
              </w:rPr>
              <w:t xml:space="preserve"> </w:t>
            </w:r>
          </w:p>
          <w:p w14:paraId="48B36A68">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6.6. </w:t>
            </w:r>
            <w:r>
              <w:rPr>
                <w:rFonts w:hint="eastAsia" w:ascii="宋体" w:hAnsi="宋体"/>
                <w:color w:val="000000" w:themeColor="text1"/>
                <w:szCs w:val="21"/>
                <w14:textFill>
                  <w14:solidFill>
                    <w14:schemeClr w14:val="tx1"/>
                  </w14:solidFill>
                </w14:textFill>
              </w:rPr>
              <w:t>大型或者复杂的货物采购项目，甲方可以</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国家认可的质量检测机构参加验收工作，并由其出具验收报告单。</w:t>
            </w:r>
            <w:r>
              <w:rPr>
                <w:rFonts w:ascii="宋体" w:hAnsi="宋体"/>
                <w:color w:val="000000" w:themeColor="text1"/>
                <w:szCs w:val="21"/>
                <w14:textFill>
                  <w14:solidFill>
                    <w14:schemeClr w14:val="tx1"/>
                  </w14:solidFill>
                </w14:textFill>
              </w:rPr>
              <w:t xml:space="preserve"> </w:t>
            </w:r>
          </w:p>
          <w:p w14:paraId="76E78874">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6.7. </w:t>
            </w:r>
            <w:r>
              <w:rPr>
                <w:rFonts w:hint="eastAsia" w:ascii="宋体" w:hAnsi="宋体"/>
                <w:color w:val="000000" w:themeColor="text1"/>
                <w:szCs w:val="21"/>
                <w14:textFill>
                  <w14:solidFill>
                    <w14:schemeClr w14:val="tx1"/>
                  </w14:solidFill>
                </w14:textFill>
              </w:rPr>
              <w:t>乙方提供的进口产品，乙方应出示中华人民共和国进出口商品检验部门出具的检验证书（磋商文件</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“技术规格、参数及要求”另有约定的除外）。</w:t>
            </w:r>
            <w:r>
              <w:rPr>
                <w:rFonts w:ascii="宋体" w:hAnsi="宋体"/>
                <w:color w:val="000000" w:themeColor="text1"/>
                <w:szCs w:val="21"/>
                <w14:textFill>
                  <w14:solidFill>
                    <w14:schemeClr w14:val="tx1"/>
                  </w14:solidFill>
                </w14:textFill>
              </w:rPr>
              <w:t xml:space="preserve"> </w:t>
            </w:r>
          </w:p>
          <w:p w14:paraId="468E1585">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7. </w:t>
            </w:r>
            <w:r>
              <w:rPr>
                <w:rFonts w:hint="eastAsia" w:ascii="宋体" w:hAnsi="宋体"/>
                <w:b/>
                <w:color w:val="000000" w:themeColor="text1"/>
                <w:szCs w:val="21"/>
                <w14:textFill>
                  <w14:solidFill>
                    <w14:schemeClr w14:val="tx1"/>
                  </w14:solidFill>
                </w14:textFill>
              </w:rPr>
              <w:t>货物包装要求</w:t>
            </w:r>
            <w:r>
              <w:rPr>
                <w:rFonts w:ascii="宋体" w:hAnsi="宋体"/>
                <w:b/>
                <w:color w:val="000000" w:themeColor="text1"/>
                <w:szCs w:val="21"/>
                <w14:textFill>
                  <w14:solidFill>
                    <w14:schemeClr w14:val="tx1"/>
                  </w14:solidFill>
                </w14:textFill>
              </w:rPr>
              <w:t xml:space="preserve"> </w:t>
            </w:r>
          </w:p>
          <w:p w14:paraId="6687784F">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14:textFill>
                  <w14:solidFill>
                    <w14:schemeClr w14:val="tx1"/>
                  </w14:solidFill>
                </w14:textFill>
              </w:rPr>
              <w:t>乙方所出售的全部货物均应按标准保护措施进行包装，包装应适应于远距离运输、防潮、防震、防锈和防野蛮装卸等要求，以确保货物安全无损地运抵指定现场。由于包装防护措施不妥而引起的损坏、丢失由乙方负责。</w:t>
            </w:r>
            <w:r>
              <w:rPr>
                <w:rFonts w:ascii="宋体" w:hAnsi="宋体"/>
                <w:color w:val="000000" w:themeColor="text1"/>
                <w:szCs w:val="21"/>
                <w14:textFill>
                  <w14:solidFill>
                    <w14:schemeClr w14:val="tx1"/>
                  </w14:solidFill>
                </w14:textFill>
              </w:rPr>
              <w:t xml:space="preserve"> </w:t>
            </w:r>
          </w:p>
          <w:p w14:paraId="3B0B3148">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7.2. </w:t>
            </w:r>
            <w:r>
              <w:rPr>
                <w:rFonts w:hint="eastAsia" w:ascii="宋体" w:hAnsi="宋体"/>
                <w:color w:val="000000" w:themeColor="text1"/>
                <w:szCs w:val="21"/>
                <w14:textFill>
                  <w14:solidFill>
                    <w14:schemeClr w14:val="tx1"/>
                  </w14:solidFill>
                </w14:textFill>
              </w:rPr>
              <w:t>每一个包装箱内应附一份详细装箱单、质量证书和保修保养证书。</w:t>
            </w:r>
            <w:r>
              <w:rPr>
                <w:rFonts w:ascii="宋体" w:hAnsi="宋体"/>
                <w:color w:val="000000" w:themeColor="text1"/>
                <w:szCs w:val="21"/>
                <w14:textFill>
                  <w14:solidFill>
                    <w14:schemeClr w14:val="tx1"/>
                  </w14:solidFill>
                </w14:textFill>
              </w:rPr>
              <w:t xml:space="preserve"> </w:t>
            </w:r>
          </w:p>
          <w:p w14:paraId="00A622E6">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 </w:t>
            </w:r>
            <w:r>
              <w:rPr>
                <w:rFonts w:hint="eastAsia" w:ascii="宋体" w:hAnsi="宋体"/>
                <w:b/>
                <w:color w:val="000000" w:themeColor="text1"/>
                <w:szCs w:val="21"/>
                <w14:textFill>
                  <w14:solidFill>
                    <w14:schemeClr w14:val="tx1"/>
                  </w14:solidFill>
                </w14:textFill>
              </w:rPr>
              <w:t>运输和保险</w:t>
            </w:r>
            <w:r>
              <w:rPr>
                <w:rFonts w:ascii="宋体" w:hAnsi="宋体"/>
                <w:b/>
                <w:color w:val="000000" w:themeColor="text1"/>
                <w:szCs w:val="21"/>
                <w14:textFill>
                  <w14:solidFill>
                    <w14:schemeClr w14:val="tx1"/>
                  </w14:solidFill>
                </w14:textFill>
              </w:rPr>
              <w:t xml:space="preserve"> </w:t>
            </w:r>
          </w:p>
          <w:p w14:paraId="73D5CA12">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乙方负责办理将货物运抵交货地点的一切运输和保险事项，相关费用应包括在合同总价中。</w:t>
            </w:r>
            <w:r>
              <w:rPr>
                <w:rFonts w:ascii="宋体" w:hAnsi="宋体"/>
                <w:color w:val="000000" w:themeColor="text1"/>
                <w:szCs w:val="21"/>
                <w14:textFill>
                  <w14:solidFill>
                    <w14:schemeClr w14:val="tx1"/>
                  </w14:solidFill>
                </w14:textFill>
              </w:rPr>
              <w:t xml:space="preserve"> </w:t>
            </w:r>
          </w:p>
          <w:p w14:paraId="631F895B">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9. </w:t>
            </w:r>
            <w:r>
              <w:rPr>
                <w:rFonts w:hint="eastAsia" w:ascii="宋体" w:hAnsi="宋体"/>
                <w:b/>
                <w:color w:val="000000" w:themeColor="text1"/>
                <w:szCs w:val="21"/>
                <w14:textFill>
                  <w14:solidFill>
                    <w14:schemeClr w14:val="tx1"/>
                  </w14:solidFill>
                </w14:textFill>
              </w:rPr>
              <w:t>质量标准和保证</w:t>
            </w:r>
            <w:r>
              <w:rPr>
                <w:rFonts w:ascii="宋体" w:hAnsi="宋体"/>
                <w:b/>
                <w:color w:val="000000" w:themeColor="text1"/>
                <w:szCs w:val="21"/>
                <w14:textFill>
                  <w14:solidFill>
                    <w14:schemeClr w14:val="tx1"/>
                  </w14:solidFill>
                </w14:textFill>
              </w:rPr>
              <w:t xml:space="preserve"> </w:t>
            </w:r>
          </w:p>
          <w:p w14:paraId="09171DB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质量标准</w:t>
            </w:r>
            <w:r>
              <w:rPr>
                <w:rFonts w:ascii="宋体" w:hAnsi="宋体"/>
                <w:color w:val="000000" w:themeColor="text1"/>
                <w:szCs w:val="21"/>
                <w14:textFill>
                  <w14:solidFill>
                    <w14:schemeClr w14:val="tx1"/>
                  </w14:solidFill>
                </w14:textFill>
              </w:rPr>
              <w:t xml:space="preserve"> </w:t>
            </w:r>
          </w:p>
          <w:p w14:paraId="4C713AD2">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）本合同下交付的货物应符合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“技术规格、参数与要求”所述的标准。如果没有提及适用标准，则应符合中华人民共和国有关机构发布的最新版本的标准。</w:t>
            </w:r>
            <w:r>
              <w:rPr>
                <w:rFonts w:ascii="宋体" w:hAnsi="宋体"/>
                <w:color w:val="000000" w:themeColor="text1"/>
                <w:szCs w:val="21"/>
                <w14:textFill>
                  <w14:solidFill>
                    <w14:schemeClr w14:val="tx1"/>
                  </w14:solidFill>
                </w14:textFill>
              </w:rPr>
              <w:t xml:space="preserve"> </w:t>
            </w:r>
          </w:p>
          <w:p w14:paraId="3036223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）采用中华人民共和国法定计量单位。</w:t>
            </w:r>
            <w:r>
              <w:rPr>
                <w:rFonts w:ascii="宋体" w:hAnsi="宋体"/>
                <w:color w:val="000000" w:themeColor="text1"/>
                <w:szCs w:val="21"/>
                <w14:textFill>
                  <w14:solidFill>
                    <w14:schemeClr w14:val="tx1"/>
                  </w14:solidFill>
                </w14:textFill>
              </w:rPr>
              <w:t xml:space="preserve"> </w:t>
            </w:r>
          </w:p>
          <w:p w14:paraId="1EAB97B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）乙方所出售的货物还应符合国家有关安全、环保、卫生之规定。</w:t>
            </w:r>
          </w:p>
          <w:p w14:paraId="7620527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9.2. </w:t>
            </w:r>
            <w:r>
              <w:rPr>
                <w:rFonts w:hint="eastAsia" w:ascii="宋体" w:hAnsi="宋体"/>
                <w:color w:val="000000" w:themeColor="text1"/>
                <w:szCs w:val="21"/>
                <w14:textFill>
                  <w14:solidFill>
                    <w14:schemeClr w14:val="tx1"/>
                  </w14:solidFill>
                </w14:textFill>
              </w:rPr>
              <w:t>保证</w:t>
            </w:r>
            <w:r>
              <w:rPr>
                <w:rFonts w:ascii="宋体" w:hAnsi="宋体"/>
                <w:color w:val="000000" w:themeColor="text1"/>
                <w:szCs w:val="21"/>
                <w14:textFill>
                  <w14:solidFill>
                    <w14:schemeClr w14:val="tx1"/>
                  </w14:solidFill>
                </w14:textFill>
              </w:rPr>
              <w:t xml:space="preserve"> </w:t>
            </w:r>
          </w:p>
          <w:p w14:paraId="6071C0B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磋商文件规定或乙方承诺（两者以较长的为准）的质量保证期内，本保证保持有效。</w:t>
            </w:r>
            <w:r>
              <w:rPr>
                <w:rFonts w:ascii="宋体" w:hAnsi="宋体"/>
                <w:color w:val="000000" w:themeColor="text1"/>
                <w:szCs w:val="21"/>
                <w14:textFill>
                  <w14:solidFill>
                    <w14:schemeClr w14:val="tx1"/>
                  </w14:solidFill>
                </w14:textFill>
              </w:rPr>
              <w:t xml:space="preserve"> </w:t>
            </w:r>
          </w:p>
          <w:p w14:paraId="65AE3FF7">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）在质量保证期内所发现的缺陷，甲方应尽快以书面形式通知乙方。</w:t>
            </w:r>
            <w:r>
              <w:rPr>
                <w:rFonts w:ascii="宋体" w:hAnsi="宋体"/>
                <w:color w:val="000000" w:themeColor="text1"/>
                <w:szCs w:val="21"/>
                <w14:textFill>
                  <w14:solidFill>
                    <w14:schemeClr w14:val="tx1"/>
                  </w14:solidFill>
                </w14:textFill>
              </w:rPr>
              <w:t xml:space="preserve"> </w:t>
            </w:r>
          </w:p>
          <w:p w14:paraId="66CB1720">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）乙方收到通知后应在磋商文件规定或乙方承诺（两者以较长的为准）的响应时间内以合理的速度免费维修或更换有缺陷的货物或部件。</w:t>
            </w:r>
            <w:r>
              <w:rPr>
                <w:rFonts w:ascii="宋体" w:hAnsi="宋体"/>
                <w:color w:val="000000" w:themeColor="text1"/>
                <w:szCs w:val="21"/>
                <w14:textFill>
                  <w14:solidFill>
                    <w14:schemeClr w14:val="tx1"/>
                  </w14:solidFill>
                </w14:textFill>
              </w:rPr>
              <w:t xml:space="preserve"> </w:t>
            </w:r>
          </w:p>
          <w:p w14:paraId="315A6A4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）在质量保证期内，如果货物的质量或规格与合同不符，或证实货物是有缺陷的，包括潜在的缺陷或使用不符合要求的材料等，甲方可以根据本合同第</w:t>
            </w:r>
            <w:r>
              <w:rPr>
                <w:rFonts w:ascii="宋体" w:hAnsi="宋体"/>
                <w:color w:val="000000" w:themeColor="text1"/>
                <w:szCs w:val="21"/>
                <w14:textFill>
                  <w14:solidFill>
                    <w14:schemeClr w14:val="tx1"/>
                  </w14:solidFill>
                </w14:textFill>
              </w:rPr>
              <w:t>15.1</w:t>
            </w:r>
            <w:r>
              <w:rPr>
                <w:rFonts w:hint="eastAsia" w:ascii="宋体" w:hAnsi="宋体"/>
                <w:color w:val="000000" w:themeColor="text1"/>
                <w:szCs w:val="21"/>
                <w14:textFill>
                  <w14:solidFill>
                    <w14:schemeClr w14:val="tx1"/>
                  </w14:solidFill>
                </w14:textFill>
              </w:rPr>
              <w:t>条规定以书面形式向乙方提出补救措施或索赔。</w:t>
            </w:r>
            <w:r>
              <w:rPr>
                <w:rFonts w:ascii="宋体" w:hAnsi="宋体"/>
                <w:color w:val="000000" w:themeColor="text1"/>
                <w:szCs w:val="21"/>
                <w14:textFill>
                  <w14:solidFill>
                    <w14:schemeClr w14:val="tx1"/>
                  </w14:solidFill>
                </w14:textFill>
              </w:rPr>
              <w:t xml:space="preserve"> </w:t>
            </w:r>
          </w:p>
          <w:p w14:paraId="45EF8AA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）乙方在约定的时间内未能弥补缺陷，甲方可采取必要的补救措施，但其风险和费用将由乙方承担，甲方根据合同规定对乙方行使的其他权利不受影响。</w:t>
            </w:r>
            <w:r>
              <w:rPr>
                <w:rFonts w:ascii="宋体" w:hAnsi="宋体"/>
                <w:color w:val="000000" w:themeColor="text1"/>
                <w:szCs w:val="21"/>
                <w14:textFill>
                  <w14:solidFill>
                    <w14:schemeClr w14:val="tx1"/>
                  </w14:solidFill>
                </w14:textFill>
              </w:rPr>
              <w:t xml:space="preserve"> </w:t>
            </w:r>
          </w:p>
          <w:p w14:paraId="35489BE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（6）乙方向甲方缴纳5%的质量保证金</w:t>
            </w:r>
          </w:p>
          <w:p w14:paraId="09E2DC6D">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10. </w:t>
            </w:r>
            <w:r>
              <w:rPr>
                <w:rFonts w:hint="eastAsia" w:ascii="宋体" w:hAnsi="宋体"/>
                <w:b/>
                <w:color w:val="000000" w:themeColor="text1"/>
                <w:szCs w:val="21"/>
                <w14:textFill>
                  <w14:solidFill>
                    <w14:schemeClr w14:val="tx1"/>
                  </w14:solidFill>
                </w14:textFill>
              </w:rPr>
              <w:t>权利瑕疵担保</w:t>
            </w:r>
            <w:r>
              <w:rPr>
                <w:rFonts w:ascii="宋体" w:hAnsi="宋体"/>
                <w:b/>
                <w:color w:val="000000" w:themeColor="text1"/>
                <w:szCs w:val="21"/>
                <w14:textFill>
                  <w14:solidFill>
                    <w14:schemeClr w14:val="tx1"/>
                  </w14:solidFill>
                </w14:textFill>
              </w:rPr>
              <w:t xml:space="preserve"> </w:t>
            </w:r>
          </w:p>
          <w:p w14:paraId="6A2DDD8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10.1. </w:t>
            </w:r>
            <w:r>
              <w:rPr>
                <w:rFonts w:hint="eastAsia" w:ascii="宋体" w:hAnsi="宋体"/>
                <w:color w:val="000000" w:themeColor="text1"/>
                <w:szCs w:val="21"/>
                <w14:textFill>
                  <w14:solidFill>
                    <w14:schemeClr w14:val="tx1"/>
                  </w14:solidFill>
                </w14:textFill>
              </w:rPr>
              <w:t>乙方保证对其出售的货物享有合法的权利。</w:t>
            </w:r>
            <w:r>
              <w:rPr>
                <w:rFonts w:ascii="宋体" w:hAnsi="宋体"/>
                <w:color w:val="000000" w:themeColor="text1"/>
                <w:szCs w:val="21"/>
                <w14:textFill>
                  <w14:solidFill>
                    <w14:schemeClr w14:val="tx1"/>
                  </w14:solidFill>
                </w14:textFill>
              </w:rPr>
              <w:t xml:space="preserve"> </w:t>
            </w:r>
          </w:p>
          <w:p w14:paraId="27AC005E">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10.2. </w:t>
            </w:r>
            <w:r>
              <w:rPr>
                <w:rFonts w:hint="eastAsia" w:ascii="宋体" w:hAnsi="宋体"/>
                <w:color w:val="000000" w:themeColor="text1"/>
                <w:szCs w:val="21"/>
                <w14:textFill>
                  <w14:solidFill>
                    <w14:schemeClr w14:val="tx1"/>
                  </w14:solidFill>
                </w14:textFill>
              </w:rPr>
              <w:t>乙方保证在其出售的货物上不存在任何未曾向甲方透露的担保物权，如抵押权、质押权、留置权等。</w:t>
            </w:r>
            <w:r>
              <w:rPr>
                <w:rFonts w:ascii="宋体" w:hAnsi="宋体"/>
                <w:color w:val="000000" w:themeColor="text1"/>
                <w:szCs w:val="21"/>
                <w14:textFill>
                  <w14:solidFill>
                    <w14:schemeClr w14:val="tx1"/>
                  </w14:solidFill>
                </w14:textFill>
              </w:rPr>
              <w:t xml:space="preserve"> </w:t>
            </w:r>
          </w:p>
          <w:p w14:paraId="5C7A7CD1">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10.3. </w:t>
            </w:r>
            <w:r>
              <w:rPr>
                <w:rFonts w:hint="eastAsia" w:ascii="宋体" w:hAnsi="宋体"/>
                <w:color w:val="000000" w:themeColor="text1"/>
                <w:szCs w:val="21"/>
                <w14:textFill>
                  <w14:solidFill>
                    <w14:schemeClr w14:val="tx1"/>
                  </w14:solidFill>
                </w14:textFill>
              </w:rPr>
              <w:t>如甲方使用该货物构成上述侵权的，则由乙方承担全部责任。</w:t>
            </w:r>
            <w:r>
              <w:rPr>
                <w:rFonts w:ascii="宋体" w:hAnsi="宋体"/>
                <w:color w:val="000000" w:themeColor="text1"/>
                <w:szCs w:val="21"/>
                <w14:textFill>
                  <w14:solidFill>
                    <w14:schemeClr w14:val="tx1"/>
                  </w14:solidFill>
                </w14:textFill>
              </w:rPr>
              <w:t xml:space="preserve"> </w:t>
            </w:r>
          </w:p>
          <w:p w14:paraId="76B6793E">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11. </w:t>
            </w:r>
            <w:r>
              <w:rPr>
                <w:rFonts w:hint="eastAsia" w:ascii="宋体" w:hAnsi="宋体"/>
                <w:b/>
                <w:color w:val="000000" w:themeColor="text1"/>
                <w:szCs w:val="21"/>
                <w14:textFill>
                  <w14:solidFill>
                    <w14:schemeClr w14:val="tx1"/>
                  </w14:solidFill>
                </w14:textFill>
              </w:rPr>
              <w:t>知识产权保护</w:t>
            </w:r>
            <w:r>
              <w:rPr>
                <w:rFonts w:ascii="宋体" w:hAnsi="宋体"/>
                <w:b/>
                <w:color w:val="000000" w:themeColor="text1"/>
                <w:szCs w:val="21"/>
                <w14:textFill>
                  <w14:solidFill>
                    <w14:schemeClr w14:val="tx1"/>
                  </w14:solidFill>
                </w14:textFill>
              </w:rPr>
              <w:t xml:space="preserve"> </w:t>
            </w:r>
          </w:p>
          <w:p w14:paraId="06ED33F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乙方对其所销售的货物应当享有知识产权或经权利人合法授权，保证没有侵犯任何第三人的知识产权和商业秘密等权利。</w:t>
            </w:r>
            <w:r>
              <w:rPr>
                <w:rFonts w:ascii="宋体" w:hAnsi="宋体"/>
                <w:color w:val="000000" w:themeColor="text1"/>
                <w:szCs w:val="21"/>
                <w14:textFill>
                  <w14:solidFill>
                    <w14:schemeClr w14:val="tx1"/>
                  </w14:solidFill>
                </w14:textFill>
              </w:rPr>
              <w:t xml:space="preserve"> </w:t>
            </w:r>
          </w:p>
          <w:p w14:paraId="7A8BB21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11.2. </w:t>
            </w:r>
            <w:r>
              <w:rPr>
                <w:rFonts w:hint="eastAsia" w:ascii="宋体" w:hAnsi="宋体"/>
                <w:color w:val="000000" w:themeColor="text1"/>
                <w:szCs w:val="21"/>
                <w14:textFill>
                  <w14:solidFill>
                    <w14:schemeClr w14:val="tx1"/>
                  </w14:solidFill>
                </w14:textFill>
              </w:rPr>
              <w:t>甲方使用乙方提供的货物对第三人构成侵权的，应当由乙方承担全部法律责任，给甲方造成损害的，乙方应当承担赔偿责任。</w:t>
            </w:r>
            <w:r>
              <w:rPr>
                <w:rFonts w:ascii="宋体" w:hAnsi="宋体"/>
                <w:color w:val="000000" w:themeColor="text1"/>
                <w:szCs w:val="21"/>
                <w14:textFill>
                  <w14:solidFill>
                    <w14:schemeClr w14:val="tx1"/>
                  </w14:solidFill>
                </w14:textFill>
              </w:rPr>
              <w:t xml:space="preserve"> </w:t>
            </w:r>
          </w:p>
          <w:p w14:paraId="1174F24E">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11.3. </w:t>
            </w:r>
            <w:r>
              <w:rPr>
                <w:rFonts w:hint="eastAsia" w:ascii="宋体" w:hAnsi="宋体"/>
                <w:color w:val="000000" w:themeColor="text1"/>
                <w:szCs w:val="21"/>
                <w14:textFill>
                  <w14:solidFill>
                    <w14:schemeClr w14:val="tx1"/>
                  </w14:solidFill>
                </w14:textFill>
              </w:rPr>
              <w:t>甲方委托乙方开发的产品，甲方享有知识产权，未经甲方许可不得转让任何第三人。</w:t>
            </w:r>
            <w:r>
              <w:rPr>
                <w:rFonts w:ascii="宋体" w:hAnsi="宋体"/>
                <w:color w:val="000000" w:themeColor="text1"/>
                <w:szCs w:val="21"/>
                <w14:textFill>
                  <w14:solidFill>
                    <w14:schemeClr w14:val="tx1"/>
                  </w14:solidFill>
                </w14:textFill>
              </w:rPr>
              <w:t xml:space="preserve"> </w:t>
            </w:r>
          </w:p>
          <w:p w14:paraId="29F53CC0">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12. </w:t>
            </w:r>
            <w:r>
              <w:rPr>
                <w:rFonts w:hint="eastAsia" w:ascii="宋体" w:hAnsi="宋体"/>
                <w:b/>
                <w:color w:val="000000" w:themeColor="text1"/>
                <w:szCs w:val="21"/>
                <w14:textFill>
                  <w14:solidFill>
                    <w14:schemeClr w14:val="tx1"/>
                  </w14:solidFill>
                </w14:textFill>
              </w:rPr>
              <w:t>保密义务</w:t>
            </w:r>
            <w:r>
              <w:rPr>
                <w:rFonts w:ascii="宋体" w:hAnsi="宋体"/>
                <w:b/>
                <w:color w:val="000000" w:themeColor="text1"/>
                <w:szCs w:val="21"/>
                <w14:textFill>
                  <w14:solidFill>
                    <w14:schemeClr w14:val="tx1"/>
                  </w14:solidFill>
                </w14:textFill>
              </w:rPr>
              <w:t xml:space="preserve"> </w:t>
            </w:r>
          </w:p>
          <w:p w14:paraId="4DB748A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12.1. </w:t>
            </w:r>
            <w:r>
              <w:rPr>
                <w:rFonts w:hint="eastAsia" w:ascii="宋体" w:hAnsi="宋体"/>
                <w:color w:val="000000" w:themeColor="text1"/>
                <w:szCs w:val="21"/>
                <w14:textFill>
                  <w14:solidFill>
                    <w14:schemeClr w14:val="tx1"/>
                  </w14:solidFill>
                </w14:textFill>
              </w:rPr>
              <w:t>甲、乙双方在采购和履行合同过程中所获悉的对方属于保密的内容，双方均有保密义务</w:t>
            </w:r>
          </w:p>
          <w:p w14:paraId="3F96F19C">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13. </w:t>
            </w:r>
            <w:r>
              <w:rPr>
                <w:rFonts w:hint="eastAsia" w:ascii="宋体" w:hAnsi="宋体"/>
                <w:b/>
                <w:color w:val="000000" w:themeColor="text1"/>
                <w:szCs w:val="21"/>
                <w14:textFill>
                  <w14:solidFill>
                    <w14:schemeClr w14:val="tx1"/>
                  </w14:solidFill>
                </w14:textFill>
              </w:rPr>
              <w:t>合同价款支付</w:t>
            </w:r>
            <w:r>
              <w:rPr>
                <w:rFonts w:ascii="宋体" w:hAnsi="宋体"/>
                <w:b/>
                <w:color w:val="000000" w:themeColor="text1"/>
                <w:szCs w:val="21"/>
                <w14:textFill>
                  <w14:solidFill>
                    <w14:schemeClr w14:val="tx1"/>
                  </w14:solidFill>
                </w14:textFill>
              </w:rPr>
              <w:t xml:space="preserve"> </w:t>
            </w:r>
          </w:p>
          <w:p w14:paraId="6327673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验收合格后，乙方出具正规发票给甲方，凭甲方开具的《政府采购合同验收报告单》办理合同价款结算手续。</w:t>
            </w:r>
            <w:r>
              <w:rPr>
                <w:rFonts w:ascii="宋体" w:hAnsi="宋体"/>
                <w:color w:val="000000" w:themeColor="text1"/>
                <w:szCs w:val="21"/>
                <w14:textFill>
                  <w14:solidFill>
                    <w14:schemeClr w14:val="tx1"/>
                  </w14:solidFill>
                </w14:textFill>
              </w:rPr>
              <w:t xml:space="preserve"> </w:t>
            </w:r>
          </w:p>
          <w:p w14:paraId="661DC504">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支付合同价款时，一律不向乙方以外的任何第三方办理付款手续。开户行和帐号以签订的政府采购合同为准，如果乙方要求变更，则乙方必须提供加盖了财务专用章、法定代表人签字的证明文件，报经甲方审查同意。</w:t>
            </w:r>
            <w:r>
              <w:rPr>
                <w:rFonts w:ascii="宋体" w:hAnsi="宋体"/>
                <w:color w:val="000000" w:themeColor="text1"/>
                <w:szCs w:val="21"/>
                <w14:textFill>
                  <w14:solidFill>
                    <w14:schemeClr w14:val="tx1"/>
                  </w14:solidFill>
                </w14:textFill>
              </w:rPr>
              <w:t xml:space="preserve"> </w:t>
            </w:r>
          </w:p>
          <w:p w14:paraId="0A757689">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14. </w:t>
            </w:r>
            <w:r>
              <w:rPr>
                <w:rFonts w:hint="eastAsia" w:ascii="宋体" w:hAnsi="宋体"/>
                <w:b/>
                <w:color w:val="000000" w:themeColor="text1"/>
                <w:szCs w:val="21"/>
                <w14:textFill>
                  <w14:solidFill>
                    <w14:schemeClr w14:val="tx1"/>
                  </w14:solidFill>
                </w14:textFill>
              </w:rPr>
              <w:t>伴随服务</w:t>
            </w:r>
            <w:r>
              <w:rPr>
                <w:rFonts w:ascii="宋体" w:hAnsi="宋体"/>
                <w:b/>
                <w:color w:val="000000" w:themeColor="text1"/>
                <w:szCs w:val="21"/>
                <w14:textFill>
                  <w14:solidFill>
                    <w14:schemeClr w14:val="tx1"/>
                  </w14:solidFill>
                </w14:textFill>
              </w:rPr>
              <w:t xml:space="preserve"> </w:t>
            </w:r>
          </w:p>
          <w:p w14:paraId="0D30006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14.1. </w:t>
            </w:r>
            <w:r>
              <w:rPr>
                <w:rFonts w:hint="eastAsia" w:ascii="宋体" w:hAnsi="宋体"/>
                <w:color w:val="000000" w:themeColor="text1"/>
                <w:szCs w:val="21"/>
                <w14:textFill>
                  <w14:solidFill>
                    <w14:schemeClr w14:val="tx1"/>
                  </w14:solidFill>
                </w14:textFill>
              </w:rPr>
              <w:t>乙方应向甲方提交所提供货物的技术文件，包括相应的中文技术文件，如：产品目录、图纸、操作手册、使用说明、维护手册或服务指南。这些文件应包装好随同货物一起发运。</w:t>
            </w:r>
            <w:r>
              <w:rPr>
                <w:rFonts w:ascii="宋体" w:hAnsi="宋体"/>
                <w:color w:val="000000" w:themeColor="text1"/>
                <w:szCs w:val="21"/>
                <w14:textFill>
                  <w14:solidFill>
                    <w14:schemeClr w14:val="tx1"/>
                  </w14:solidFill>
                </w14:textFill>
              </w:rPr>
              <w:t xml:space="preserve"> </w:t>
            </w:r>
          </w:p>
          <w:p w14:paraId="7E55DF5E">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14.2. </w:t>
            </w:r>
            <w:r>
              <w:rPr>
                <w:rFonts w:hint="eastAsia" w:ascii="宋体" w:hAnsi="宋体"/>
                <w:color w:val="000000" w:themeColor="text1"/>
                <w:szCs w:val="21"/>
                <w14:textFill>
                  <w14:solidFill>
                    <w14:schemeClr w14:val="tx1"/>
                  </w14:solidFill>
                </w14:textFill>
              </w:rPr>
              <w:t>乙方还应提供下列服务：</w:t>
            </w:r>
            <w:r>
              <w:rPr>
                <w:rFonts w:ascii="宋体" w:hAnsi="宋体"/>
                <w:color w:val="000000" w:themeColor="text1"/>
                <w:szCs w:val="21"/>
                <w14:textFill>
                  <w14:solidFill>
                    <w14:schemeClr w14:val="tx1"/>
                  </w14:solidFill>
                </w14:textFill>
              </w:rPr>
              <w:t xml:space="preserve"> </w:t>
            </w:r>
          </w:p>
          <w:p w14:paraId="5208736D">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）货物的现场移动、安装、调试、启动监督及技术支持；</w:t>
            </w:r>
            <w:r>
              <w:rPr>
                <w:rFonts w:ascii="宋体" w:hAnsi="宋体"/>
                <w:color w:val="000000" w:themeColor="text1"/>
                <w:szCs w:val="21"/>
                <w14:textFill>
                  <w14:solidFill>
                    <w14:schemeClr w14:val="tx1"/>
                  </w14:solidFill>
                </w14:textFill>
              </w:rPr>
              <w:t xml:space="preserve"> </w:t>
            </w:r>
          </w:p>
          <w:p w14:paraId="69E1B60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）提供货物组装和维修所需的专用工具和辅助材料；</w:t>
            </w:r>
            <w:r>
              <w:rPr>
                <w:rFonts w:ascii="宋体" w:hAnsi="宋体"/>
                <w:color w:val="000000" w:themeColor="text1"/>
                <w:szCs w:val="21"/>
                <w14:textFill>
                  <w14:solidFill>
                    <w14:schemeClr w14:val="tx1"/>
                  </w14:solidFill>
                </w14:textFill>
              </w:rPr>
              <w:t xml:space="preserve"> </w:t>
            </w:r>
          </w:p>
          <w:p w14:paraId="083C731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）在合同各方商定的一定期限内对所有的货物实施运行监督、维修，但前提条件是该服务并不能免除乙方在质量保证期内所承担的义务；</w:t>
            </w:r>
            <w:r>
              <w:rPr>
                <w:rFonts w:ascii="宋体" w:hAnsi="宋体"/>
                <w:color w:val="000000" w:themeColor="text1"/>
                <w:szCs w:val="21"/>
                <w14:textFill>
                  <w14:solidFill>
                    <w14:schemeClr w14:val="tx1"/>
                  </w14:solidFill>
                </w14:textFill>
              </w:rPr>
              <w:t xml:space="preserve"> </w:t>
            </w:r>
          </w:p>
          <w:p w14:paraId="5F23867C">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）在制造商或项目现场就货物的安装、启动、运营、维护对甲方操作人员进行培训。</w:t>
            </w:r>
            <w:r>
              <w:rPr>
                <w:rFonts w:ascii="宋体" w:hAnsi="宋体"/>
                <w:color w:val="000000" w:themeColor="text1"/>
                <w:szCs w:val="21"/>
                <w14:textFill>
                  <w14:solidFill>
                    <w14:schemeClr w14:val="tx1"/>
                  </w14:solidFill>
                </w14:textFill>
              </w:rPr>
              <w:t xml:space="preserve"> </w:t>
            </w:r>
          </w:p>
          <w:p w14:paraId="39C9D01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14.3. </w:t>
            </w:r>
            <w:r>
              <w:rPr>
                <w:rFonts w:hint="eastAsia" w:ascii="宋体" w:hAnsi="宋体"/>
                <w:color w:val="000000" w:themeColor="text1"/>
                <w:szCs w:val="21"/>
                <w14:textFill>
                  <w14:solidFill>
                    <w14:schemeClr w14:val="tx1"/>
                  </w14:solidFill>
                </w14:textFill>
              </w:rPr>
              <w:t>乙方提供的伴随服务的费用应包含在合同价款中，甲方不再另行支付。</w:t>
            </w:r>
            <w:r>
              <w:rPr>
                <w:rFonts w:ascii="宋体" w:hAnsi="宋体"/>
                <w:color w:val="000000" w:themeColor="text1"/>
                <w:szCs w:val="21"/>
                <w14:textFill>
                  <w14:solidFill>
                    <w14:schemeClr w14:val="tx1"/>
                  </w14:solidFill>
                </w14:textFill>
              </w:rPr>
              <w:t xml:space="preserve"> </w:t>
            </w:r>
          </w:p>
          <w:p w14:paraId="4FFE8D5E">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15. </w:t>
            </w:r>
            <w:r>
              <w:rPr>
                <w:rFonts w:hint="eastAsia" w:ascii="宋体" w:hAnsi="宋体"/>
                <w:b/>
                <w:color w:val="000000" w:themeColor="text1"/>
                <w:szCs w:val="21"/>
                <w14:textFill>
                  <w14:solidFill>
                    <w14:schemeClr w14:val="tx1"/>
                  </w14:solidFill>
                </w14:textFill>
              </w:rPr>
              <w:t>违约责任</w:t>
            </w:r>
            <w:r>
              <w:rPr>
                <w:rFonts w:ascii="宋体" w:hAnsi="宋体"/>
                <w:b/>
                <w:color w:val="000000" w:themeColor="text1"/>
                <w:szCs w:val="21"/>
                <w14:textFill>
                  <w14:solidFill>
                    <w14:schemeClr w14:val="tx1"/>
                  </w14:solidFill>
                </w14:textFill>
              </w:rPr>
              <w:t xml:space="preserve"> </w:t>
            </w:r>
          </w:p>
          <w:p w14:paraId="60699F2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15.1. </w:t>
            </w:r>
            <w:r>
              <w:rPr>
                <w:rFonts w:hint="eastAsia" w:ascii="宋体" w:hAnsi="宋体"/>
                <w:color w:val="000000" w:themeColor="text1"/>
                <w:szCs w:val="21"/>
                <w14:textFill>
                  <w14:solidFill>
                    <w14:schemeClr w14:val="tx1"/>
                  </w14:solidFill>
                </w14:textFill>
              </w:rPr>
              <w:t>质量瑕疵的补救措施和索赔</w:t>
            </w:r>
            <w:r>
              <w:rPr>
                <w:rFonts w:ascii="宋体" w:hAnsi="宋体"/>
                <w:color w:val="000000" w:themeColor="text1"/>
                <w:szCs w:val="21"/>
                <w14:textFill>
                  <w14:solidFill>
                    <w14:schemeClr w14:val="tx1"/>
                  </w14:solidFill>
                </w14:textFill>
              </w:rPr>
              <w:t xml:space="preserve"> </w:t>
            </w:r>
          </w:p>
          <w:p w14:paraId="4391417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）如果乙方提供的产品不符合质量标准或存在产品质量缺陷，而甲方在合同条款第</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条或合同的其他条款规定的检验、安装、调试、验收和质量保证期内，根据法定质量检测部门出具的检验证书向乙方提出了索赔，乙方应按照甲方同意的下列一种或几种方式结合起来解决索赔事宜：</w:t>
            </w:r>
            <w:r>
              <w:rPr>
                <w:rFonts w:ascii="宋体" w:hAnsi="宋体"/>
                <w:color w:val="000000" w:themeColor="text1"/>
                <w:szCs w:val="21"/>
                <w14:textFill>
                  <w14:solidFill>
                    <w14:schemeClr w14:val="tx1"/>
                  </w14:solidFill>
                </w14:textFill>
              </w:rPr>
              <w:t xml:space="preserve"> </w:t>
            </w:r>
          </w:p>
          <w:p w14:paraId="7A74BC6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①乙方同意退货并将货款退还给甲方，由此发生的一切费用和损失由乙方承担。</w:t>
            </w:r>
            <w:r>
              <w:rPr>
                <w:rFonts w:ascii="宋体" w:hAnsi="宋体"/>
                <w:color w:val="000000" w:themeColor="text1"/>
                <w:szCs w:val="21"/>
                <w14:textFill>
                  <w14:solidFill>
                    <w14:schemeClr w14:val="tx1"/>
                  </w14:solidFill>
                </w14:textFill>
              </w:rPr>
              <w:t xml:space="preserve"> </w:t>
            </w:r>
          </w:p>
          <w:p w14:paraId="46B9B387">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②根据货物的质量状况以及甲方所遭受的损失，经过甲乙双方商定降低货物的价格。</w:t>
            </w:r>
            <w:r>
              <w:rPr>
                <w:rFonts w:ascii="宋体" w:hAnsi="宋体"/>
                <w:color w:val="000000" w:themeColor="text1"/>
                <w:szCs w:val="21"/>
                <w14:textFill>
                  <w14:solidFill>
                    <w14:schemeClr w14:val="tx1"/>
                  </w14:solidFill>
                </w14:textFill>
              </w:rPr>
              <w:t xml:space="preserve"> </w:t>
            </w:r>
          </w:p>
          <w:p w14:paraId="760251EB">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③乙方应在接到甲方通知后七日内负责采用符合合同规定的规格、质量和性能要求的新零件、部件和设备来更换有缺陷的部分或修补缺陷部分，其费用由乙方负担。</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同时，乙方应在约定的质量保证期基础上相应延长修补和更换件的质量保证期。</w:t>
            </w:r>
            <w:r>
              <w:rPr>
                <w:rFonts w:ascii="宋体" w:hAnsi="宋体"/>
                <w:color w:val="000000" w:themeColor="text1"/>
                <w:szCs w:val="21"/>
                <w14:textFill>
                  <w14:solidFill>
                    <w14:schemeClr w14:val="tx1"/>
                  </w14:solidFill>
                </w14:textFill>
              </w:rPr>
              <w:t xml:space="preserve"> </w:t>
            </w:r>
          </w:p>
          <w:p w14:paraId="53EF7B95">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r>
              <w:rPr>
                <w:rFonts w:ascii="宋体" w:hAnsi="宋体"/>
                <w:color w:val="000000" w:themeColor="text1"/>
                <w:szCs w:val="21"/>
                <w14:textFill>
                  <w14:solidFill>
                    <w14:schemeClr w14:val="tx1"/>
                  </w14:solidFill>
                </w14:textFill>
              </w:rPr>
              <w:t xml:space="preserve"> </w:t>
            </w:r>
          </w:p>
          <w:p w14:paraId="1445E730">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15.2. </w:t>
            </w:r>
            <w:r>
              <w:rPr>
                <w:rFonts w:hint="eastAsia" w:ascii="宋体" w:hAnsi="宋体"/>
                <w:color w:val="000000" w:themeColor="text1"/>
                <w:szCs w:val="21"/>
                <w14:textFill>
                  <w14:solidFill>
                    <w14:schemeClr w14:val="tx1"/>
                  </w14:solidFill>
                </w14:textFill>
              </w:rPr>
              <w:t>迟延交货的违约责任</w:t>
            </w:r>
            <w:r>
              <w:rPr>
                <w:rFonts w:ascii="宋体" w:hAnsi="宋体"/>
                <w:color w:val="000000" w:themeColor="text1"/>
                <w:szCs w:val="21"/>
                <w14:textFill>
                  <w14:solidFill>
                    <w14:schemeClr w14:val="tx1"/>
                  </w14:solidFill>
                </w14:textFill>
              </w:rPr>
              <w:t xml:space="preserve"> </w:t>
            </w:r>
          </w:p>
          <w:p w14:paraId="7F54BCD6">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r>
              <w:rPr>
                <w:rFonts w:ascii="宋体" w:hAnsi="宋体"/>
                <w:color w:val="000000" w:themeColor="text1"/>
                <w:szCs w:val="21"/>
                <w14:textFill>
                  <w14:solidFill>
                    <w14:schemeClr w14:val="tx1"/>
                  </w14:solidFill>
                </w14:textFill>
              </w:rPr>
              <w:t xml:space="preserve"> </w:t>
            </w:r>
          </w:p>
          <w:p w14:paraId="00714BF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）除本合同第</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w:t>
            </w:r>
            <w:r>
              <w:rPr>
                <w:rFonts w:ascii="宋体" w:hAnsi="宋体"/>
                <w:color w:val="000000" w:themeColor="text1"/>
                <w:szCs w:val="21"/>
                <w14:textFill>
                  <w14:solidFill>
                    <w14:schemeClr w14:val="tx1"/>
                  </w14:solidFill>
                </w14:textFill>
              </w:rPr>
              <w:t>0.5%</w:t>
            </w:r>
            <w:r>
              <w:rPr>
                <w:rFonts w:hint="eastAsia" w:ascii="宋体" w:hAnsi="宋体"/>
                <w:color w:val="000000" w:themeColor="text1"/>
                <w:szCs w:val="21"/>
                <w14:textFill>
                  <w14:solidFill>
                    <w14:schemeClr w14:val="tx1"/>
                  </w14:solidFill>
                </w14:textFill>
              </w:rPr>
              <w:t>）计收，直至交货或提供服务为止。但误期赔偿费的最高限额不超过合同价的百分之五（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）。一旦达到误期赔偿的最高限额，甲方可以终止合同。</w:t>
            </w:r>
            <w:r>
              <w:rPr>
                <w:rFonts w:ascii="宋体" w:hAnsi="宋体"/>
                <w:color w:val="000000" w:themeColor="text1"/>
                <w:szCs w:val="21"/>
                <w14:textFill>
                  <w14:solidFill>
                    <w14:schemeClr w14:val="tx1"/>
                  </w14:solidFill>
                </w14:textFill>
              </w:rPr>
              <w:t xml:space="preserve"> </w:t>
            </w:r>
          </w:p>
          <w:p w14:paraId="0900A1D6">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）如果乙方迟延交货，甲方有权终止全部或部分合同，并依其认为适当的条件和方法购买与未交货物类似的货物，乙方应对购买类似货物所超出的那部分费用负责。但是，乙方应继续执行合同中未终止的部分。</w:t>
            </w:r>
            <w:r>
              <w:rPr>
                <w:rFonts w:ascii="宋体" w:hAnsi="宋体"/>
                <w:color w:val="000000" w:themeColor="text1"/>
                <w:szCs w:val="21"/>
                <w14:textFill>
                  <w14:solidFill>
                    <w14:schemeClr w14:val="tx1"/>
                  </w14:solidFill>
                </w14:textFill>
              </w:rPr>
              <w:t xml:space="preserve"> </w:t>
            </w:r>
          </w:p>
          <w:p w14:paraId="10DFDF67">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16. </w:t>
            </w:r>
            <w:r>
              <w:rPr>
                <w:rFonts w:hint="eastAsia" w:ascii="宋体" w:hAnsi="宋体"/>
                <w:b/>
                <w:color w:val="000000" w:themeColor="text1"/>
                <w:szCs w:val="21"/>
                <w14:textFill>
                  <w14:solidFill>
                    <w14:schemeClr w14:val="tx1"/>
                  </w14:solidFill>
                </w14:textFill>
              </w:rPr>
              <w:t>合同的变更</w:t>
            </w:r>
            <w:r>
              <w:rPr>
                <w:rFonts w:ascii="宋体" w:hAnsi="宋体"/>
                <w:b/>
                <w:color w:val="000000" w:themeColor="text1"/>
                <w:szCs w:val="21"/>
                <w14:textFill>
                  <w14:solidFill>
                    <w14:schemeClr w14:val="tx1"/>
                  </w14:solidFill>
                </w14:textFill>
              </w:rPr>
              <w:t xml:space="preserve"> </w:t>
            </w:r>
          </w:p>
          <w:p w14:paraId="21126C8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在合同履行过程中，甲、乙双方可就合同履行的时间、地点和方式等协商进行变更。协商一致后，双方应签订书面的补充协议。</w:t>
            </w:r>
            <w:r>
              <w:rPr>
                <w:rFonts w:ascii="宋体" w:hAnsi="宋体"/>
                <w:color w:val="000000" w:themeColor="text1"/>
                <w:szCs w:val="21"/>
                <w14:textFill>
                  <w14:solidFill>
                    <w14:schemeClr w14:val="tx1"/>
                  </w14:solidFill>
                </w14:textFill>
              </w:rPr>
              <w:t xml:space="preserve"> </w:t>
            </w:r>
          </w:p>
          <w:p w14:paraId="2EB2113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16.2. </w:t>
            </w:r>
            <w:r>
              <w:rPr>
                <w:rFonts w:hint="eastAsia" w:ascii="宋体" w:hAnsi="宋体"/>
                <w:color w:val="000000" w:themeColor="text1"/>
                <w:szCs w:val="21"/>
                <w14:textFill>
                  <w14:solidFill>
                    <w14:schemeClr w14:val="tx1"/>
                  </w14:solidFill>
                </w14:textFill>
              </w:rPr>
              <w:t>在不改变合同其他条款的前提下，甲方有权在合同价款百分之十的范围内追加与合同标的相同的货物或服务，并就此与乙方签订补充合同，乙方不得拒绝。</w:t>
            </w:r>
            <w:r>
              <w:rPr>
                <w:rFonts w:ascii="宋体" w:hAnsi="宋体"/>
                <w:color w:val="000000" w:themeColor="text1"/>
                <w:szCs w:val="21"/>
                <w14:textFill>
                  <w14:solidFill>
                    <w14:schemeClr w14:val="tx1"/>
                  </w14:solidFill>
                </w14:textFill>
              </w:rPr>
              <w:t xml:space="preserve"> </w:t>
            </w:r>
          </w:p>
          <w:p w14:paraId="1070CEBA">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16.3. </w:t>
            </w:r>
            <w:r>
              <w:rPr>
                <w:rFonts w:hint="eastAsia" w:ascii="宋体" w:hAnsi="宋体"/>
                <w:color w:val="000000" w:themeColor="text1"/>
                <w:szCs w:val="21"/>
                <w14:textFill>
                  <w14:solidFill>
                    <w14:schemeClr w14:val="tx1"/>
                  </w14:solidFill>
                </w14:textFill>
              </w:rPr>
              <w:t>除双方签署书面协议，并成为合同不可分割的一部分外，本合同条件不得有任何变更。</w:t>
            </w:r>
            <w:r>
              <w:rPr>
                <w:rFonts w:ascii="宋体" w:hAnsi="宋体"/>
                <w:color w:val="000000" w:themeColor="text1"/>
                <w:szCs w:val="21"/>
                <w14:textFill>
                  <w14:solidFill>
                    <w14:schemeClr w14:val="tx1"/>
                  </w14:solidFill>
                </w14:textFill>
              </w:rPr>
              <w:t xml:space="preserve"> </w:t>
            </w:r>
          </w:p>
          <w:p w14:paraId="53FADB93">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17. </w:t>
            </w:r>
            <w:r>
              <w:rPr>
                <w:rFonts w:hint="eastAsia" w:ascii="宋体" w:hAnsi="宋体"/>
                <w:b/>
                <w:color w:val="000000" w:themeColor="text1"/>
                <w:szCs w:val="21"/>
                <w14:textFill>
                  <w14:solidFill>
                    <w14:schemeClr w14:val="tx1"/>
                  </w14:solidFill>
                </w14:textFill>
              </w:rPr>
              <w:t>合同中止与终止</w:t>
            </w:r>
            <w:r>
              <w:rPr>
                <w:rFonts w:ascii="宋体" w:hAnsi="宋体"/>
                <w:b/>
                <w:color w:val="000000" w:themeColor="text1"/>
                <w:szCs w:val="21"/>
                <w14:textFill>
                  <w14:solidFill>
                    <w14:schemeClr w14:val="tx1"/>
                  </w14:solidFill>
                </w14:textFill>
              </w:rPr>
              <w:t xml:space="preserve"> </w:t>
            </w:r>
          </w:p>
          <w:p w14:paraId="287F63F4">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17.1. </w:t>
            </w:r>
            <w:r>
              <w:rPr>
                <w:rFonts w:hint="eastAsia" w:ascii="宋体" w:hAnsi="宋体"/>
                <w:color w:val="000000" w:themeColor="text1"/>
                <w:szCs w:val="21"/>
                <w14:textFill>
                  <w14:solidFill>
                    <w14:schemeClr w14:val="tx1"/>
                  </w14:solidFill>
                </w14:textFill>
              </w:rPr>
              <w:t>合同的中止</w:t>
            </w:r>
            <w:r>
              <w:rPr>
                <w:rFonts w:ascii="宋体" w:hAnsi="宋体"/>
                <w:color w:val="000000" w:themeColor="text1"/>
                <w:szCs w:val="21"/>
                <w14:textFill>
                  <w14:solidFill>
                    <w14:schemeClr w14:val="tx1"/>
                  </w14:solidFill>
                </w14:textFill>
              </w:rPr>
              <w:t xml:space="preserve"> </w:t>
            </w:r>
          </w:p>
          <w:p w14:paraId="305DF7D8">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）合同在履行过程中，因采购计划调整，甲方可以要求中止履行，待计划确定后继续履行；</w:t>
            </w:r>
            <w:r>
              <w:rPr>
                <w:rFonts w:ascii="宋体" w:hAnsi="宋体"/>
                <w:color w:val="000000" w:themeColor="text1"/>
                <w:szCs w:val="21"/>
                <w14:textFill>
                  <w14:solidFill>
                    <w14:schemeClr w14:val="tx1"/>
                  </w14:solidFill>
                </w14:textFill>
              </w:rPr>
              <w:t xml:space="preserve"> </w:t>
            </w:r>
          </w:p>
          <w:p w14:paraId="3FB2CBB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）合同履行过程中因供应商就采购过程或结果提起投诉的，甲方认为有必要或财政部门责令中止的，应当中止合同的履行。</w:t>
            </w:r>
            <w:r>
              <w:rPr>
                <w:rFonts w:ascii="宋体" w:hAnsi="宋体"/>
                <w:color w:val="000000" w:themeColor="text1"/>
                <w:szCs w:val="21"/>
                <w14:textFill>
                  <w14:solidFill>
                    <w14:schemeClr w14:val="tx1"/>
                  </w14:solidFill>
                </w14:textFill>
              </w:rPr>
              <w:t xml:space="preserve"> </w:t>
            </w:r>
          </w:p>
          <w:p w14:paraId="16023DB3">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 </w:t>
            </w:r>
            <w:r>
              <w:rPr>
                <w:rFonts w:hint="eastAsia" w:ascii="宋体" w:hAnsi="宋体"/>
                <w:color w:val="000000" w:themeColor="text1"/>
                <w:szCs w:val="21"/>
                <w14:textFill>
                  <w14:solidFill>
                    <w14:schemeClr w14:val="tx1"/>
                  </w14:solidFill>
                </w14:textFill>
              </w:rPr>
              <w:t>合同的终止</w:t>
            </w:r>
            <w:r>
              <w:rPr>
                <w:rFonts w:ascii="宋体" w:hAnsi="宋体"/>
                <w:color w:val="000000" w:themeColor="text1"/>
                <w:szCs w:val="21"/>
                <w14:textFill>
                  <w14:solidFill>
                    <w14:schemeClr w14:val="tx1"/>
                  </w14:solidFill>
                </w14:textFill>
              </w:rPr>
              <w:t xml:space="preserve"> </w:t>
            </w:r>
          </w:p>
          <w:p w14:paraId="7316DAA8">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）合同因有效期限届满而终止；</w:t>
            </w:r>
            <w:r>
              <w:rPr>
                <w:rFonts w:ascii="宋体" w:hAnsi="宋体"/>
                <w:color w:val="000000" w:themeColor="text1"/>
                <w:szCs w:val="21"/>
                <w14:textFill>
                  <w14:solidFill>
                    <w14:schemeClr w14:val="tx1"/>
                  </w14:solidFill>
                </w14:textFill>
              </w:rPr>
              <w:t xml:space="preserve"> </w:t>
            </w:r>
          </w:p>
          <w:p w14:paraId="471453D0">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）乙方未能依照本合同约定条件履行合同，已构成根本性违约的，甲方有权终止本合同，并追究乙方的违约责任。</w:t>
            </w:r>
            <w:r>
              <w:rPr>
                <w:rFonts w:ascii="宋体" w:hAnsi="宋体"/>
                <w:color w:val="000000" w:themeColor="text1"/>
                <w:szCs w:val="21"/>
                <w14:textFill>
                  <w14:solidFill>
                    <w14:schemeClr w14:val="tx1"/>
                  </w14:solidFill>
                </w14:textFill>
              </w:rPr>
              <w:t xml:space="preserve"> </w:t>
            </w:r>
          </w:p>
          <w:p w14:paraId="4E45759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）如果乙方丧失履约能力或被宣告破产，甲方可在任何时候以书面形式通知乙方终止合同而不给乙方补偿。</w:t>
            </w:r>
            <w:r>
              <w:rPr>
                <w:rFonts w:ascii="宋体" w:hAnsi="宋体"/>
                <w:color w:val="000000" w:themeColor="text1"/>
                <w:szCs w:val="21"/>
                <w14:textFill>
                  <w14:solidFill>
                    <w14:schemeClr w14:val="tx1"/>
                  </w14:solidFill>
                </w14:textFill>
              </w:rPr>
              <w:t xml:space="preserve"> </w:t>
            </w:r>
          </w:p>
          <w:p w14:paraId="63347479">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）如果乙方在履行合同过程中有不正当竞争行为，甲方有权解除合同，并按《中华人民共和国反不正当竞争法》规定由有关部门追究其法律责任。</w:t>
            </w:r>
            <w:r>
              <w:rPr>
                <w:rFonts w:ascii="宋体" w:hAnsi="宋体"/>
                <w:color w:val="000000" w:themeColor="text1"/>
                <w:szCs w:val="21"/>
                <w14:textFill>
                  <w14:solidFill>
                    <w14:schemeClr w14:val="tx1"/>
                  </w14:solidFill>
                </w14:textFill>
              </w:rPr>
              <w:t xml:space="preserve"> </w:t>
            </w:r>
          </w:p>
          <w:p w14:paraId="4339CE3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）如果合同的履行将损害国家利益或社会公共利益，甲方有权终止合同的履行，给乙方造成损失的予以相应补偿。</w:t>
            </w:r>
            <w:r>
              <w:rPr>
                <w:rFonts w:ascii="宋体" w:hAnsi="宋体"/>
                <w:color w:val="000000" w:themeColor="text1"/>
                <w:szCs w:val="21"/>
                <w14:textFill>
                  <w14:solidFill>
                    <w14:schemeClr w14:val="tx1"/>
                  </w14:solidFill>
                </w14:textFill>
              </w:rPr>
              <w:t xml:space="preserve"> </w:t>
            </w:r>
          </w:p>
          <w:p w14:paraId="31E2FBEF">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18. </w:t>
            </w:r>
            <w:r>
              <w:rPr>
                <w:rFonts w:hint="eastAsia" w:ascii="宋体" w:hAnsi="宋体"/>
                <w:b/>
                <w:color w:val="000000" w:themeColor="text1"/>
                <w:szCs w:val="21"/>
                <w14:textFill>
                  <w14:solidFill>
                    <w14:schemeClr w14:val="tx1"/>
                  </w14:solidFill>
                </w14:textFill>
              </w:rPr>
              <w:t>合同转让和分包</w:t>
            </w:r>
            <w:r>
              <w:rPr>
                <w:rFonts w:ascii="宋体" w:hAnsi="宋体"/>
                <w:b/>
                <w:color w:val="000000" w:themeColor="text1"/>
                <w:szCs w:val="21"/>
                <w14:textFill>
                  <w14:solidFill>
                    <w14:schemeClr w14:val="tx1"/>
                  </w14:solidFill>
                </w14:textFill>
              </w:rPr>
              <w:t xml:space="preserve"> </w:t>
            </w:r>
          </w:p>
          <w:p w14:paraId="03FCE9D0">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18.1. </w:t>
            </w:r>
            <w:r>
              <w:rPr>
                <w:rFonts w:hint="eastAsia" w:ascii="宋体" w:hAnsi="宋体"/>
                <w:color w:val="000000" w:themeColor="text1"/>
                <w:szCs w:val="21"/>
                <w14:textFill>
                  <w14:solidFill>
                    <w14:schemeClr w14:val="tx1"/>
                  </w14:solidFill>
                </w14:textFill>
              </w:rPr>
              <w:t>乙方不得以任何形式将合同转包。</w:t>
            </w:r>
            <w:r>
              <w:rPr>
                <w:rFonts w:ascii="宋体" w:hAnsi="宋体"/>
                <w:color w:val="000000" w:themeColor="text1"/>
                <w:szCs w:val="21"/>
                <w14:textFill>
                  <w14:solidFill>
                    <w14:schemeClr w14:val="tx1"/>
                  </w14:solidFill>
                </w14:textFill>
              </w:rPr>
              <w:t xml:space="preserve"> </w:t>
            </w:r>
          </w:p>
          <w:p w14:paraId="405CC198">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18.2. </w:t>
            </w:r>
            <w:r>
              <w:rPr>
                <w:rFonts w:hint="eastAsia" w:ascii="宋体" w:hAnsi="宋体"/>
                <w:color w:val="000000" w:themeColor="text1"/>
                <w:szCs w:val="21"/>
                <w14:textFill>
                  <w14:solidFill>
                    <w14:schemeClr w14:val="tx1"/>
                  </w14:solidFill>
                </w14:textFill>
              </w:rPr>
              <w:t>乙方未在投标响应文件中说明，不得将合同的非主体、非关键性工作分包给他人。</w:t>
            </w:r>
            <w:r>
              <w:rPr>
                <w:rFonts w:ascii="宋体" w:hAnsi="宋体"/>
                <w:color w:val="000000" w:themeColor="text1"/>
                <w:szCs w:val="21"/>
                <w14:textFill>
                  <w14:solidFill>
                    <w14:schemeClr w14:val="tx1"/>
                  </w14:solidFill>
                </w14:textFill>
              </w:rPr>
              <w:t xml:space="preserve"> </w:t>
            </w:r>
          </w:p>
          <w:p w14:paraId="4ABE1843">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18.3. </w:t>
            </w:r>
            <w:r>
              <w:rPr>
                <w:rFonts w:hint="eastAsia" w:ascii="宋体" w:hAnsi="宋体"/>
                <w:color w:val="000000" w:themeColor="text1"/>
                <w:szCs w:val="21"/>
                <w14:textFill>
                  <w14:solidFill>
                    <w14:schemeClr w14:val="tx1"/>
                  </w14:solidFill>
                </w14:textFill>
              </w:rPr>
              <w:t>根据政府采购支持中小企业发展政策规定，经甲方同意，获得政府采购合同的大型企业可依法向中小企业分包。</w:t>
            </w:r>
            <w:r>
              <w:rPr>
                <w:rFonts w:ascii="宋体" w:hAnsi="宋体"/>
                <w:color w:val="000000" w:themeColor="text1"/>
                <w:szCs w:val="21"/>
                <w14:textFill>
                  <w14:solidFill>
                    <w14:schemeClr w14:val="tx1"/>
                  </w14:solidFill>
                </w14:textFill>
              </w:rPr>
              <w:t xml:space="preserve"> </w:t>
            </w:r>
          </w:p>
          <w:p w14:paraId="398C96AD">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19. </w:t>
            </w:r>
            <w:r>
              <w:rPr>
                <w:rFonts w:hint="eastAsia" w:ascii="宋体" w:hAnsi="宋体"/>
                <w:b/>
                <w:color w:val="000000" w:themeColor="text1"/>
                <w:szCs w:val="21"/>
                <w14:textFill>
                  <w14:solidFill>
                    <w14:schemeClr w14:val="tx1"/>
                  </w14:solidFill>
                </w14:textFill>
              </w:rPr>
              <w:t>不可抗力</w:t>
            </w:r>
            <w:r>
              <w:rPr>
                <w:rFonts w:ascii="宋体" w:hAnsi="宋体"/>
                <w:b/>
                <w:color w:val="000000" w:themeColor="text1"/>
                <w:szCs w:val="21"/>
                <w14:textFill>
                  <w14:solidFill>
                    <w14:schemeClr w14:val="tx1"/>
                  </w14:solidFill>
                </w14:textFill>
              </w:rPr>
              <w:t xml:space="preserve"> </w:t>
            </w:r>
          </w:p>
          <w:p w14:paraId="6D4BEED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19.1. </w:t>
            </w:r>
            <w:r>
              <w:rPr>
                <w:rFonts w:hint="eastAsia" w:ascii="宋体" w:hAnsi="宋体"/>
                <w:color w:val="000000" w:themeColor="text1"/>
                <w:szCs w:val="21"/>
                <w14:textFill>
                  <w14:solidFill>
                    <w14:schemeClr w14:val="tx1"/>
                  </w14:solidFill>
                </w14:textFill>
              </w:rPr>
              <w:t>不可抗力是指合同双方不可预见、不可避免、不可克服的自然灾害和社会事件。</w:t>
            </w:r>
            <w:r>
              <w:rPr>
                <w:rFonts w:ascii="宋体" w:hAnsi="宋体"/>
                <w:color w:val="000000" w:themeColor="text1"/>
                <w:szCs w:val="21"/>
                <w14:textFill>
                  <w14:solidFill>
                    <w14:schemeClr w14:val="tx1"/>
                  </w14:solidFill>
                </w14:textFill>
              </w:rPr>
              <w:t xml:space="preserve"> </w:t>
            </w:r>
          </w:p>
          <w:p w14:paraId="3D7DADBF">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19.2. </w:t>
            </w:r>
            <w:r>
              <w:rPr>
                <w:rFonts w:hint="eastAsia" w:ascii="宋体" w:hAnsi="宋体"/>
                <w:color w:val="000000" w:themeColor="text1"/>
                <w:szCs w:val="21"/>
                <w14:textFill>
                  <w14:solidFill>
                    <w14:schemeClr w14:val="tx1"/>
                  </w14:solidFill>
                </w14:textFill>
              </w:rPr>
              <w:t>任何一方对由于不可抗力造成的部分或全部不能履行合同不承担违约责任。但迟延履行后发生不可抗力的，不能免除责任。</w:t>
            </w:r>
            <w:r>
              <w:rPr>
                <w:rFonts w:ascii="宋体" w:hAnsi="宋体"/>
                <w:color w:val="000000" w:themeColor="text1"/>
                <w:szCs w:val="21"/>
                <w14:textFill>
                  <w14:solidFill>
                    <w14:schemeClr w14:val="tx1"/>
                  </w14:solidFill>
                </w14:textFill>
              </w:rPr>
              <w:t xml:space="preserve"> </w:t>
            </w:r>
          </w:p>
          <w:p w14:paraId="3387080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19.3. </w:t>
            </w:r>
            <w:r>
              <w:rPr>
                <w:rFonts w:hint="eastAsia" w:ascii="宋体" w:hAnsi="宋体"/>
                <w:color w:val="000000" w:themeColor="text1"/>
                <w:szCs w:val="21"/>
                <w14:textFill>
                  <w14:solidFill>
                    <w14:schemeClr w14:val="tx1"/>
                  </w14:solidFill>
                </w14:textFill>
              </w:rPr>
              <w:t>遇有不可抗力的一方，应在三日内将事件的情况以书面形式通知另一方，并在事件发生后十日内，向另一方提交合同不能履行或部分不能履行或需要延期履行理由的报告。</w:t>
            </w:r>
            <w:r>
              <w:rPr>
                <w:rFonts w:ascii="宋体" w:hAnsi="宋体"/>
                <w:color w:val="000000" w:themeColor="text1"/>
                <w:szCs w:val="21"/>
                <w14:textFill>
                  <w14:solidFill>
                    <w14:schemeClr w14:val="tx1"/>
                  </w14:solidFill>
                </w14:textFill>
              </w:rPr>
              <w:t xml:space="preserve"> </w:t>
            </w:r>
          </w:p>
          <w:p w14:paraId="7B8095D4">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20. </w:t>
            </w:r>
            <w:r>
              <w:rPr>
                <w:rFonts w:hint="eastAsia" w:ascii="宋体" w:hAnsi="宋体"/>
                <w:b/>
                <w:color w:val="000000" w:themeColor="text1"/>
                <w:szCs w:val="21"/>
                <w14:textFill>
                  <w14:solidFill>
                    <w14:schemeClr w14:val="tx1"/>
                  </w14:solidFill>
                </w14:textFill>
              </w:rPr>
              <w:t>解决争议的方法</w:t>
            </w:r>
            <w:r>
              <w:rPr>
                <w:rFonts w:ascii="宋体" w:hAnsi="宋体"/>
                <w:b/>
                <w:color w:val="000000" w:themeColor="text1"/>
                <w:szCs w:val="21"/>
                <w14:textFill>
                  <w14:solidFill>
                    <w14:schemeClr w14:val="tx1"/>
                  </w14:solidFill>
                </w14:textFill>
              </w:rPr>
              <w:t xml:space="preserve"> </w:t>
            </w:r>
          </w:p>
          <w:p w14:paraId="157B98B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20.1. </w:t>
            </w:r>
            <w:r>
              <w:rPr>
                <w:rFonts w:hint="eastAsia" w:ascii="宋体" w:hAnsi="宋体"/>
                <w:color w:val="000000" w:themeColor="text1"/>
                <w:szCs w:val="21"/>
                <w14:textFill>
                  <w14:solidFill>
                    <w14:schemeClr w14:val="tx1"/>
                  </w14:solidFill>
                </w14:textFill>
              </w:rPr>
              <w:t>合同各方应通过友好协商，解决在执行合同过程中所发生的或与合同有关的一切争端。如从协商开始后十日内仍不能解决，可以向财政部门提请调解。</w:t>
            </w:r>
            <w:r>
              <w:rPr>
                <w:rFonts w:ascii="宋体" w:hAnsi="宋体"/>
                <w:color w:val="000000" w:themeColor="text1"/>
                <w:szCs w:val="21"/>
                <w14:textFill>
                  <w14:solidFill>
                    <w14:schemeClr w14:val="tx1"/>
                  </w14:solidFill>
                </w14:textFill>
              </w:rPr>
              <w:t xml:space="preserve"> </w:t>
            </w:r>
          </w:p>
          <w:p w14:paraId="1617230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20.2. </w:t>
            </w:r>
            <w:r>
              <w:rPr>
                <w:rFonts w:hint="eastAsia" w:ascii="宋体" w:hAnsi="宋体"/>
                <w:color w:val="000000" w:themeColor="text1"/>
                <w:szCs w:val="21"/>
                <w14:textFill>
                  <w14:solidFill>
                    <w14:schemeClr w14:val="tx1"/>
                  </w14:solidFill>
                </w14:textFill>
              </w:rPr>
              <w:t>调解不成可以按下列方式之一提起仲裁或诉讼：</w:t>
            </w:r>
            <w:r>
              <w:rPr>
                <w:rFonts w:ascii="宋体" w:hAnsi="宋体"/>
                <w:color w:val="000000" w:themeColor="text1"/>
                <w:szCs w:val="21"/>
                <w14:textFill>
                  <w14:solidFill>
                    <w14:schemeClr w14:val="tx1"/>
                  </w14:solidFill>
                </w14:textFill>
              </w:rPr>
              <w:t xml:space="preserve"> </w:t>
            </w:r>
          </w:p>
          <w:p w14:paraId="4175B4A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）向甲方所在地仲裁机构提起仲裁；</w:t>
            </w:r>
            <w:r>
              <w:rPr>
                <w:rFonts w:ascii="宋体" w:hAnsi="宋体"/>
                <w:color w:val="000000" w:themeColor="text1"/>
                <w:szCs w:val="21"/>
                <w14:textFill>
                  <w14:solidFill>
                    <w14:schemeClr w14:val="tx1"/>
                  </w14:solidFill>
                </w14:textFill>
              </w:rPr>
              <w:t xml:space="preserve"> </w:t>
            </w:r>
          </w:p>
          <w:p w14:paraId="375A049C">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）向甲方所在地人民法院提起诉讼。</w:t>
            </w:r>
            <w:r>
              <w:rPr>
                <w:rFonts w:ascii="宋体" w:hAnsi="宋体"/>
                <w:color w:val="000000" w:themeColor="text1"/>
                <w:szCs w:val="21"/>
                <w14:textFill>
                  <w14:solidFill>
                    <w14:schemeClr w14:val="tx1"/>
                  </w14:solidFill>
                </w14:textFill>
              </w:rPr>
              <w:t xml:space="preserve"> </w:t>
            </w:r>
          </w:p>
          <w:p w14:paraId="195569F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20.3. </w:t>
            </w:r>
            <w:r>
              <w:rPr>
                <w:rFonts w:hint="eastAsia" w:ascii="宋体" w:hAnsi="宋体"/>
                <w:color w:val="000000" w:themeColor="text1"/>
                <w:szCs w:val="21"/>
                <w14:textFill>
                  <w14:solidFill>
                    <w14:schemeClr w14:val="tx1"/>
                  </w14:solidFill>
                </w14:textFill>
              </w:rPr>
              <w:t>如仲裁或诉讼事项不影响合同其它部分的履行，则在仲裁或诉讼期间，除正在进行仲裁或诉讼的部分外，合同的其它部分应继续执行。</w:t>
            </w:r>
            <w:r>
              <w:rPr>
                <w:rFonts w:ascii="宋体" w:hAnsi="宋体"/>
                <w:color w:val="000000" w:themeColor="text1"/>
                <w:szCs w:val="21"/>
                <w14:textFill>
                  <w14:solidFill>
                    <w14:schemeClr w14:val="tx1"/>
                  </w14:solidFill>
                </w14:textFill>
              </w:rPr>
              <w:t xml:space="preserve"> </w:t>
            </w:r>
          </w:p>
          <w:p w14:paraId="1D5148BF">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21. </w:t>
            </w:r>
            <w:r>
              <w:rPr>
                <w:rFonts w:hint="eastAsia" w:ascii="宋体" w:hAnsi="宋体"/>
                <w:b/>
                <w:color w:val="000000" w:themeColor="text1"/>
                <w:szCs w:val="21"/>
                <w14:textFill>
                  <w14:solidFill>
                    <w14:schemeClr w14:val="tx1"/>
                  </w14:solidFill>
                </w14:textFill>
              </w:rPr>
              <w:t>法律适用</w:t>
            </w:r>
            <w:r>
              <w:rPr>
                <w:rFonts w:ascii="宋体" w:hAnsi="宋体"/>
                <w:b/>
                <w:color w:val="000000" w:themeColor="text1"/>
                <w:szCs w:val="21"/>
                <w14:textFill>
                  <w14:solidFill>
                    <w14:schemeClr w14:val="tx1"/>
                  </w14:solidFill>
                </w14:textFill>
              </w:rPr>
              <w:t xml:space="preserve"> </w:t>
            </w:r>
          </w:p>
          <w:p w14:paraId="34A879F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21.1. </w:t>
            </w:r>
            <w:r>
              <w:rPr>
                <w:rFonts w:hint="eastAsia" w:ascii="宋体" w:hAnsi="宋体"/>
                <w:color w:val="000000" w:themeColor="text1"/>
                <w:szCs w:val="21"/>
                <w14:textFill>
                  <w14:solidFill>
                    <w14:schemeClr w14:val="tx1"/>
                  </w14:solidFill>
                </w14:textFill>
              </w:rPr>
              <w:t>本合同适用中华人民共和国现行法律、行政法规和规章，如合同条款与法律、行政法规和规章不一致的，按照法律、行政法规和规章修改本合同。</w:t>
            </w:r>
            <w:r>
              <w:rPr>
                <w:rFonts w:ascii="宋体" w:hAnsi="宋体"/>
                <w:color w:val="000000" w:themeColor="text1"/>
                <w:szCs w:val="21"/>
                <w14:textFill>
                  <w14:solidFill>
                    <w14:schemeClr w14:val="tx1"/>
                  </w14:solidFill>
                </w14:textFill>
              </w:rPr>
              <w:t xml:space="preserve"> </w:t>
            </w:r>
          </w:p>
          <w:p w14:paraId="2EB8AE78">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22. </w:t>
            </w:r>
            <w:r>
              <w:rPr>
                <w:rFonts w:hint="eastAsia" w:ascii="宋体" w:hAnsi="宋体"/>
                <w:b/>
                <w:color w:val="000000" w:themeColor="text1"/>
                <w:szCs w:val="21"/>
                <w14:textFill>
                  <w14:solidFill>
                    <w14:schemeClr w14:val="tx1"/>
                  </w14:solidFill>
                </w14:textFill>
              </w:rPr>
              <w:t>通知</w:t>
            </w:r>
            <w:r>
              <w:rPr>
                <w:rFonts w:ascii="宋体" w:hAnsi="宋体"/>
                <w:b/>
                <w:color w:val="000000" w:themeColor="text1"/>
                <w:szCs w:val="21"/>
                <w14:textFill>
                  <w14:solidFill>
                    <w14:schemeClr w14:val="tx1"/>
                  </w14:solidFill>
                </w14:textFill>
              </w:rPr>
              <w:t xml:space="preserve"> </w:t>
            </w:r>
          </w:p>
          <w:p w14:paraId="32A562E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22.1. </w:t>
            </w:r>
            <w:r>
              <w:rPr>
                <w:rFonts w:hint="eastAsia" w:ascii="宋体" w:hAnsi="宋体"/>
                <w:color w:val="000000" w:themeColor="text1"/>
                <w:szCs w:val="21"/>
                <w14:textFill>
                  <w14:solidFill>
                    <w14:schemeClr w14:val="tx1"/>
                  </w14:solidFill>
                </w14:textFill>
              </w:rPr>
              <w:t>本合同一方给另一方的通知均应采用书面形式，传真或快递送到对方的地址和办理签收手续。</w:t>
            </w:r>
            <w:r>
              <w:rPr>
                <w:rFonts w:ascii="宋体" w:hAnsi="宋体"/>
                <w:color w:val="000000" w:themeColor="text1"/>
                <w:szCs w:val="21"/>
                <w14:textFill>
                  <w14:solidFill>
                    <w14:schemeClr w14:val="tx1"/>
                  </w14:solidFill>
                </w14:textFill>
              </w:rPr>
              <w:t xml:space="preserve"> </w:t>
            </w:r>
          </w:p>
          <w:p w14:paraId="13224DB2">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22.2. </w:t>
            </w:r>
            <w:r>
              <w:rPr>
                <w:rFonts w:hint="eastAsia" w:ascii="宋体" w:hAnsi="宋体"/>
                <w:color w:val="000000" w:themeColor="text1"/>
                <w:szCs w:val="21"/>
                <w14:textFill>
                  <w14:solidFill>
                    <w14:schemeClr w14:val="tx1"/>
                  </w14:solidFill>
                </w14:textFill>
              </w:rPr>
              <w:t>通知以送到之日或通知书中规定的生效之日起生效，两者中以较迟之日为准。</w:t>
            </w:r>
            <w:r>
              <w:rPr>
                <w:rFonts w:ascii="宋体" w:hAnsi="宋体"/>
                <w:color w:val="000000" w:themeColor="text1"/>
                <w:szCs w:val="21"/>
                <w14:textFill>
                  <w14:solidFill>
                    <w14:schemeClr w14:val="tx1"/>
                  </w14:solidFill>
                </w14:textFill>
              </w:rPr>
              <w:t xml:space="preserve"> </w:t>
            </w:r>
          </w:p>
          <w:p w14:paraId="3ADC6B56">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23. </w:t>
            </w:r>
            <w:r>
              <w:rPr>
                <w:rFonts w:hint="eastAsia" w:ascii="宋体" w:hAnsi="宋体"/>
                <w:b/>
                <w:color w:val="000000" w:themeColor="text1"/>
                <w:szCs w:val="21"/>
                <w14:textFill>
                  <w14:solidFill>
                    <w14:schemeClr w14:val="tx1"/>
                  </w14:solidFill>
                </w14:textFill>
              </w:rPr>
              <w:t>合同生效</w:t>
            </w:r>
            <w:r>
              <w:rPr>
                <w:rFonts w:ascii="宋体" w:hAnsi="宋体"/>
                <w:b/>
                <w:color w:val="000000" w:themeColor="text1"/>
                <w:szCs w:val="21"/>
                <w14:textFill>
                  <w14:solidFill>
                    <w14:schemeClr w14:val="tx1"/>
                  </w14:solidFill>
                </w14:textFill>
              </w:rPr>
              <w:t xml:space="preserve"> </w:t>
            </w:r>
          </w:p>
          <w:p w14:paraId="1912D5F6">
            <w:pPr>
              <w:spacing w:line="460" w:lineRule="exact"/>
              <w:ind w:firstLine="315" w:firstLineChars="150"/>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23.1. </w:t>
            </w:r>
            <w:r>
              <w:rPr>
                <w:rFonts w:hint="eastAsia" w:ascii="宋体" w:hAnsi="宋体"/>
                <w:color w:val="000000" w:themeColor="text1"/>
                <w:szCs w:val="21"/>
                <w14:textFill>
                  <w14:solidFill>
                    <w14:schemeClr w14:val="tx1"/>
                  </w14:solidFill>
                </w14:textFill>
              </w:rPr>
              <w:t>本合同在甲乙双方共同签字盖章后生效。</w:t>
            </w:r>
            <w:r>
              <w:rPr>
                <w:rFonts w:ascii="宋体" w:hAnsi="宋体" w:cs="宋体"/>
                <w:color w:val="000000" w:themeColor="text1"/>
                <w:kern w:val="0"/>
                <w:szCs w:val="21"/>
                <w14:textFill>
                  <w14:solidFill>
                    <w14:schemeClr w14:val="tx1"/>
                  </w14:solidFill>
                </w14:textFill>
              </w:rPr>
              <w:t xml:space="preserve"> </w:t>
            </w:r>
          </w:p>
          <w:p w14:paraId="0CDD4D09">
            <w:pPr>
              <w:pStyle w:val="142"/>
              <w:spacing w:line="490" w:lineRule="exact"/>
              <w:rPr>
                <w:rFonts w:hAnsi="宋体"/>
                <w:color w:val="000000" w:themeColor="text1"/>
                <w:sz w:val="21"/>
                <w:szCs w:val="21"/>
                <w14:textFill>
                  <w14:solidFill>
                    <w14:schemeClr w14:val="tx1"/>
                  </w14:solidFill>
                </w14:textFill>
              </w:rPr>
            </w:pPr>
          </w:p>
        </w:tc>
      </w:tr>
    </w:tbl>
    <w:p w14:paraId="3FFCA1C0">
      <w:pPr>
        <w:pStyle w:val="142"/>
        <w:jc w:val="center"/>
        <w:rPr>
          <w:rFonts w:hint="eastAsia" w:hAnsi="宋体" w:cs="黑体"/>
          <w:b/>
          <w:color w:val="000000" w:themeColor="text1"/>
          <w:sz w:val="21"/>
          <w:szCs w:val="21"/>
          <w14:textFill>
            <w14:solidFill>
              <w14:schemeClr w14:val="tx1"/>
            </w14:solidFill>
          </w14:textFill>
        </w:rPr>
      </w:pPr>
    </w:p>
    <w:p w14:paraId="10E503A0">
      <w:pPr>
        <w:pStyle w:val="142"/>
        <w:jc w:val="center"/>
        <w:rPr>
          <w:rFonts w:hint="eastAsia" w:hAnsi="宋体" w:cs="黑体"/>
          <w:b/>
          <w:color w:val="000000" w:themeColor="text1"/>
          <w:sz w:val="21"/>
          <w:szCs w:val="21"/>
          <w14:textFill>
            <w14:solidFill>
              <w14:schemeClr w14:val="tx1"/>
            </w14:solidFill>
          </w14:textFill>
        </w:rPr>
      </w:pPr>
    </w:p>
    <w:p w14:paraId="6835FF9B">
      <w:pPr>
        <w:pStyle w:val="142"/>
        <w:jc w:val="center"/>
        <w:rPr>
          <w:rFonts w:hint="eastAsia" w:hAnsi="宋体" w:cs="黑体"/>
          <w:b/>
          <w:color w:val="000000" w:themeColor="text1"/>
          <w:sz w:val="21"/>
          <w:szCs w:val="21"/>
          <w14:textFill>
            <w14:solidFill>
              <w14:schemeClr w14:val="tx1"/>
            </w14:solidFill>
          </w14:textFill>
        </w:rPr>
      </w:pPr>
    </w:p>
    <w:p w14:paraId="46E84EDF">
      <w:pPr>
        <w:pStyle w:val="142"/>
        <w:jc w:val="center"/>
        <w:rPr>
          <w:rFonts w:hint="eastAsia" w:hAnsi="宋体" w:cs="黑体"/>
          <w:b/>
          <w:color w:val="000000" w:themeColor="text1"/>
          <w:sz w:val="21"/>
          <w:szCs w:val="21"/>
          <w14:textFill>
            <w14:solidFill>
              <w14:schemeClr w14:val="tx1"/>
            </w14:solidFill>
          </w14:textFill>
        </w:rPr>
      </w:pPr>
    </w:p>
    <w:p w14:paraId="33339D5B">
      <w:pPr>
        <w:pStyle w:val="142"/>
        <w:jc w:val="center"/>
        <w:rPr>
          <w:rFonts w:hint="eastAsia" w:hAnsi="宋体" w:cs="黑体"/>
          <w:b/>
          <w:color w:val="000000" w:themeColor="text1"/>
          <w:sz w:val="21"/>
          <w:szCs w:val="21"/>
          <w14:textFill>
            <w14:solidFill>
              <w14:schemeClr w14:val="tx1"/>
            </w14:solidFill>
          </w14:textFill>
        </w:rPr>
      </w:pPr>
    </w:p>
    <w:p w14:paraId="2FD91209">
      <w:pPr>
        <w:pStyle w:val="142"/>
        <w:jc w:val="center"/>
        <w:rPr>
          <w:rFonts w:hint="eastAsia" w:hAnsi="宋体" w:cs="黑体"/>
          <w:b/>
          <w:color w:val="000000" w:themeColor="text1"/>
          <w:sz w:val="21"/>
          <w:szCs w:val="21"/>
          <w14:textFill>
            <w14:solidFill>
              <w14:schemeClr w14:val="tx1"/>
            </w14:solidFill>
          </w14:textFill>
        </w:rPr>
      </w:pPr>
    </w:p>
    <w:p w14:paraId="475BBEB3">
      <w:pPr>
        <w:pStyle w:val="142"/>
        <w:jc w:val="center"/>
        <w:rPr>
          <w:rFonts w:hint="eastAsia" w:hAnsi="宋体" w:cs="黑体"/>
          <w:b/>
          <w:color w:val="000000" w:themeColor="text1"/>
          <w:sz w:val="21"/>
          <w:szCs w:val="21"/>
          <w14:textFill>
            <w14:solidFill>
              <w14:schemeClr w14:val="tx1"/>
            </w14:solidFill>
          </w14:textFill>
        </w:rPr>
      </w:pPr>
    </w:p>
    <w:p w14:paraId="0112BF98">
      <w:pPr>
        <w:pStyle w:val="142"/>
        <w:jc w:val="center"/>
        <w:rPr>
          <w:rFonts w:hint="eastAsia" w:hAnsi="宋体" w:cs="黑体"/>
          <w:b/>
          <w:color w:val="000000" w:themeColor="text1"/>
          <w:sz w:val="21"/>
          <w:szCs w:val="21"/>
          <w14:textFill>
            <w14:solidFill>
              <w14:schemeClr w14:val="tx1"/>
            </w14:solidFill>
          </w14:textFill>
        </w:rPr>
      </w:pPr>
    </w:p>
    <w:p w14:paraId="269B4BBD">
      <w:pPr>
        <w:pStyle w:val="142"/>
        <w:jc w:val="center"/>
        <w:rPr>
          <w:rFonts w:hint="eastAsia" w:hAnsi="宋体" w:cs="黑体"/>
          <w:b/>
          <w:color w:val="000000" w:themeColor="text1"/>
          <w:sz w:val="21"/>
          <w:szCs w:val="21"/>
          <w14:textFill>
            <w14:solidFill>
              <w14:schemeClr w14:val="tx1"/>
            </w14:solidFill>
          </w14:textFill>
        </w:rPr>
      </w:pPr>
    </w:p>
    <w:p w14:paraId="13162697">
      <w:pPr>
        <w:pStyle w:val="142"/>
        <w:jc w:val="center"/>
        <w:rPr>
          <w:rFonts w:hint="eastAsia" w:hAnsi="宋体" w:cs="黑体"/>
          <w:b/>
          <w:color w:val="000000" w:themeColor="text1"/>
          <w:sz w:val="21"/>
          <w:szCs w:val="21"/>
          <w14:textFill>
            <w14:solidFill>
              <w14:schemeClr w14:val="tx1"/>
            </w14:solidFill>
          </w14:textFill>
        </w:rPr>
      </w:pPr>
    </w:p>
    <w:p w14:paraId="5D3B2827">
      <w:pPr>
        <w:pStyle w:val="142"/>
        <w:jc w:val="center"/>
        <w:rPr>
          <w:rFonts w:hAnsi="宋体"/>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二、政府采购合同</w:t>
      </w:r>
    </w:p>
    <w:p w14:paraId="62ACF51B">
      <w:pPr>
        <w:pStyle w:val="142"/>
        <w:keepNext w:val="0"/>
        <w:keepLines w:val="0"/>
        <w:pageBreakBefore w:val="0"/>
        <w:widowControl w:val="0"/>
        <w:kinsoku/>
        <w:wordWrap/>
        <w:overflowPunct/>
        <w:topLinePunct w:val="0"/>
        <w:autoSpaceDE w:val="0"/>
        <w:autoSpaceDN w:val="0"/>
        <w:bidi w:val="0"/>
        <w:adjustRightInd w:val="0"/>
        <w:snapToGrid/>
        <w:spacing w:line="490" w:lineRule="exact"/>
        <w:ind w:left="0" w:leftChars="0" w:firstLine="420" w:firstLineChars="200"/>
        <w:textAlignment w:val="auto"/>
        <w:rPr>
          <w:rFonts w:hAnsi="宋体" w:cs="Times New Roman"/>
          <w:color w:val="000000" w:themeColor="text1"/>
          <w:kern w:val="2"/>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采购人（全称）：</w:t>
      </w:r>
      <w:r>
        <w:rPr>
          <w:rFonts w:hAnsi="宋体" w:cs="Times New Roman"/>
          <w:color w:val="000000" w:themeColor="text1"/>
          <w:kern w:val="2"/>
          <w:sz w:val="21"/>
          <w:szCs w:val="21"/>
          <w:u w:val="single"/>
          <w14:textFill>
            <w14:solidFill>
              <w14:schemeClr w14:val="tx1"/>
            </w14:solidFill>
          </w14:textFill>
        </w:rPr>
        <w:t xml:space="preserve">                    </w:t>
      </w:r>
      <w:r>
        <w:rPr>
          <w:rFonts w:hint="eastAsia" w:hAnsi="宋体" w:cs="Times New Roman"/>
          <w:color w:val="000000" w:themeColor="text1"/>
          <w:kern w:val="2"/>
          <w:sz w:val="21"/>
          <w:szCs w:val="21"/>
          <w14:textFill>
            <w14:solidFill>
              <w14:schemeClr w14:val="tx1"/>
            </w14:solidFill>
          </w14:textFill>
        </w:rPr>
        <w:t>（甲方）</w:t>
      </w:r>
      <w:r>
        <w:rPr>
          <w:rFonts w:hAnsi="宋体" w:cs="Times New Roman"/>
          <w:color w:val="000000" w:themeColor="text1"/>
          <w:kern w:val="2"/>
          <w:sz w:val="21"/>
          <w:szCs w:val="21"/>
          <w14:textFill>
            <w14:solidFill>
              <w14:schemeClr w14:val="tx1"/>
            </w14:solidFill>
          </w14:textFill>
        </w:rPr>
        <w:t xml:space="preserve"> </w:t>
      </w:r>
    </w:p>
    <w:p w14:paraId="5B7EFA1F">
      <w:pPr>
        <w:pStyle w:val="142"/>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hAnsi="宋体" w:cs="Times New Roman"/>
          <w:color w:val="000000" w:themeColor="text1"/>
          <w:kern w:val="2"/>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供应商（全称）：</w:t>
      </w:r>
      <w:r>
        <w:rPr>
          <w:rFonts w:hAnsi="宋体" w:cs="Times New Roman"/>
          <w:color w:val="000000" w:themeColor="text1"/>
          <w:kern w:val="2"/>
          <w:sz w:val="21"/>
          <w:szCs w:val="21"/>
          <w:u w:val="single"/>
          <w14:textFill>
            <w14:solidFill>
              <w14:schemeClr w14:val="tx1"/>
            </w14:solidFill>
          </w14:textFill>
        </w:rPr>
        <w:t xml:space="preserve">                    </w:t>
      </w:r>
      <w:r>
        <w:rPr>
          <w:rFonts w:hint="eastAsia" w:hAnsi="宋体" w:cs="Times New Roman"/>
          <w:color w:val="000000" w:themeColor="text1"/>
          <w:kern w:val="2"/>
          <w:sz w:val="21"/>
          <w:szCs w:val="21"/>
          <w14:textFill>
            <w14:solidFill>
              <w14:schemeClr w14:val="tx1"/>
            </w14:solidFill>
          </w14:textFill>
        </w:rPr>
        <w:t>（乙方）</w:t>
      </w:r>
    </w:p>
    <w:p w14:paraId="707608EC">
      <w:pPr>
        <w:pStyle w:val="142"/>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Ansi="宋体" w:cs="Times New Roman"/>
          <w:color w:val="000000" w:themeColor="text1"/>
          <w:kern w:val="2"/>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为了保护甲、乙双方合法权益，根据《中华人民共和国</w:t>
      </w:r>
      <w:r>
        <w:rPr>
          <w:rFonts w:hint="eastAsia" w:hAnsi="宋体" w:cs="Times New Roman"/>
          <w:color w:val="000000" w:themeColor="text1"/>
          <w:kern w:val="2"/>
          <w:sz w:val="21"/>
          <w:szCs w:val="21"/>
          <w:lang w:val="en-US" w:eastAsia="zh-CN"/>
          <w14:textFill>
            <w14:solidFill>
              <w14:schemeClr w14:val="tx1"/>
            </w14:solidFill>
          </w14:textFill>
        </w:rPr>
        <w:t>民法典</w:t>
      </w:r>
      <w:r>
        <w:rPr>
          <w:rFonts w:hint="eastAsia" w:hAnsi="宋体" w:cs="Times New Roman"/>
          <w:color w:val="000000" w:themeColor="text1"/>
          <w:kern w:val="2"/>
          <w:sz w:val="21"/>
          <w:szCs w:val="21"/>
          <w14:textFill>
            <w14:solidFill>
              <w14:schemeClr w14:val="tx1"/>
            </w14:solidFill>
          </w14:textFill>
        </w:rPr>
        <w:t>》、《中华人民共和国政府采购法》及其他有关法律、法规、规章，双方签订本合同。</w:t>
      </w:r>
      <w:r>
        <w:rPr>
          <w:rFonts w:hAnsi="宋体" w:cs="Times New Roman"/>
          <w:color w:val="000000" w:themeColor="text1"/>
          <w:kern w:val="2"/>
          <w:sz w:val="21"/>
          <w:szCs w:val="21"/>
          <w14:textFill>
            <w14:solidFill>
              <w14:schemeClr w14:val="tx1"/>
            </w14:solidFill>
          </w14:textFill>
        </w:rPr>
        <w:t xml:space="preserve"> </w:t>
      </w:r>
    </w:p>
    <w:p w14:paraId="02965F35">
      <w:pPr>
        <w:pStyle w:val="142"/>
        <w:spacing w:line="400" w:lineRule="exact"/>
        <w:ind w:firstLine="210" w:firstLineChars="100"/>
        <w:rPr>
          <w:rFonts w:hAnsi="宋体" w:cs="Times New Roman"/>
          <w:b/>
          <w:color w:val="000000" w:themeColor="text1"/>
          <w:kern w:val="2"/>
          <w:sz w:val="21"/>
          <w:szCs w:val="21"/>
          <w14:textFill>
            <w14:solidFill>
              <w14:schemeClr w14:val="tx1"/>
            </w14:solidFill>
          </w14:textFill>
        </w:rPr>
      </w:pPr>
      <w:r>
        <w:rPr>
          <w:rFonts w:hAnsi="宋体" w:cs="Times New Roman"/>
          <w:b/>
          <w:color w:val="000000" w:themeColor="text1"/>
          <w:kern w:val="2"/>
          <w:sz w:val="21"/>
          <w:szCs w:val="21"/>
          <w14:textFill>
            <w14:solidFill>
              <w14:schemeClr w14:val="tx1"/>
            </w14:solidFill>
          </w14:textFill>
        </w:rPr>
        <w:t>1.</w:t>
      </w:r>
      <w:r>
        <w:rPr>
          <w:rFonts w:hint="eastAsia" w:hAnsi="宋体" w:cs="Times New Roman"/>
          <w:b/>
          <w:color w:val="000000" w:themeColor="text1"/>
          <w:kern w:val="2"/>
          <w:sz w:val="21"/>
          <w:szCs w:val="21"/>
          <w14:textFill>
            <w14:solidFill>
              <w14:schemeClr w14:val="tx1"/>
            </w14:solidFill>
          </w14:textFill>
        </w:rPr>
        <w:t>合同标的及金额</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24"/>
        <w:gridCol w:w="1224"/>
        <w:gridCol w:w="1224"/>
        <w:gridCol w:w="1225"/>
        <w:gridCol w:w="1225"/>
        <w:gridCol w:w="1226"/>
      </w:tblGrid>
      <w:tr w14:paraId="18E2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4" w:type="dxa"/>
            <w:vAlign w:val="center"/>
          </w:tcPr>
          <w:p w14:paraId="0F87BCC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1224" w:type="dxa"/>
            <w:vAlign w:val="center"/>
          </w:tcPr>
          <w:p w14:paraId="534BBF7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标的名称</w:t>
            </w:r>
          </w:p>
        </w:tc>
        <w:tc>
          <w:tcPr>
            <w:tcW w:w="1224" w:type="dxa"/>
            <w:vAlign w:val="center"/>
          </w:tcPr>
          <w:p w14:paraId="3D8A3003">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型号规格</w:t>
            </w:r>
          </w:p>
        </w:tc>
        <w:tc>
          <w:tcPr>
            <w:tcW w:w="1224" w:type="dxa"/>
            <w:vAlign w:val="center"/>
          </w:tcPr>
          <w:p w14:paraId="5AB17EC0">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数量</w:t>
            </w:r>
          </w:p>
        </w:tc>
        <w:tc>
          <w:tcPr>
            <w:tcW w:w="1225" w:type="dxa"/>
            <w:vAlign w:val="center"/>
          </w:tcPr>
          <w:p w14:paraId="45EF34E6">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单价</w:t>
            </w:r>
          </w:p>
        </w:tc>
        <w:tc>
          <w:tcPr>
            <w:tcW w:w="1225" w:type="dxa"/>
            <w:vAlign w:val="center"/>
          </w:tcPr>
          <w:p w14:paraId="2F0629E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总价</w:t>
            </w:r>
          </w:p>
        </w:tc>
        <w:tc>
          <w:tcPr>
            <w:tcW w:w="1226" w:type="dxa"/>
            <w:vAlign w:val="center"/>
          </w:tcPr>
          <w:p w14:paraId="0879140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w:t>
            </w:r>
          </w:p>
        </w:tc>
      </w:tr>
      <w:tr w14:paraId="24D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24" w:type="dxa"/>
          </w:tcPr>
          <w:p w14:paraId="5424DCED">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0D2615A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17C49350">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7A59E152">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6926849E">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2B3D0D55">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6" w:type="dxa"/>
          </w:tcPr>
          <w:p w14:paraId="232C973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r>
      <w:tr w14:paraId="765C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24" w:type="dxa"/>
          </w:tcPr>
          <w:p w14:paraId="0F84F8C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0D730471">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030717F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42BD61A8">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64EC9E33">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6879143A">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6" w:type="dxa"/>
          </w:tcPr>
          <w:p w14:paraId="0F280D41">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r>
      <w:tr w14:paraId="4048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72" w:type="dxa"/>
            <w:gridSpan w:val="7"/>
            <w:vAlign w:val="center"/>
          </w:tcPr>
          <w:p w14:paraId="06C7D015">
            <w:pPr>
              <w:pStyle w:val="142"/>
              <w:spacing w:line="4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合同金额小写：</w:t>
            </w:r>
            <w:r>
              <w:rPr>
                <w:rFonts w:hAnsi="宋体"/>
                <w:color w:val="000000" w:themeColor="text1"/>
                <w:sz w:val="21"/>
                <w:szCs w:val="21"/>
                <w:u w:val="single"/>
                <w14:textFill>
                  <w14:solidFill>
                    <w14:schemeClr w14:val="tx1"/>
                  </w14:solidFill>
                </w14:textFill>
              </w:rPr>
              <w:t xml:space="preserve">                           </w:t>
            </w:r>
          </w:p>
          <w:p w14:paraId="2F02E587">
            <w:pPr>
              <w:autoSpaceDE w:val="0"/>
              <w:autoSpaceDN w:val="0"/>
              <w:adjustRightInd w:val="0"/>
              <w:spacing w:line="400" w:lineRule="exact"/>
              <w:ind w:firstLine="840" w:firstLineChars="4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w:t>
            </w:r>
            <w:r>
              <w:rPr>
                <w:rFonts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 xml:space="preserve">      </w:t>
            </w:r>
          </w:p>
        </w:tc>
      </w:tr>
    </w:tbl>
    <w:p w14:paraId="269BCEE7">
      <w:pPr>
        <w:spacing w:line="400" w:lineRule="exact"/>
        <w:ind w:firstLine="315" w:firstLineChars="150"/>
        <w:rPr>
          <w:rFonts w:ascii="宋体" w:hAnsi="宋体"/>
          <w:b/>
          <w:color w:val="000000" w:themeColor="text1"/>
          <w:szCs w:val="21"/>
          <w:u w:val="single"/>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履行合同的时间、地点及方式：</w:t>
      </w:r>
      <w:r>
        <w:rPr>
          <w:rFonts w:ascii="宋体" w:hAnsi="宋体"/>
          <w:b/>
          <w:color w:val="000000" w:themeColor="text1"/>
          <w:szCs w:val="21"/>
          <w:u w:val="single"/>
          <w14:textFill>
            <w14:solidFill>
              <w14:schemeClr w14:val="tx1"/>
            </w14:solidFill>
          </w14:textFill>
        </w:rPr>
        <w:t xml:space="preserve">                    </w:t>
      </w:r>
    </w:p>
    <w:p w14:paraId="0439AD2F">
      <w:pPr>
        <w:spacing w:line="400" w:lineRule="exact"/>
        <w:ind w:firstLine="315" w:firstLineChars="150"/>
        <w:rPr>
          <w:rFonts w:ascii="宋体" w:hAnsi="宋体"/>
          <w:color w:val="000000" w:themeColor="text1"/>
          <w:szCs w:val="21"/>
          <w:u w:val="single"/>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付款：</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p w14:paraId="5064D92B">
      <w:pPr>
        <w:spacing w:line="400" w:lineRule="exact"/>
        <w:ind w:firstLine="315"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解决合同纠纷方式</w:t>
      </w:r>
      <w:r>
        <w:rPr>
          <w:rFonts w:ascii="宋体" w:hAnsi="宋体"/>
          <w:b/>
          <w:color w:val="000000" w:themeColor="text1"/>
          <w:szCs w:val="21"/>
          <w14:textFill>
            <w14:solidFill>
              <w14:schemeClr w14:val="tx1"/>
            </w14:solidFill>
          </w14:textFill>
        </w:rPr>
        <w:t xml:space="preserve"> </w:t>
      </w:r>
    </w:p>
    <w:p w14:paraId="1DA7767A">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首先通过双方协商解决，协商解决不成，则通过以下途径之一解决纠纷：</w:t>
      </w:r>
      <w:r>
        <w:rPr>
          <w:rFonts w:ascii="宋体" w:hAnsi="宋体"/>
          <w:color w:val="000000" w:themeColor="text1"/>
          <w:szCs w:val="21"/>
          <w14:textFill>
            <w14:solidFill>
              <w14:schemeClr w14:val="tx1"/>
            </w14:solidFill>
          </w14:textFill>
        </w:rPr>
        <w:t xml:space="preserve"> </w:t>
      </w:r>
    </w:p>
    <w:p w14:paraId="60EFD1C2">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提请仲裁</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向人民法院提起诉讼</w:t>
      </w:r>
      <w:r>
        <w:rPr>
          <w:rFonts w:ascii="宋体" w:hAnsi="宋体"/>
          <w:color w:val="000000" w:themeColor="text1"/>
          <w:szCs w:val="21"/>
          <w14:textFill>
            <w14:solidFill>
              <w14:schemeClr w14:val="tx1"/>
            </w14:solidFill>
          </w14:textFill>
        </w:rPr>
        <w:t xml:space="preserve"> </w:t>
      </w:r>
    </w:p>
    <w:p w14:paraId="56BB2265">
      <w:pPr>
        <w:spacing w:line="400" w:lineRule="exact"/>
        <w:ind w:firstLine="315"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组成合同的文件</w:t>
      </w:r>
      <w:r>
        <w:rPr>
          <w:rFonts w:ascii="宋体" w:hAnsi="宋体"/>
          <w:b/>
          <w:color w:val="000000" w:themeColor="text1"/>
          <w:szCs w:val="21"/>
          <w14:textFill>
            <w14:solidFill>
              <w14:schemeClr w14:val="tx1"/>
            </w14:solidFill>
          </w14:textFill>
        </w:rPr>
        <w:t xml:space="preserve"> </w:t>
      </w:r>
    </w:p>
    <w:p w14:paraId="54F0EA31">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合同由以下文件构成，如下述文件之间有任何抵触、矛盾或歧义，应按以下顺序解释：</w:t>
      </w:r>
      <w:r>
        <w:rPr>
          <w:rFonts w:ascii="宋体" w:hAnsi="宋体"/>
          <w:color w:val="000000" w:themeColor="text1"/>
          <w:szCs w:val="21"/>
          <w14:textFill>
            <w14:solidFill>
              <w14:schemeClr w14:val="tx1"/>
            </w14:solidFill>
          </w14:textFill>
        </w:rPr>
        <w:t xml:space="preserve"> </w:t>
      </w:r>
    </w:p>
    <w:p w14:paraId="76C610EA">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（1）在采购或合同履行过程中乙方作出的承诺以及双方协商达成的变更或补充协议；</w:t>
      </w:r>
    </w:p>
    <w:p w14:paraId="3949607B">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）本合同协议书</w:t>
      </w:r>
      <w:r>
        <w:rPr>
          <w:rFonts w:ascii="宋体" w:hAnsi="宋体"/>
          <w:color w:val="000000" w:themeColor="text1"/>
          <w:szCs w:val="21"/>
          <w14:textFill>
            <w14:solidFill>
              <w14:schemeClr w14:val="tx1"/>
            </w14:solidFill>
          </w14:textFill>
        </w:rPr>
        <w:t xml:space="preserve"> </w:t>
      </w:r>
    </w:p>
    <w:p w14:paraId="226A2324">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）中标通知书</w:t>
      </w:r>
      <w:r>
        <w:rPr>
          <w:rFonts w:ascii="宋体" w:hAnsi="宋体"/>
          <w:color w:val="000000" w:themeColor="text1"/>
          <w:szCs w:val="21"/>
          <w14:textFill>
            <w14:solidFill>
              <w14:schemeClr w14:val="tx1"/>
            </w14:solidFill>
          </w14:textFill>
        </w:rPr>
        <w:t xml:space="preserve"> </w:t>
      </w:r>
    </w:p>
    <w:p w14:paraId="3B6EB8F3">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）合同格式条款</w:t>
      </w:r>
      <w:r>
        <w:rPr>
          <w:rFonts w:ascii="宋体" w:hAnsi="宋体"/>
          <w:color w:val="000000" w:themeColor="text1"/>
          <w:szCs w:val="21"/>
          <w14:textFill>
            <w14:solidFill>
              <w14:schemeClr w14:val="tx1"/>
            </w14:solidFill>
          </w14:textFill>
        </w:rPr>
        <w:t xml:space="preserve"> </w:t>
      </w:r>
    </w:p>
    <w:p w14:paraId="6667B938">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）投标响应文件</w:t>
      </w:r>
      <w:r>
        <w:rPr>
          <w:rFonts w:ascii="宋体" w:hAnsi="宋体"/>
          <w:color w:val="000000" w:themeColor="text1"/>
          <w:szCs w:val="21"/>
          <w14:textFill>
            <w14:solidFill>
              <w14:schemeClr w14:val="tx1"/>
            </w14:solidFill>
          </w14:textFill>
        </w:rPr>
        <w:t xml:space="preserve"> </w:t>
      </w:r>
    </w:p>
    <w:p w14:paraId="5D45A7C4">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 xml:space="preserve"> </w:t>
      </w:r>
    </w:p>
    <w:p w14:paraId="3D910AAD">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）标准、规范及有关技术文件</w:t>
      </w:r>
    </w:p>
    <w:p w14:paraId="6537F43E">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合同订立时间：</w:t>
      </w:r>
      <w:r>
        <w:rPr>
          <w:rFonts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D063F7B">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合同订立地点：</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4216D799">
      <w:pPr>
        <w:spacing w:line="400" w:lineRule="exact"/>
        <w:ind w:firstLine="315" w:firstLineChars="150"/>
        <w:rPr>
          <w:rFonts w:ascii="宋体" w:hAnsi="宋体"/>
          <w:color w:val="000000" w:themeColor="text1"/>
          <w:szCs w:val="21"/>
          <w14:textFill>
            <w14:solidFill>
              <w14:schemeClr w14:val="tx1"/>
            </w14:solidFill>
          </w14:textFill>
        </w:rPr>
      </w:pPr>
    </w:p>
    <w:p w14:paraId="43CAD94C">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方：（公章）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方：（公章）</w:t>
      </w:r>
      <w:r>
        <w:rPr>
          <w:rFonts w:ascii="宋体" w:hAnsi="宋体"/>
          <w:color w:val="000000" w:themeColor="text1"/>
          <w:szCs w:val="21"/>
          <w14:textFill>
            <w14:solidFill>
              <w14:schemeClr w14:val="tx1"/>
            </w14:solidFill>
          </w14:textFill>
        </w:rPr>
        <w:t xml:space="preserve"> </w:t>
      </w:r>
    </w:p>
    <w:p w14:paraId="38C9A243">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285BC27">
      <w:pPr>
        <w:spacing w:line="400" w:lineRule="exact"/>
        <w:ind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16F939A2">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8CF9EDD">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551C88DC">
      <w:pPr>
        <w:spacing w:line="400" w:lineRule="exact"/>
        <w:ind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账 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账 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6423428A">
      <w:pPr>
        <w:autoSpaceDE w:val="0"/>
        <w:autoSpaceDN w:val="0"/>
        <w:adjustRightInd w:val="0"/>
        <w:jc w:val="both"/>
        <w:rPr>
          <w:rFonts w:ascii="宋体" w:hAnsi="宋体" w:cs="黑体"/>
          <w:b/>
          <w:color w:val="000000" w:themeColor="text1"/>
          <w:kern w:val="0"/>
          <w:szCs w:val="21"/>
          <w14:textFill>
            <w14:solidFill>
              <w14:schemeClr w14:val="tx1"/>
            </w14:solidFill>
          </w14:textFill>
        </w:rPr>
      </w:pPr>
      <w:r>
        <w:rPr>
          <w:rFonts w:ascii="宋体" w:hAnsi="宋体" w:cs="黑体"/>
          <w:b/>
          <w:color w:val="000000" w:themeColor="text1"/>
          <w:kern w:val="0"/>
          <w:szCs w:val="21"/>
          <w14:textFill>
            <w14:solidFill>
              <w14:schemeClr w14:val="tx1"/>
            </w14:solidFill>
          </w14:textFill>
        </w:rPr>
        <w:br w:type="page"/>
      </w:r>
    </w:p>
    <w:p w14:paraId="7A55C432">
      <w:pPr>
        <w:autoSpaceDE w:val="0"/>
        <w:autoSpaceDN w:val="0"/>
        <w:adjustRightInd w:val="0"/>
        <w:jc w:val="center"/>
        <w:outlineLvl w:val="0"/>
        <w:rPr>
          <w:rFonts w:ascii="宋体" w:hAnsi="宋体"/>
          <w:b/>
          <w:color w:val="000000" w:themeColor="text1"/>
          <w:szCs w:val="21"/>
          <w14:textFill>
            <w14:solidFill>
              <w14:schemeClr w14:val="tx1"/>
            </w14:solidFill>
          </w14:textFill>
        </w:rPr>
      </w:pPr>
      <w:bookmarkStart w:id="31" w:name="_Toc31493"/>
      <w:bookmarkStart w:id="32" w:name="_Toc23946"/>
      <w:r>
        <w:rPr>
          <w:rFonts w:hint="eastAsia" w:ascii="宋体" w:hAnsi="宋体" w:cs="黑体"/>
          <w:b/>
          <w:color w:val="000000" w:themeColor="text1"/>
          <w:kern w:val="0"/>
          <w:szCs w:val="21"/>
          <w14:textFill>
            <w14:solidFill>
              <w14:schemeClr w14:val="tx1"/>
            </w14:solidFill>
          </w14:textFill>
        </w:rPr>
        <w:t>第六章</w:t>
      </w:r>
      <w:r>
        <w:rPr>
          <w:rFonts w:ascii="宋体" w:hAnsi="宋体" w:cs="黑体"/>
          <w:b/>
          <w:color w:val="000000" w:themeColor="text1"/>
          <w:kern w:val="0"/>
          <w:szCs w:val="21"/>
          <w14:textFill>
            <w14:solidFill>
              <w14:schemeClr w14:val="tx1"/>
            </w14:solidFill>
          </w14:textFill>
        </w:rPr>
        <w:t xml:space="preserve"> </w:t>
      </w:r>
      <w:r>
        <w:rPr>
          <w:rFonts w:hint="eastAsia" w:ascii="宋体" w:hAnsi="宋体" w:cs="黑体"/>
          <w:b/>
          <w:color w:val="000000" w:themeColor="text1"/>
          <w:kern w:val="0"/>
          <w:szCs w:val="21"/>
          <w14:textFill>
            <w14:solidFill>
              <w14:schemeClr w14:val="tx1"/>
            </w14:solidFill>
          </w14:textFill>
        </w:rPr>
        <w:t>投标响应文件格式</w:t>
      </w:r>
      <w:bookmarkEnd w:id="31"/>
      <w:bookmarkEnd w:id="32"/>
    </w:p>
    <w:p w14:paraId="3FFF5C80">
      <w:pPr>
        <w:spacing w:line="490" w:lineRule="exact"/>
        <w:jc w:val="center"/>
        <w:outlineLvl w:val="1"/>
        <w:rPr>
          <w:rFonts w:ascii="宋体" w:hAnsi="宋体"/>
          <w:b/>
          <w:color w:val="000000" w:themeColor="text1"/>
          <w:szCs w:val="21"/>
          <w14:textFill>
            <w14:solidFill>
              <w14:schemeClr w14:val="tx1"/>
            </w14:solidFill>
          </w14:textFill>
        </w:rPr>
      </w:pPr>
      <w:bookmarkStart w:id="33" w:name="_Toc2012"/>
      <w:bookmarkStart w:id="34" w:name="_Toc27162"/>
      <w:r>
        <w:rPr>
          <w:rFonts w:hint="eastAsia" w:ascii="宋体" w:hAnsi="宋体"/>
          <w:b/>
          <w:color w:val="000000" w:themeColor="text1"/>
          <w:szCs w:val="21"/>
          <w14:textFill>
            <w14:solidFill>
              <w14:schemeClr w14:val="tx1"/>
            </w14:solidFill>
          </w14:textFill>
        </w:rPr>
        <w:t>一、投标承诺书</w:t>
      </w:r>
      <w:bookmarkEnd w:id="33"/>
      <w:bookmarkEnd w:id="34"/>
    </w:p>
    <w:p w14:paraId="6185EF41">
      <w:pPr>
        <w:spacing w:line="400" w:lineRule="exact"/>
        <w:ind w:firstLine="315" w:firstLineChars="150"/>
        <w:rPr>
          <w:rFonts w:ascii="宋体" w:hAnsi="宋体"/>
          <w:color w:val="000000" w:themeColor="text1"/>
          <w:szCs w:val="21"/>
          <w14:textFill>
            <w14:solidFill>
              <w14:schemeClr w14:val="tx1"/>
            </w14:solidFill>
          </w14:textFill>
        </w:rPr>
      </w:pPr>
    </w:p>
    <w:p w14:paraId="4073DBD5">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 xml:space="preserve">) </w:t>
      </w:r>
    </w:p>
    <w:p w14:paraId="6120499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（项目名称）的投标</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（招标编号：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）的要求，为杜绝商业欺诈和商业贿赂行为，我公司在此庄严承诺：</w:t>
      </w:r>
      <w:r>
        <w:rPr>
          <w:rFonts w:ascii="宋体" w:hAnsi="宋体"/>
          <w:color w:val="000000" w:themeColor="text1"/>
          <w:szCs w:val="21"/>
          <w14:textFill>
            <w14:solidFill>
              <w14:schemeClr w14:val="tx1"/>
            </w14:solidFill>
          </w14:textFill>
        </w:rPr>
        <w:t xml:space="preserve"> </w:t>
      </w:r>
    </w:p>
    <w:p w14:paraId="714B517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、在参与政府采购活动中遵纪守法、诚信经营、公平竞争。</w:t>
      </w:r>
      <w:r>
        <w:rPr>
          <w:rFonts w:ascii="宋体" w:hAnsi="宋体"/>
          <w:color w:val="000000" w:themeColor="text1"/>
          <w:szCs w:val="21"/>
          <w14:textFill>
            <w14:solidFill>
              <w14:schemeClr w14:val="tx1"/>
            </w14:solidFill>
          </w14:textFill>
        </w:rPr>
        <w:t xml:space="preserve"> </w:t>
      </w:r>
    </w:p>
    <w:p w14:paraId="4DAD838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、不向采购人、招标代理机购和采购评审专家进行任何形式的商业贿赂以谋取交易机会。</w:t>
      </w:r>
      <w:r>
        <w:rPr>
          <w:rFonts w:ascii="宋体" w:hAnsi="宋体"/>
          <w:color w:val="000000" w:themeColor="text1"/>
          <w:szCs w:val="21"/>
          <w14:textFill>
            <w14:solidFill>
              <w14:schemeClr w14:val="tx1"/>
            </w14:solidFill>
          </w14:textFill>
        </w:rPr>
        <w:t xml:space="preserve"> </w:t>
      </w:r>
    </w:p>
    <w:p w14:paraId="06C77E2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、不向采购人和招标代理机构提供虚假资格文件或采用虚假应标方式参与政府采购市场竞争并谋取中标、成交。</w:t>
      </w:r>
      <w:r>
        <w:rPr>
          <w:rFonts w:ascii="宋体" w:hAnsi="宋体"/>
          <w:color w:val="000000" w:themeColor="text1"/>
          <w:szCs w:val="21"/>
          <w14:textFill>
            <w14:solidFill>
              <w14:schemeClr w14:val="tx1"/>
            </w14:solidFill>
          </w14:textFill>
        </w:rPr>
        <w:t xml:space="preserve"> </w:t>
      </w:r>
    </w:p>
    <w:p w14:paraId="487DE17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、我公司投标响应文件中所提供的货物和服务的参数都如实描述，无任何虚假情况。</w:t>
      </w:r>
      <w:r>
        <w:rPr>
          <w:rFonts w:ascii="宋体" w:hAnsi="宋体"/>
          <w:color w:val="000000" w:themeColor="text1"/>
          <w:szCs w:val="21"/>
          <w14:textFill>
            <w14:solidFill>
              <w14:schemeClr w14:val="tx1"/>
            </w14:solidFill>
          </w14:textFill>
        </w:rPr>
        <w:t xml:space="preserve"> </w:t>
      </w:r>
    </w:p>
    <w:p w14:paraId="1F37BF8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、不采取</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围标、陪标</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等商业欺诈手段获得政府采购定单。</w:t>
      </w:r>
      <w:r>
        <w:rPr>
          <w:rFonts w:ascii="宋体" w:hAnsi="宋体"/>
          <w:color w:val="000000" w:themeColor="text1"/>
          <w:szCs w:val="21"/>
          <w14:textFill>
            <w14:solidFill>
              <w14:schemeClr w14:val="tx1"/>
            </w14:solidFill>
          </w14:textFill>
        </w:rPr>
        <w:t xml:space="preserve"> </w:t>
      </w:r>
    </w:p>
    <w:p w14:paraId="7D9E1D4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、不采取不正当手段诋毁、排挤其他供应商。</w:t>
      </w:r>
      <w:r>
        <w:rPr>
          <w:rFonts w:ascii="宋体" w:hAnsi="宋体"/>
          <w:color w:val="000000" w:themeColor="text1"/>
          <w:szCs w:val="21"/>
          <w14:textFill>
            <w14:solidFill>
              <w14:schemeClr w14:val="tx1"/>
            </w14:solidFill>
          </w14:textFill>
        </w:rPr>
        <w:t xml:space="preserve"> </w:t>
      </w:r>
    </w:p>
    <w:p w14:paraId="4B59790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、不在提供货物和服务时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偷梁换柱、以次充好</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损害采购人的合法权益。</w:t>
      </w:r>
      <w:r>
        <w:rPr>
          <w:rFonts w:ascii="宋体" w:hAnsi="宋体"/>
          <w:color w:val="000000" w:themeColor="text1"/>
          <w:szCs w:val="21"/>
          <w14:textFill>
            <w14:solidFill>
              <w14:schemeClr w14:val="tx1"/>
            </w14:solidFill>
          </w14:textFill>
        </w:rPr>
        <w:t xml:space="preserve"> </w:t>
      </w:r>
    </w:p>
    <w:p w14:paraId="18BFC32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、不与采购人、招标代理机构和采购评审专家或其它供应商恶意串通，进行质疑和投诉，维护政府采购市场秩序。</w:t>
      </w:r>
      <w:r>
        <w:rPr>
          <w:rFonts w:ascii="宋体" w:hAnsi="宋体"/>
          <w:color w:val="000000" w:themeColor="text1"/>
          <w:szCs w:val="21"/>
          <w14:textFill>
            <w14:solidFill>
              <w14:schemeClr w14:val="tx1"/>
            </w14:solidFill>
          </w14:textFill>
        </w:rPr>
        <w:t xml:space="preserve"> </w:t>
      </w:r>
    </w:p>
    <w:p w14:paraId="7FC6935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、尊重和接受政府采购监督管理部门的监督，承担因违规违约行为给采购人造成的损失。</w:t>
      </w:r>
      <w:r>
        <w:rPr>
          <w:rFonts w:ascii="宋体" w:hAnsi="宋体"/>
          <w:color w:val="000000" w:themeColor="text1"/>
          <w:szCs w:val="21"/>
          <w14:textFill>
            <w14:solidFill>
              <w14:schemeClr w14:val="tx1"/>
            </w14:solidFill>
          </w14:textFill>
        </w:rPr>
        <w:t xml:space="preserve"> </w:t>
      </w:r>
    </w:p>
    <w:p w14:paraId="4857C72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、不发生其他有悖于政府采购公平、公正和诚信原则的行为。</w:t>
      </w:r>
      <w:r>
        <w:rPr>
          <w:rFonts w:ascii="宋体" w:hAnsi="宋体"/>
          <w:color w:val="000000" w:themeColor="text1"/>
          <w:szCs w:val="21"/>
          <w14:textFill>
            <w14:solidFill>
              <w14:schemeClr w14:val="tx1"/>
            </w14:solidFill>
          </w14:textFill>
        </w:rPr>
        <w:t xml:space="preserve"> </w:t>
      </w:r>
    </w:p>
    <w:p w14:paraId="15D4957F">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以上承诺如有违反，自愿承担一切法律责任及后果。</w:t>
      </w:r>
      <w:r>
        <w:rPr>
          <w:rFonts w:ascii="宋体" w:hAnsi="宋体"/>
          <w:color w:val="000000" w:themeColor="text1"/>
          <w:szCs w:val="21"/>
          <w14:textFill>
            <w14:solidFill>
              <w14:schemeClr w14:val="tx1"/>
            </w14:solidFill>
          </w14:textFill>
        </w:rPr>
        <w:t xml:space="preserve"> </w:t>
      </w:r>
    </w:p>
    <w:p w14:paraId="5868B216">
      <w:pPr>
        <w:spacing w:line="490" w:lineRule="exact"/>
        <w:ind w:firstLine="315" w:firstLineChars="150"/>
        <w:rPr>
          <w:rFonts w:ascii="宋体" w:hAnsi="宋体"/>
          <w:color w:val="000000" w:themeColor="text1"/>
          <w:szCs w:val="21"/>
          <w14:textFill>
            <w14:solidFill>
              <w14:schemeClr w14:val="tx1"/>
            </w14:solidFill>
          </w14:textFill>
        </w:rPr>
      </w:pPr>
    </w:p>
    <w:p w14:paraId="65067E2A">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盖公章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7DF5EF02">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法定代表人（负责人）或其授权的代理人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81D2673">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p>
    <w:p w14:paraId="2DE6F042">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备注：对本投标承诺书的任何修改将被视为非实质性响应投标，在评标时将其视为无效投标。</w:t>
      </w:r>
    </w:p>
    <w:p w14:paraId="7CA08171">
      <w:pPr>
        <w:spacing w:line="400" w:lineRule="exact"/>
        <w:ind w:firstLine="315" w:firstLineChars="150"/>
        <w:rPr>
          <w:rFonts w:ascii="宋体" w:hAnsi="宋体"/>
          <w:color w:val="000000" w:themeColor="text1"/>
          <w:szCs w:val="21"/>
          <w14:textFill>
            <w14:solidFill>
              <w14:schemeClr w14:val="tx1"/>
            </w14:solidFill>
          </w14:textFill>
        </w:rPr>
      </w:pPr>
    </w:p>
    <w:p w14:paraId="12A93AE5">
      <w:pPr>
        <w:spacing w:line="490" w:lineRule="exact"/>
        <w:jc w:val="center"/>
        <w:rPr>
          <w:rFonts w:ascii="宋体" w:hAnsi="宋体"/>
          <w:b/>
          <w:color w:val="000000" w:themeColor="text1"/>
          <w:szCs w:val="21"/>
          <w14:textFill>
            <w14:solidFill>
              <w14:schemeClr w14:val="tx1"/>
            </w14:solidFill>
          </w14:textFill>
        </w:rPr>
      </w:pPr>
    </w:p>
    <w:p w14:paraId="1E597296">
      <w:pPr>
        <w:spacing w:line="490" w:lineRule="exact"/>
        <w:jc w:val="center"/>
        <w:rPr>
          <w:rFonts w:ascii="宋体" w:hAnsi="宋体"/>
          <w:b/>
          <w:color w:val="000000" w:themeColor="text1"/>
          <w:szCs w:val="21"/>
          <w14:textFill>
            <w14:solidFill>
              <w14:schemeClr w14:val="tx1"/>
            </w14:solidFill>
          </w14:textFill>
        </w:rPr>
      </w:pPr>
    </w:p>
    <w:p w14:paraId="3791F23B">
      <w:pPr>
        <w:spacing w:line="490" w:lineRule="exact"/>
        <w:rPr>
          <w:rFonts w:ascii="宋体" w:hAnsi="宋体"/>
          <w:b/>
          <w:color w:val="000000" w:themeColor="text1"/>
          <w:szCs w:val="21"/>
          <w14:textFill>
            <w14:solidFill>
              <w14:schemeClr w14:val="tx1"/>
            </w14:solidFill>
          </w14:textFill>
        </w:rPr>
      </w:pPr>
    </w:p>
    <w:p w14:paraId="31E828F5">
      <w:pPr>
        <w:spacing w:line="490" w:lineRule="exact"/>
        <w:jc w:val="center"/>
        <w:outlineLvl w:val="1"/>
        <w:rPr>
          <w:rFonts w:ascii="宋体" w:hAnsi="宋体"/>
          <w:b/>
          <w:color w:val="000000" w:themeColor="text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47FF10FA">
      <w:pPr>
        <w:spacing w:line="490" w:lineRule="exact"/>
        <w:jc w:val="center"/>
        <w:outlineLvl w:val="1"/>
        <w:rPr>
          <w:rFonts w:ascii="宋体" w:hAnsi="宋体"/>
          <w:color w:val="000000" w:themeColor="text1"/>
          <w:szCs w:val="21"/>
          <w14:textFill>
            <w14:solidFill>
              <w14:schemeClr w14:val="tx1"/>
            </w14:solidFill>
          </w14:textFill>
        </w:rPr>
      </w:pPr>
      <w:bookmarkStart w:id="35" w:name="_Toc1036"/>
      <w:bookmarkStart w:id="36" w:name="_Toc29874"/>
      <w:r>
        <w:rPr>
          <w:rFonts w:hint="eastAsia" w:ascii="宋体" w:hAnsi="宋体"/>
          <w:b/>
          <w:color w:val="000000" w:themeColor="text1"/>
          <w:szCs w:val="21"/>
          <w14:textFill>
            <w14:solidFill>
              <w14:schemeClr w14:val="tx1"/>
            </w14:solidFill>
          </w14:textFill>
        </w:rPr>
        <w:t>二、投标函</w:t>
      </w:r>
      <w:bookmarkEnd w:id="35"/>
      <w:bookmarkEnd w:id="36"/>
    </w:p>
    <w:p w14:paraId="3A80F4F6">
      <w:pPr>
        <w:spacing w:line="490" w:lineRule="exact"/>
        <w:rPr>
          <w:rFonts w:ascii="宋体" w:hAnsi="宋体"/>
          <w:color w:val="000000" w:themeColor="text1"/>
          <w:szCs w:val="21"/>
          <w14:textFill>
            <w14:solidFill>
              <w14:schemeClr w14:val="tx1"/>
            </w14:solidFill>
          </w14:textFill>
        </w:rPr>
      </w:pPr>
    </w:p>
    <w:p w14:paraId="31C50323">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w:t>
      </w:r>
    </w:p>
    <w:p w14:paraId="4572A7C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（项目名称）的投标</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（招标编号</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），签字代表</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（姓名、职务）经正式授权并代表投标人</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（投标人名称、地址）提交下述文件并在此声明，所递交的投标响应文件内容完整、真实。</w:t>
      </w:r>
    </w:p>
    <w:p w14:paraId="366D3C8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、商务文件：投标承诺书、投标函、开标报价一览表、分项价格表、投标人资格证明文件、商务响应说明书；</w:t>
      </w:r>
      <w:r>
        <w:rPr>
          <w:rFonts w:ascii="宋体" w:hAnsi="宋体"/>
          <w:color w:val="000000" w:themeColor="text1"/>
          <w:szCs w:val="21"/>
          <w14:textFill>
            <w14:solidFill>
              <w14:schemeClr w14:val="tx1"/>
            </w14:solidFill>
          </w14:textFill>
        </w:rPr>
        <w:t xml:space="preserve"> </w:t>
      </w:r>
    </w:p>
    <w:p w14:paraId="16C5893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、技术文件：投标方案说明书。</w:t>
      </w:r>
      <w:r>
        <w:rPr>
          <w:rFonts w:ascii="宋体" w:hAnsi="宋体"/>
          <w:color w:val="000000" w:themeColor="text1"/>
          <w:szCs w:val="21"/>
          <w14:textFill>
            <w14:solidFill>
              <w14:schemeClr w14:val="tx1"/>
            </w14:solidFill>
          </w14:textFill>
        </w:rPr>
        <w:t xml:space="preserve"> </w:t>
      </w:r>
    </w:p>
    <w:p w14:paraId="40AF41F6">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在此，签字代表宣布同意如下：</w:t>
      </w:r>
      <w:r>
        <w:rPr>
          <w:rFonts w:ascii="宋体" w:hAnsi="宋体"/>
          <w:color w:val="000000" w:themeColor="text1"/>
          <w:szCs w:val="21"/>
          <w14:textFill>
            <w14:solidFill>
              <w14:schemeClr w14:val="tx1"/>
            </w14:solidFill>
          </w14:textFill>
        </w:rPr>
        <w:t xml:space="preserve"> </w:t>
      </w:r>
    </w:p>
    <w:p w14:paraId="14CE4E1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、所附投标价格表中规定的应提交和交付的货物和服务投标总价为：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人民币大写</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3936199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、投标人将按磋商文件的规定履行合同责任和义务。</w:t>
      </w:r>
      <w:r>
        <w:rPr>
          <w:rFonts w:ascii="宋体" w:hAnsi="宋体"/>
          <w:color w:val="000000" w:themeColor="text1"/>
          <w:szCs w:val="21"/>
          <w14:textFill>
            <w14:solidFill>
              <w14:schemeClr w14:val="tx1"/>
            </w14:solidFill>
          </w14:textFill>
        </w:rPr>
        <w:t xml:space="preserve"> </w:t>
      </w:r>
    </w:p>
    <w:p w14:paraId="435A45A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、投标人已详细审查全部磋商文件。我们完全理解并同意放弃对这方面有不明及误解的权力。</w:t>
      </w:r>
      <w:r>
        <w:rPr>
          <w:rFonts w:ascii="宋体" w:hAnsi="宋体"/>
          <w:color w:val="000000" w:themeColor="text1"/>
          <w:szCs w:val="21"/>
          <w14:textFill>
            <w14:solidFill>
              <w14:schemeClr w14:val="tx1"/>
            </w14:solidFill>
          </w14:textFill>
        </w:rPr>
        <w:t xml:space="preserve"> </w:t>
      </w:r>
    </w:p>
    <w:p w14:paraId="1594FBE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、本投标有效期为自磋商文件规定的提交投标响应文件截止之日起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个日历天。在投标有效期内我方同意遵守本投标响应文件中的承诺且在此期限期满之前投标响应文件对我方具有法律约束力。</w:t>
      </w:r>
      <w:r>
        <w:rPr>
          <w:rFonts w:ascii="宋体" w:hAnsi="宋体"/>
          <w:color w:val="000000" w:themeColor="text1"/>
          <w:szCs w:val="21"/>
          <w14:textFill>
            <w14:solidFill>
              <w14:schemeClr w14:val="tx1"/>
            </w14:solidFill>
          </w14:textFill>
        </w:rPr>
        <w:t xml:space="preserve"> </w:t>
      </w:r>
    </w:p>
    <w:p w14:paraId="1DE11DB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、我方同意提供贵方可能要求的与其投标有关的一切数据或资料。</w:t>
      </w:r>
    </w:p>
    <w:p w14:paraId="779F114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、与本投标有关的一切正式往来信函请寄：</w:t>
      </w:r>
    </w:p>
    <w:p w14:paraId="201FA3D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4842FA0">
      <w:pPr>
        <w:spacing w:line="490" w:lineRule="exact"/>
        <w:ind w:firstLine="315" w:firstLineChars="150"/>
        <w:rPr>
          <w:rFonts w:ascii="宋体" w:hAnsi="宋体"/>
          <w:color w:val="000000" w:themeColor="text1"/>
          <w:szCs w:val="21"/>
          <w14:textFill>
            <w14:solidFill>
              <w14:schemeClr w14:val="tx1"/>
            </w14:solidFill>
          </w14:textFill>
        </w:rPr>
      </w:pPr>
    </w:p>
    <w:p w14:paraId="69CE059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盖公章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6A01A778">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法定代表人（负责人）或其授权的代理人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7BB391C">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DB58258">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备注：除可填报的部分外，对本投标函的任何修改将被视为非实质性响应投标，在评标时将其视为无效投标。</w:t>
      </w:r>
      <w:r>
        <w:rPr>
          <w:rFonts w:ascii="宋体" w:hAnsi="宋体"/>
          <w:color w:val="000000" w:themeColor="text1"/>
          <w:szCs w:val="21"/>
          <w14:textFill>
            <w14:solidFill>
              <w14:schemeClr w14:val="tx1"/>
            </w14:solidFill>
          </w14:textFill>
        </w:rPr>
        <w:t xml:space="preserve"> </w:t>
      </w:r>
    </w:p>
    <w:p w14:paraId="56CF8663">
      <w:pPr>
        <w:spacing w:line="490" w:lineRule="exact"/>
        <w:jc w:val="center"/>
        <w:rPr>
          <w:rFonts w:ascii="宋体" w:hAnsi="宋体"/>
          <w:b/>
          <w:color w:val="000000" w:themeColor="text1"/>
          <w:szCs w:val="21"/>
          <w14:textFill>
            <w14:solidFill>
              <w14:schemeClr w14:val="tx1"/>
            </w14:solidFill>
          </w14:textFill>
        </w:rPr>
      </w:pPr>
    </w:p>
    <w:p w14:paraId="2478B544">
      <w:pPr>
        <w:spacing w:line="490" w:lineRule="exact"/>
        <w:jc w:val="center"/>
        <w:rPr>
          <w:rFonts w:ascii="宋体" w:hAnsi="宋体"/>
          <w:b/>
          <w:color w:val="000000" w:themeColor="text1"/>
          <w:szCs w:val="21"/>
          <w14:textFill>
            <w14:solidFill>
              <w14:schemeClr w14:val="tx1"/>
            </w14:solidFill>
          </w14:textFill>
        </w:rPr>
      </w:pPr>
    </w:p>
    <w:p w14:paraId="51A85F23">
      <w:pPr>
        <w:spacing w:line="490" w:lineRule="exact"/>
        <w:jc w:val="center"/>
        <w:outlineLvl w:val="1"/>
        <w:rPr>
          <w:rFonts w:ascii="宋体" w:hAnsi="宋体"/>
          <w:b/>
          <w:color w:val="000000" w:themeColor="text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4B90AF93">
      <w:pPr>
        <w:spacing w:line="490" w:lineRule="exact"/>
        <w:jc w:val="center"/>
        <w:outlineLvl w:val="1"/>
        <w:rPr>
          <w:rFonts w:ascii="宋体" w:hAnsi="宋体"/>
          <w:color w:val="auto"/>
          <w:szCs w:val="21"/>
          <w:highlight w:val="none"/>
        </w:rPr>
      </w:pPr>
      <w:bookmarkStart w:id="37" w:name="_Toc9930"/>
      <w:bookmarkStart w:id="38" w:name="_Toc13188"/>
      <w:r>
        <w:rPr>
          <w:rFonts w:hint="eastAsia" w:ascii="宋体" w:hAnsi="宋体"/>
          <w:b/>
          <w:color w:val="auto"/>
          <w:szCs w:val="21"/>
          <w:highlight w:val="none"/>
        </w:rPr>
        <w:t>三、开标报价一览表</w:t>
      </w:r>
      <w:bookmarkEnd w:id="37"/>
      <w:bookmarkEnd w:id="38"/>
    </w:p>
    <w:p w14:paraId="651C70B9">
      <w:pPr>
        <w:pStyle w:val="142"/>
        <w:rPr>
          <w:rFonts w:hAnsi="宋体"/>
          <w:color w:val="auto"/>
          <w:sz w:val="21"/>
          <w:szCs w:val="21"/>
          <w:highlight w:val="none"/>
        </w:rPr>
      </w:pPr>
    </w:p>
    <w:p w14:paraId="78C44677">
      <w:pPr>
        <w:pStyle w:val="142"/>
        <w:spacing w:line="490" w:lineRule="exact"/>
        <w:rPr>
          <w:rFonts w:hAnsi="宋体"/>
          <w:color w:val="auto"/>
          <w:sz w:val="21"/>
          <w:szCs w:val="21"/>
          <w:highlight w:val="none"/>
          <w:u w:val="single"/>
        </w:rPr>
      </w:pPr>
      <w:r>
        <w:rPr>
          <w:rFonts w:hint="eastAsia" w:hAnsi="宋体"/>
          <w:color w:val="auto"/>
          <w:sz w:val="21"/>
          <w:szCs w:val="21"/>
          <w:highlight w:val="none"/>
        </w:rPr>
        <w:t>项目名称：</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p>
    <w:p w14:paraId="75F916B1">
      <w:pPr>
        <w:pStyle w:val="142"/>
        <w:spacing w:line="490" w:lineRule="exact"/>
        <w:rPr>
          <w:rFonts w:hAnsi="宋体"/>
          <w:color w:val="auto"/>
          <w:sz w:val="21"/>
          <w:szCs w:val="21"/>
          <w:highlight w:val="none"/>
          <w:u w:val="single"/>
        </w:rPr>
      </w:pPr>
      <w:r>
        <w:rPr>
          <w:rFonts w:hint="eastAsia" w:hAnsi="宋体"/>
          <w:color w:val="auto"/>
          <w:sz w:val="21"/>
          <w:szCs w:val="21"/>
          <w:highlight w:val="none"/>
        </w:rPr>
        <w:t>招标编号：</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p>
    <w:tbl>
      <w:tblPr>
        <w:tblStyle w:val="37"/>
        <w:tblpPr w:leftFromText="180" w:rightFromText="180" w:vertAnchor="text" w:horzAnchor="margin" w:tblpXSpec="center" w:tblpY="2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19"/>
        <w:gridCol w:w="2976"/>
      </w:tblGrid>
      <w:tr w14:paraId="113A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85" w:type="dxa"/>
            <w:vAlign w:val="center"/>
          </w:tcPr>
          <w:p w14:paraId="2D273019">
            <w:pPr>
              <w:jc w:val="center"/>
              <w:rPr>
                <w:rFonts w:ascii="宋体" w:hAnsi="宋体"/>
                <w:color w:val="auto"/>
                <w:szCs w:val="21"/>
                <w:highlight w:val="none"/>
              </w:rPr>
            </w:pPr>
            <w:r>
              <w:rPr>
                <w:rFonts w:hint="eastAsia" w:ascii="宋体" w:hAnsi="宋体"/>
                <w:color w:val="auto"/>
                <w:szCs w:val="21"/>
                <w:highlight w:val="none"/>
              </w:rPr>
              <w:t>投标人名称</w:t>
            </w:r>
          </w:p>
        </w:tc>
        <w:tc>
          <w:tcPr>
            <w:tcW w:w="3119" w:type="dxa"/>
            <w:vAlign w:val="center"/>
          </w:tcPr>
          <w:p w14:paraId="71A84EBC">
            <w:pPr>
              <w:jc w:val="center"/>
              <w:rPr>
                <w:rFonts w:ascii="宋体" w:hAnsi="宋体"/>
                <w:color w:val="auto"/>
                <w:szCs w:val="21"/>
                <w:highlight w:val="none"/>
              </w:rPr>
            </w:pPr>
            <w:r>
              <w:rPr>
                <w:rFonts w:hint="eastAsia" w:ascii="宋体" w:hAnsi="宋体"/>
                <w:color w:val="auto"/>
                <w:szCs w:val="21"/>
                <w:highlight w:val="none"/>
              </w:rPr>
              <w:t>投标总报价</w:t>
            </w:r>
          </w:p>
        </w:tc>
        <w:tc>
          <w:tcPr>
            <w:tcW w:w="2976" w:type="dxa"/>
            <w:vAlign w:val="center"/>
          </w:tcPr>
          <w:p w14:paraId="71847E14">
            <w:pPr>
              <w:jc w:val="center"/>
              <w:rPr>
                <w:rFonts w:ascii="宋体" w:hAnsi="宋体"/>
                <w:color w:val="auto"/>
                <w:szCs w:val="21"/>
                <w:highlight w:val="none"/>
              </w:rPr>
            </w:pPr>
            <w:r>
              <w:rPr>
                <w:rFonts w:hint="eastAsia" w:ascii="宋体" w:hAnsi="宋体"/>
                <w:color w:val="auto"/>
                <w:szCs w:val="21"/>
                <w:highlight w:val="none"/>
                <w:lang w:val="en-US" w:eastAsia="zh-CN"/>
              </w:rPr>
              <w:t>服务期</w:t>
            </w:r>
            <w:r>
              <w:rPr>
                <w:rFonts w:hint="eastAsia" w:ascii="宋体" w:hAnsi="宋体"/>
                <w:color w:val="auto"/>
                <w:szCs w:val="21"/>
                <w:highlight w:val="none"/>
              </w:rPr>
              <w:t>（</w:t>
            </w:r>
            <w:r>
              <w:rPr>
                <w:rFonts w:hint="eastAsia" w:ascii="宋体" w:hAnsi="宋体"/>
                <w:color w:val="auto"/>
                <w:szCs w:val="21"/>
                <w:highlight w:val="none"/>
                <w:lang w:val="en-US" w:eastAsia="zh-CN"/>
              </w:rPr>
              <w:t>天</w:t>
            </w:r>
            <w:r>
              <w:rPr>
                <w:rFonts w:hint="eastAsia" w:ascii="宋体" w:hAnsi="宋体"/>
                <w:color w:val="auto"/>
                <w:szCs w:val="21"/>
                <w:highlight w:val="none"/>
              </w:rPr>
              <w:t>）</w:t>
            </w:r>
          </w:p>
        </w:tc>
      </w:tr>
      <w:tr w14:paraId="173E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85" w:type="dxa"/>
            <w:vAlign w:val="center"/>
          </w:tcPr>
          <w:p w14:paraId="114A68B6">
            <w:pPr>
              <w:jc w:val="center"/>
              <w:rPr>
                <w:rFonts w:ascii="宋体" w:hAnsi="宋体"/>
                <w:color w:val="auto"/>
                <w:szCs w:val="21"/>
                <w:highlight w:val="none"/>
              </w:rPr>
            </w:pPr>
          </w:p>
        </w:tc>
        <w:tc>
          <w:tcPr>
            <w:tcW w:w="3119" w:type="dxa"/>
            <w:vAlign w:val="center"/>
          </w:tcPr>
          <w:p w14:paraId="3BF821A4">
            <w:pPr>
              <w:jc w:val="left"/>
              <w:rPr>
                <w:rFonts w:ascii="宋体" w:hAnsi="宋体"/>
                <w:color w:val="auto"/>
                <w:szCs w:val="21"/>
                <w:highlight w:val="none"/>
              </w:rPr>
            </w:pPr>
            <w:r>
              <w:rPr>
                <w:rFonts w:hint="eastAsia" w:ascii="宋体" w:hAnsi="宋体"/>
                <w:color w:val="auto"/>
                <w:szCs w:val="21"/>
                <w:highlight w:val="none"/>
              </w:rPr>
              <w:t>￥</w:t>
            </w:r>
          </w:p>
        </w:tc>
        <w:tc>
          <w:tcPr>
            <w:tcW w:w="2976" w:type="dxa"/>
            <w:vAlign w:val="center"/>
          </w:tcPr>
          <w:p w14:paraId="511DC89A">
            <w:pPr>
              <w:jc w:val="center"/>
              <w:rPr>
                <w:rFonts w:ascii="宋体" w:hAnsi="宋体"/>
                <w:color w:val="auto"/>
                <w:szCs w:val="21"/>
                <w:highlight w:val="none"/>
              </w:rPr>
            </w:pPr>
          </w:p>
        </w:tc>
      </w:tr>
      <w:tr w14:paraId="73CD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80" w:type="dxa"/>
            <w:gridSpan w:val="3"/>
            <w:vAlign w:val="center"/>
          </w:tcPr>
          <w:p w14:paraId="3856220F">
            <w:pPr>
              <w:rPr>
                <w:rFonts w:ascii="宋体" w:hAnsi="宋体"/>
                <w:color w:val="auto"/>
                <w:szCs w:val="21"/>
                <w:highlight w:val="none"/>
              </w:rPr>
            </w:pPr>
            <w:r>
              <w:rPr>
                <w:rFonts w:hint="eastAsia" w:ascii="宋体" w:hAnsi="宋体"/>
                <w:color w:val="auto"/>
                <w:szCs w:val="21"/>
                <w:highlight w:val="none"/>
              </w:rPr>
              <w:t>（大写）人民币</w:t>
            </w:r>
          </w:p>
        </w:tc>
      </w:tr>
    </w:tbl>
    <w:p w14:paraId="1C2439C6">
      <w:pPr>
        <w:pStyle w:val="142"/>
        <w:spacing w:line="490" w:lineRule="exact"/>
        <w:rPr>
          <w:rFonts w:hAnsi="宋体"/>
          <w:color w:val="auto"/>
          <w:sz w:val="21"/>
          <w:szCs w:val="21"/>
          <w:highlight w:val="none"/>
        </w:rPr>
      </w:pPr>
      <w:r>
        <w:rPr>
          <w:rFonts w:hAnsi="宋体"/>
          <w:color w:val="auto"/>
          <w:sz w:val="21"/>
          <w:szCs w:val="21"/>
          <w:highlight w:val="none"/>
        </w:rPr>
        <w:t xml:space="preserve">    </w:t>
      </w:r>
      <w:r>
        <w:rPr>
          <w:rFonts w:hint="eastAsia" w:hAnsi="宋体"/>
          <w:color w:val="auto"/>
          <w:sz w:val="21"/>
          <w:szCs w:val="21"/>
          <w:highlight w:val="none"/>
        </w:rPr>
        <w:t xml:space="preserve">   </w:t>
      </w:r>
    </w:p>
    <w:p w14:paraId="5AFF69DB">
      <w:pPr>
        <w:pStyle w:val="142"/>
        <w:spacing w:line="490" w:lineRule="exact"/>
        <w:rPr>
          <w:rFonts w:hAnsi="宋体"/>
          <w:color w:val="auto"/>
          <w:sz w:val="21"/>
          <w:szCs w:val="21"/>
          <w:highlight w:val="none"/>
        </w:rPr>
      </w:pPr>
    </w:p>
    <w:p w14:paraId="08CED247">
      <w:pPr>
        <w:pStyle w:val="142"/>
        <w:spacing w:line="490" w:lineRule="exact"/>
        <w:rPr>
          <w:rFonts w:hAnsi="宋体"/>
          <w:color w:val="auto"/>
          <w:sz w:val="21"/>
          <w:szCs w:val="21"/>
          <w:highlight w:val="none"/>
          <w:u w:val="single"/>
        </w:rPr>
      </w:pPr>
      <w:r>
        <w:rPr>
          <w:rFonts w:hint="eastAsia" w:hAnsi="宋体"/>
          <w:color w:val="auto"/>
          <w:sz w:val="21"/>
          <w:szCs w:val="21"/>
          <w:highlight w:val="none"/>
        </w:rPr>
        <w:t>投标人名称（盖公章）：</w:t>
      </w:r>
      <w:r>
        <w:rPr>
          <w:rFonts w:hAnsi="宋体"/>
          <w:color w:val="auto"/>
          <w:sz w:val="21"/>
          <w:szCs w:val="21"/>
          <w:highlight w:val="none"/>
          <w:u w:val="single"/>
        </w:rPr>
        <w:t xml:space="preserve">                    </w:t>
      </w:r>
    </w:p>
    <w:p w14:paraId="58702A6C">
      <w:pPr>
        <w:pStyle w:val="142"/>
        <w:spacing w:line="490" w:lineRule="exact"/>
        <w:rPr>
          <w:rFonts w:hAnsi="宋体"/>
          <w:color w:val="auto"/>
          <w:sz w:val="21"/>
          <w:szCs w:val="21"/>
          <w:highlight w:val="none"/>
          <w:u w:val="single"/>
        </w:rPr>
      </w:pPr>
      <w:r>
        <w:rPr>
          <w:rFonts w:hint="eastAsia" w:hAnsi="宋体"/>
          <w:color w:val="auto"/>
          <w:sz w:val="21"/>
          <w:szCs w:val="21"/>
          <w:highlight w:val="none"/>
        </w:rPr>
        <w:t>法定代表人（负责人）或其授权的代理人</w:t>
      </w:r>
      <w:r>
        <w:rPr>
          <w:rFonts w:hAnsi="宋体"/>
          <w:color w:val="auto"/>
          <w:sz w:val="21"/>
          <w:szCs w:val="21"/>
          <w:highlight w:val="none"/>
        </w:rPr>
        <w:t>(</w:t>
      </w:r>
      <w:r>
        <w:rPr>
          <w:rFonts w:hint="eastAsia" w:hAnsi="宋体"/>
          <w:color w:val="auto"/>
          <w:sz w:val="21"/>
          <w:szCs w:val="21"/>
          <w:highlight w:val="none"/>
        </w:rPr>
        <w:t>签字</w:t>
      </w:r>
      <w:r>
        <w:rPr>
          <w:rFonts w:hAnsi="宋体"/>
          <w:color w:val="auto"/>
          <w:sz w:val="21"/>
          <w:szCs w:val="21"/>
          <w:highlight w:val="none"/>
        </w:rPr>
        <w:t>)</w:t>
      </w:r>
      <w:r>
        <w:rPr>
          <w:rFonts w:hint="eastAsia" w:hAnsi="宋体"/>
          <w:color w:val="auto"/>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p>
    <w:p w14:paraId="77B2F006">
      <w:pPr>
        <w:pStyle w:val="142"/>
        <w:spacing w:line="490" w:lineRule="exact"/>
        <w:rPr>
          <w:rFonts w:hAnsi="宋体"/>
          <w:color w:val="auto"/>
          <w:sz w:val="21"/>
          <w:szCs w:val="21"/>
          <w:highlight w:val="none"/>
        </w:rPr>
      </w:pPr>
      <w:r>
        <w:rPr>
          <w:rFonts w:hint="eastAsia" w:hAnsi="宋体"/>
          <w:color w:val="auto"/>
          <w:sz w:val="21"/>
          <w:szCs w:val="21"/>
          <w:highlight w:val="none"/>
        </w:rPr>
        <w:t>日期：</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Ansi="宋体"/>
          <w:color w:val="auto"/>
          <w:sz w:val="21"/>
          <w:szCs w:val="21"/>
          <w:highlight w:val="non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rPr>
        <w:t>月</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rPr>
        <w:t>日</w:t>
      </w:r>
      <w:r>
        <w:rPr>
          <w:rFonts w:hAnsi="宋体"/>
          <w:color w:val="auto"/>
          <w:sz w:val="21"/>
          <w:szCs w:val="21"/>
          <w:highlight w:val="none"/>
        </w:rPr>
        <w:t xml:space="preserve">       </w:t>
      </w:r>
    </w:p>
    <w:p w14:paraId="195BD1D0">
      <w:pPr>
        <w:pStyle w:val="142"/>
        <w:spacing w:line="490" w:lineRule="exact"/>
        <w:rPr>
          <w:rFonts w:hAnsi="宋体"/>
          <w:color w:val="auto"/>
          <w:sz w:val="21"/>
          <w:szCs w:val="21"/>
          <w:highlight w:val="none"/>
        </w:rPr>
      </w:pPr>
      <w:r>
        <w:rPr>
          <w:rFonts w:hint="eastAsia" w:hAnsi="宋体"/>
          <w:color w:val="auto"/>
          <w:sz w:val="21"/>
          <w:szCs w:val="21"/>
          <w:highlight w:val="none"/>
        </w:rPr>
        <w:t>注：</w:t>
      </w:r>
      <w:r>
        <w:rPr>
          <w:rFonts w:hAnsi="宋体"/>
          <w:color w:val="auto"/>
          <w:sz w:val="21"/>
          <w:szCs w:val="21"/>
          <w:highlight w:val="none"/>
        </w:rPr>
        <w:t>1</w:t>
      </w:r>
      <w:r>
        <w:rPr>
          <w:rFonts w:hint="eastAsia" w:hAnsi="宋体"/>
          <w:color w:val="auto"/>
          <w:sz w:val="21"/>
          <w:szCs w:val="21"/>
          <w:highlight w:val="none"/>
        </w:rPr>
        <w:t>、请严格按此“开标报价一览表”格式填写相关内容。</w:t>
      </w:r>
      <w:r>
        <w:rPr>
          <w:rFonts w:hAnsi="宋体"/>
          <w:color w:val="auto"/>
          <w:sz w:val="21"/>
          <w:szCs w:val="21"/>
          <w:highlight w:val="none"/>
        </w:rPr>
        <w:t xml:space="preserve"> </w:t>
      </w:r>
    </w:p>
    <w:p w14:paraId="1FC2E9D0">
      <w:pPr>
        <w:pStyle w:val="142"/>
        <w:spacing w:line="490" w:lineRule="exact"/>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、此表必须单独提交一份，装在一个小信封内，密封并盖章，在递交投标响应文件时一并递交，用于开标时唱标。</w:t>
      </w:r>
    </w:p>
    <w:p w14:paraId="411D99C9">
      <w:pPr>
        <w:pStyle w:val="142"/>
        <w:rPr>
          <w:rFonts w:hAnsi="宋体"/>
          <w:color w:val="auto"/>
          <w:sz w:val="21"/>
          <w:szCs w:val="21"/>
          <w:highlight w:val="none"/>
        </w:rPr>
      </w:pPr>
    </w:p>
    <w:p w14:paraId="6C2192C8">
      <w:pPr>
        <w:pStyle w:val="142"/>
        <w:rPr>
          <w:rFonts w:hAnsi="宋体"/>
          <w:color w:val="FF0000"/>
          <w:sz w:val="21"/>
          <w:szCs w:val="21"/>
          <w:highlight w:val="yellow"/>
        </w:rPr>
      </w:pPr>
    </w:p>
    <w:p w14:paraId="3DCF20F1">
      <w:pPr>
        <w:pStyle w:val="142"/>
        <w:rPr>
          <w:rFonts w:hAnsi="宋体"/>
          <w:color w:val="FF0000"/>
          <w:sz w:val="21"/>
          <w:szCs w:val="21"/>
          <w:highlight w:val="yellow"/>
        </w:rPr>
      </w:pPr>
    </w:p>
    <w:p w14:paraId="267F9652">
      <w:pPr>
        <w:pStyle w:val="142"/>
        <w:rPr>
          <w:rFonts w:hAnsi="宋体"/>
          <w:color w:val="FF0000"/>
          <w:sz w:val="21"/>
          <w:szCs w:val="21"/>
          <w:highlight w:val="yellow"/>
        </w:rPr>
      </w:pPr>
    </w:p>
    <w:p w14:paraId="2E5D8791">
      <w:pPr>
        <w:pStyle w:val="142"/>
        <w:rPr>
          <w:rFonts w:hAnsi="宋体"/>
          <w:color w:val="FF0000"/>
          <w:sz w:val="21"/>
          <w:szCs w:val="21"/>
          <w:highlight w:val="yellow"/>
        </w:rPr>
      </w:pPr>
    </w:p>
    <w:p w14:paraId="319709E1">
      <w:pPr>
        <w:pStyle w:val="142"/>
        <w:rPr>
          <w:rFonts w:hAnsi="宋体"/>
          <w:color w:val="FF0000"/>
          <w:sz w:val="21"/>
          <w:szCs w:val="21"/>
          <w:highlight w:val="yellow"/>
        </w:rPr>
      </w:pPr>
    </w:p>
    <w:p w14:paraId="6916BC81">
      <w:pPr>
        <w:pStyle w:val="142"/>
        <w:rPr>
          <w:rFonts w:hAnsi="宋体"/>
          <w:color w:val="FF0000"/>
          <w:sz w:val="21"/>
          <w:szCs w:val="21"/>
          <w:highlight w:val="yellow"/>
        </w:rPr>
      </w:pPr>
    </w:p>
    <w:p w14:paraId="6CF3064E">
      <w:pPr>
        <w:autoSpaceDE w:val="0"/>
        <w:autoSpaceDN w:val="0"/>
        <w:adjustRightInd w:val="0"/>
        <w:jc w:val="center"/>
        <w:rPr>
          <w:rFonts w:ascii="宋体" w:hAnsi="宋体" w:cs="宋体"/>
          <w:color w:val="FF0000"/>
          <w:kern w:val="0"/>
          <w:szCs w:val="21"/>
          <w:highlight w:val="yellow"/>
        </w:rPr>
      </w:pPr>
    </w:p>
    <w:p w14:paraId="7200C746">
      <w:pPr>
        <w:spacing w:line="490" w:lineRule="exact"/>
        <w:jc w:val="center"/>
        <w:rPr>
          <w:rFonts w:ascii="宋体" w:hAnsi="宋体"/>
          <w:b/>
          <w:color w:val="FF0000"/>
          <w:szCs w:val="21"/>
          <w:highlight w:val="yellow"/>
        </w:rPr>
      </w:pPr>
    </w:p>
    <w:p w14:paraId="71F570AD">
      <w:pPr>
        <w:spacing w:line="490" w:lineRule="exact"/>
        <w:jc w:val="center"/>
        <w:rPr>
          <w:rFonts w:ascii="宋体" w:hAnsi="宋体"/>
          <w:b/>
          <w:color w:val="FF0000"/>
          <w:szCs w:val="21"/>
          <w:highlight w:val="yellow"/>
        </w:rPr>
      </w:pPr>
    </w:p>
    <w:p w14:paraId="4AA9B4B6">
      <w:pPr>
        <w:spacing w:line="490" w:lineRule="exact"/>
        <w:jc w:val="center"/>
        <w:rPr>
          <w:rFonts w:ascii="宋体" w:hAnsi="宋体"/>
          <w:b/>
          <w:color w:val="FF0000"/>
          <w:szCs w:val="21"/>
          <w:highlight w:val="yellow"/>
        </w:rPr>
      </w:pPr>
    </w:p>
    <w:p w14:paraId="180DB265">
      <w:pPr>
        <w:pStyle w:val="55"/>
      </w:pPr>
    </w:p>
    <w:p w14:paraId="0B37DB1F">
      <w:pPr>
        <w:spacing w:line="490" w:lineRule="exact"/>
        <w:jc w:val="center"/>
        <w:rPr>
          <w:rFonts w:ascii="宋体" w:hAnsi="宋体"/>
          <w:b/>
          <w:color w:val="FF0000"/>
          <w:szCs w:val="21"/>
          <w:highlight w:val="yellow"/>
        </w:rPr>
      </w:pPr>
    </w:p>
    <w:p w14:paraId="4F131035">
      <w:pPr>
        <w:pStyle w:val="5"/>
        <w:numPr>
          <w:ilvl w:val="0"/>
          <w:numId w:val="0"/>
        </w:numPr>
        <w:ind w:leftChars="0"/>
        <w:jc w:val="center"/>
        <w:rPr>
          <w:rFonts w:ascii="宋体" w:hAnsi="宋体" w:eastAsia="宋体"/>
          <w:color w:val="000000"/>
          <w:sz w:val="21"/>
          <w:szCs w:val="21"/>
        </w:rPr>
      </w:pPr>
      <w:bookmarkStart w:id="39" w:name="_Toc9767"/>
      <w:bookmarkStart w:id="40" w:name="_Toc530566492"/>
      <w:bookmarkStart w:id="41" w:name="_Toc14503"/>
      <w:r>
        <w:rPr>
          <w:rFonts w:hint="eastAsia" w:ascii="宋体" w:hAnsi="宋体" w:eastAsia="宋体"/>
          <w:color w:val="000000"/>
          <w:sz w:val="21"/>
          <w:szCs w:val="21"/>
          <w:lang w:val="en-US" w:eastAsia="zh-CN"/>
        </w:rPr>
        <w:t>四、</w:t>
      </w:r>
      <w:r>
        <w:rPr>
          <w:rFonts w:hint="eastAsia" w:ascii="宋体" w:hAnsi="宋体" w:eastAsia="宋体"/>
          <w:color w:val="000000"/>
          <w:sz w:val="21"/>
          <w:szCs w:val="21"/>
        </w:rPr>
        <w:t>分项价格表</w:t>
      </w:r>
      <w:bookmarkEnd w:id="39"/>
      <w:bookmarkEnd w:id="40"/>
      <w:bookmarkEnd w:id="41"/>
    </w:p>
    <w:p w14:paraId="31C007F3">
      <w:pPr>
        <w:autoSpaceDE w:val="0"/>
        <w:autoSpaceDN w:val="0"/>
        <w:adjustRightInd w:val="0"/>
        <w:jc w:val="left"/>
        <w:rPr>
          <w:rFonts w:ascii="宋体" w:hAnsi="宋体" w:cs="宋体"/>
          <w:color w:val="000000"/>
          <w:kern w:val="0"/>
          <w:szCs w:val="21"/>
        </w:rPr>
      </w:pPr>
    </w:p>
    <w:p w14:paraId="125B1714">
      <w:pPr>
        <w:autoSpaceDE w:val="0"/>
        <w:autoSpaceDN w:val="0"/>
        <w:adjustRightInd w:val="0"/>
        <w:spacing w:line="490" w:lineRule="exact"/>
        <w:jc w:val="left"/>
        <w:rPr>
          <w:rFonts w:ascii="宋体" w:hAnsi="宋体" w:cs="宋体"/>
          <w:color w:val="000000"/>
          <w:kern w:val="0"/>
          <w:szCs w:val="21"/>
          <w:u w:val="single"/>
        </w:rPr>
      </w:pPr>
      <w:r>
        <w:rPr>
          <w:rFonts w:hint="eastAsia" w:ascii="宋体" w:hAnsi="宋体" w:cs="宋体"/>
          <w:color w:val="000000"/>
          <w:kern w:val="0"/>
          <w:szCs w:val="21"/>
        </w:rPr>
        <w:t>项目名称：</w:t>
      </w:r>
      <w:r>
        <w:rPr>
          <w:rFonts w:ascii="宋体" w:hAnsi="宋体" w:cs="宋体"/>
          <w:color w:val="000000"/>
          <w:kern w:val="0"/>
          <w:szCs w:val="21"/>
          <w:u w:val="single"/>
        </w:rPr>
        <w:t xml:space="preserve">                        </w:t>
      </w:r>
    </w:p>
    <w:p w14:paraId="58181FB2">
      <w:pPr>
        <w:autoSpaceDE w:val="0"/>
        <w:autoSpaceDN w:val="0"/>
        <w:adjustRightInd w:val="0"/>
        <w:spacing w:line="490" w:lineRule="exact"/>
        <w:jc w:val="left"/>
        <w:rPr>
          <w:rFonts w:ascii="宋体" w:hAnsi="宋体" w:cs="宋体"/>
          <w:color w:val="000000"/>
          <w:kern w:val="0"/>
          <w:szCs w:val="21"/>
          <w:u w:val="single"/>
        </w:rPr>
      </w:pPr>
      <w:r>
        <w:rPr>
          <w:rFonts w:hint="eastAsia" w:ascii="宋体" w:hAnsi="宋体" w:cs="宋体"/>
          <w:color w:val="000000"/>
          <w:kern w:val="0"/>
          <w:szCs w:val="21"/>
        </w:rPr>
        <w:t>招标编号：</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p>
    <w:p w14:paraId="04F6BF0D">
      <w:pPr>
        <w:pStyle w:val="142"/>
        <w:spacing w:line="490" w:lineRule="exact"/>
        <w:rPr>
          <w:rFonts w:hAnsi="宋体"/>
          <w:sz w:val="21"/>
          <w:szCs w:val="21"/>
        </w:rPr>
      </w:pPr>
      <w:r>
        <w:rPr>
          <w:rFonts w:hint="eastAsia" w:hAnsi="宋体"/>
          <w:sz w:val="21"/>
          <w:szCs w:val="21"/>
        </w:rPr>
        <w:t>投标包号：</w:t>
      </w:r>
      <w:r>
        <w:rPr>
          <w:rFonts w:hint="eastAsia" w:hAnsi="宋体"/>
          <w:sz w:val="21"/>
          <w:szCs w:val="21"/>
          <w:u w:val="single"/>
        </w:rPr>
        <w:t xml:space="preserve">                        </w:t>
      </w:r>
      <w:r>
        <w:rPr>
          <w:rFonts w:hint="eastAsia" w:hAnsi="宋体"/>
          <w:sz w:val="21"/>
          <w:szCs w:val="21"/>
        </w:rPr>
        <w:t xml:space="preserve"> </w:t>
      </w:r>
      <w:r>
        <w:rPr>
          <w:rFonts w:hAnsi="宋体"/>
          <w:sz w:val="21"/>
          <w:szCs w:val="21"/>
        </w:rPr>
        <w:t xml:space="preserve"> </w:t>
      </w:r>
      <w:r>
        <w:rPr>
          <w:rFonts w:hint="eastAsia" w:hAnsi="宋体"/>
          <w:sz w:val="21"/>
          <w:szCs w:val="21"/>
        </w:rPr>
        <w:t xml:space="preserve">   金额单位：</w:t>
      </w:r>
      <w:r>
        <w:rPr>
          <w:rFonts w:hAnsi="宋体"/>
          <w:sz w:val="21"/>
          <w:szCs w:val="21"/>
          <w:u w:val="single"/>
        </w:rPr>
        <w:t xml:space="preserve">               </w:t>
      </w:r>
      <w:r>
        <w:rPr>
          <w:rFonts w:hAnsi="宋体"/>
          <w:sz w:val="21"/>
          <w:szCs w:val="21"/>
        </w:rPr>
        <w:t xml:space="preserve"> </w:t>
      </w:r>
      <w:r>
        <w:rPr>
          <w:rFonts w:hint="eastAsia" w:hAnsi="宋体"/>
          <w:sz w:val="21"/>
          <w:szCs w:val="21"/>
        </w:rPr>
        <w:t>人民币元</w:t>
      </w:r>
      <w:r>
        <w:rPr>
          <w:rFonts w:hAnsi="宋体"/>
          <w:sz w:val="21"/>
          <w:szCs w:val="21"/>
        </w:rPr>
        <w:t xml:space="preserve"> </w:t>
      </w:r>
    </w:p>
    <w:tbl>
      <w:tblPr>
        <w:tblStyle w:val="37"/>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82"/>
        <w:gridCol w:w="1182"/>
        <w:gridCol w:w="1895"/>
        <w:gridCol w:w="1604"/>
        <w:gridCol w:w="985"/>
        <w:gridCol w:w="1030"/>
        <w:gridCol w:w="907"/>
      </w:tblGrid>
      <w:tr w14:paraId="25A8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1" w:type="dxa"/>
            <w:noWrap w:val="0"/>
            <w:vAlign w:val="center"/>
          </w:tcPr>
          <w:p w14:paraId="30388FC5">
            <w:pPr>
              <w:pStyle w:val="142"/>
              <w:jc w:val="center"/>
              <w:rPr>
                <w:rFonts w:hAnsi="宋体"/>
                <w:sz w:val="21"/>
                <w:szCs w:val="21"/>
              </w:rPr>
            </w:pPr>
            <w:r>
              <w:rPr>
                <w:rFonts w:hint="eastAsia" w:hAnsi="宋体"/>
                <w:sz w:val="21"/>
                <w:szCs w:val="21"/>
              </w:rPr>
              <w:t>序号</w:t>
            </w:r>
          </w:p>
        </w:tc>
        <w:tc>
          <w:tcPr>
            <w:tcW w:w="1182" w:type="dxa"/>
            <w:noWrap w:val="0"/>
            <w:vAlign w:val="center"/>
          </w:tcPr>
          <w:p w14:paraId="20570B9E">
            <w:pPr>
              <w:pStyle w:val="142"/>
              <w:jc w:val="center"/>
              <w:rPr>
                <w:rFonts w:hint="eastAsia" w:hAnsi="宋体" w:eastAsia="宋体"/>
                <w:sz w:val="21"/>
                <w:szCs w:val="21"/>
                <w:lang w:val="en-US" w:eastAsia="zh-CN"/>
              </w:rPr>
            </w:pPr>
            <w:r>
              <w:rPr>
                <w:rFonts w:hint="eastAsia" w:hAnsi="宋体"/>
                <w:sz w:val="21"/>
                <w:szCs w:val="21"/>
                <w:lang w:val="en-US" w:eastAsia="zh-CN"/>
              </w:rPr>
              <w:t>名称</w:t>
            </w:r>
          </w:p>
        </w:tc>
        <w:tc>
          <w:tcPr>
            <w:tcW w:w="1182" w:type="dxa"/>
            <w:noWrap w:val="0"/>
            <w:vAlign w:val="center"/>
          </w:tcPr>
          <w:p w14:paraId="052440C7">
            <w:pPr>
              <w:pStyle w:val="142"/>
              <w:jc w:val="center"/>
              <w:rPr>
                <w:rFonts w:hAnsi="宋体"/>
                <w:sz w:val="21"/>
                <w:szCs w:val="21"/>
              </w:rPr>
            </w:pPr>
            <w:r>
              <w:rPr>
                <w:rFonts w:hint="eastAsia" w:hAnsi="宋体"/>
                <w:sz w:val="21"/>
                <w:szCs w:val="21"/>
                <w:lang w:val="en-US" w:eastAsia="zh-CN"/>
              </w:rPr>
              <w:t>服务内容</w:t>
            </w:r>
          </w:p>
        </w:tc>
        <w:tc>
          <w:tcPr>
            <w:tcW w:w="1895" w:type="dxa"/>
            <w:noWrap w:val="0"/>
            <w:vAlign w:val="center"/>
          </w:tcPr>
          <w:p w14:paraId="7714EB9F">
            <w:pPr>
              <w:pStyle w:val="142"/>
              <w:jc w:val="center"/>
              <w:rPr>
                <w:rFonts w:hAnsi="宋体"/>
                <w:sz w:val="21"/>
                <w:szCs w:val="21"/>
              </w:rPr>
            </w:pPr>
            <w:r>
              <w:rPr>
                <w:rFonts w:hint="eastAsia" w:hAnsi="宋体"/>
                <w:sz w:val="21"/>
                <w:szCs w:val="21"/>
              </w:rPr>
              <w:t>单位</w:t>
            </w:r>
          </w:p>
        </w:tc>
        <w:tc>
          <w:tcPr>
            <w:tcW w:w="1604" w:type="dxa"/>
            <w:noWrap w:val="0"/>
            <w:vAlign w:val="center"/>
          </w:tcPr>
          <w:p w14:paraId="40C3217F">
            <w:pPr>
              <w:pStyle w:val="142"/>
              <w:jc w:val="center"/>
              <w:rPr>
                <w:rFonts w:hAnsi="宋体"/>
                <w:sz w:val="21"/>
                <w:szCs w:val="21"/>
              </w:rPr>
            </w:pPr>
            <w:r>
              <w:rPr>
                <w:rFonts w:hint="eastAsia" w:hAnsi="宋体"/>
                <w:sz w:val="21"/>
                <w:szCs w:val="21"/>
              </w:rPr>
              <w:t>数量</w:t>
            </w:r>
          </w:p>
        </w:tc>
        <w:tc>
          <w:tcPr>
            <w:tcW w:w="985" w:type="dxa"/>
            <w:noWrap w:val="0"/>
            <w:vAlign w:val="center"/>
          </w:tcPr>
          <w:p w14:paraId="7C7D7155">
            <w:pPr>
              <w:pStyle w:val="142"/>
              <w:jc w:val="center"/>
              <w:rPr>
                <w:rFonts w:hAnsi="宋体"/>
                <w:sz w:val="21"/>
                <w:szCs w:val="21"/>
              </w:rPr>
            </w:pPr>
            <w:r>
              <w:rPr>
                <w:rFonts w:hint="eastAsia" w:hAnsi="宋体"/>
                <w:sz w:val="21"/>
                <w:szCs w:val="21"/>
              </w:rPr>
              <w:t>单价</w:t>
            </w:r>
          </w:p>
        </w:tc>
        <w:tc>
          <w:tcPr>
            <w:tcW w:w="1030" w:type="dxa"/>
            <w:noWrap w:val="0"/>
            <w:vAlign w:val="center"/>
          </w:tcPr>
          <w:p w14:paraId="62A0AAE2">
            <w:pPr>
              <w:pStyle w:val="142"/>
              <w:jc w:val="center"/>
              <w:rPr>
                <w:rFonts w:hAnsi="宋体"/>
                <w:sz w:val="21"/>
                <w:szCs w:val="21"/>
              </w:rPr>
            </w:pPr>
            <w:r>
              <w:rPr>
                <w:rFonts w:hint="eastAsia" w:hAnsi="宋体"/>
                <w:sz w:val="21"/>
                <w:szCs w:val="21"/>
              </w:rPr>
              <w:t>金额</w:t>
            </w:r>
          </w:p>
        </w:tc>
        <w:tc>
          <w:tcPr>
            <w:tcW w:w="907" w:type="dxa"/>
            <w:noWrap w:val="0"/>
            <w:vAlign w:val="center"/>
          </w:tcPr>
          <w:p w14:paraId="29E44208">
            <w:pPr>
              <w:pStyle w:val="142"/>
              <w:jc w:val="center"/>
              <w:rPr>
                <w:rFonts w:hAnsi="宋体"/>
                <w:sz w:val="21"/>
                <w:szCs w:val="21"/>
              </w:rPr>
            </w:pPr>
            <w:r>
              <w:rPr>
                <w:rFonts w:hint="eastAsia" w:hAnsi="宋体"/>
                <w:sz w:val="21"/>
                <w:szCs w:val="21"/>
              </w:rPr>
              <w:t>备注</w:t>
            </w:r>
          </w:p>
        </w:tc>
      </w:tr>
      <w:tr w14:paraId="2308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1" w:type="dxa"/>
            <w:noWrap w:val="0"/>
            <w:vAlign w:val="center"/>
          </w:tcPr>
          <w:p w14:paraId="220B774E">
            <w:pPr>
              <w:pStyle w:val="142"/>
              <w:jc w:val="center"/>
              <w:rPr>
                <w:rFonts w:hAnsi="宋体"/>
                <w:sz w:val="21"/>
                <w:szCs w:val="21"/>
              </w:rPr>
            </w:pPr>
            <w:r>
              <w:rPr>
                <w:rFonts w:hAnsi="宋体"/>
                <w:sz w:val="21"/>
                <w:szCs w:val="21"/>
              </w:rPr>
              <w:t>1</w:t>
            </w:r>
          </w:p>
        </w:tc>
        <w:tc>
          <w:tcPr>
            <w:tcW w:w="1182" w:type="dxa"/>
            <w:noWrap w:val="0"/>
            <w:vAlign w:val="center"/>
          </w:tcPr>
          <w:p w14:paraId="215298A1">
            <w:pPr>
              <w:pStyle w:val="142"/>
              <w:jc w:val="center"/>
              <w:rPr>
                <w:rFonts w:hAnsi="宋体"/>
                <w:sz w:val="21"/>
                <w:szCs w:val="21"/>
              </w:rPr>
            </w:pPr>
          </w:p>
        </w:tc>
        <w:tc>
          <w:tcPr>
            <w:tcW w:w="1182" w:type="dxa"/>
            <w:noWrap w:val="0"/>
            <w:vAlign w:val="center"/>
          </w:tcPr>
          <w:p w14:paraId="62EEE338">
            <w:pPr>
              <w:pStyle w:val="142"/>
              <w:jc w:val="center"/>
              <w:rPr>
                <w:rFonts w:hAnsi="宋体"/>
                <w:sz w:val="21"/>
                <w:szCs w:val="21"/>
              </w:rPr>
            </w:pPr>
          </w:p>
        </w:tc>
        <w:tc>
          <w:tcPr>
            <w:tcW w:w="1895" w:type="dxa"/>
            <w:noWrap w:val="0"/>
            <w:vAlign w:val="center"/>
          </w:tcPr>
          <w:p w14:paraId="0FBA0ECF">
            <w:pPr>
              <w:pStyle w:val="142"/>
              <w:jc w:val="center"/>
              <w:rPr>
                <w:rFonts w:hAnsi="宋体"/>
                <w:sz w:val="21"/>
                <w:szCs w:val="21"/>
              </w:rPr>
            </w:pPr>
          </w:p>
        </w:tc>
        <w:tc>
          <w:tcPr>
            <w:tcW w:w="1604" w:type="dxa"/>
            <w:noWrap w:val="0"/>
            <w:vAlign w:val="center"/>
          </w:tcPr>
          <w:p w14:paraId="57C0AD3E">
            <w:pPr>
              <w:pStyle w:val="142"/>
              <w:jc w:val="center"/>
              <w:rPr>
                <w:rFonts w:hAnsi="宋体"/>
                <w:sz w:val="21"/>
                <w:szCs w:val="21"/>
              </w:rPr>
            </w:pPr>
          </w:p>
        </w:tc>
        <w:tc>
          <w:tcPr>
            <w:tcW w:w="985" w:type="dxa"/>
            <w:noWrap w:val="0"/>
            <w:vAlign w:val="center"/>
          </w:tcPr>
          <w:p w14:paraId="7D64ACD3">
            <w:pPr>
              <w:pStyle w:val="142"/>
              <w:jc w:val="center"/>
              <w:rPr>
                <w:rFonts w:hAnsi="宋体"/>
                <w:sz w:val="21"/>
                <w:szCs w:val="21"/>
              </w:rPr>
            </w:pPr>
          </w:p>
        </w:tc>
        <w:tc>
          <w:tcPr>
            <w:tcW w:w="1030" w:type="dxa"/>
            <w:noWrap w:val="0"/>
            <w:vAlign w:val="center"/>
          </w:tcPr>
          <w:p w14:paraId="485F263B">
            <w:pPr>
              <w:pStyle w:val="142"/>
              <w:jc w:val="center"/>
              <w:rPr>
                <w:rFonts w:hAnsi="宋体"/>
                <w:sz w:val="21"/>
                <w:szCs w:val="21"/>
              </w:rPr>
            </w:pPr>
          </w:p>
        </w:tc>
        <w:tc>
          <w:tcPr>
            <w:tcW w:w="907" w:type="dxa"/>
            <w:noWrap w:val="0"/>
            <w:vAlign w:val="center"/>
          </w:tcPr>
          <w:p w14:paraId="6697A5D8">
            <w:pPr>
              <w:pStyle w:val="142"/>
              <w:jc w:val="center"/>
              <w:rPr>
                <w:rFonts w:hAnsi="宋体"/>
                <w:sz w:val="21"/>
                <w:szCs w:val="21"/>
              </w:rPr>
            </w:pPr>
          </w:p>
        </w:tc>
      </w:tr>
      <w:tr w14:paraId="2BA8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1" w:type="dxa"/>
            <w:noWrap w:val="0"/>
            <w:vAlign w:val="center"/>
          </w:tcPr>
          <w:p w14:paraId="07A3CA46">
            <w:pPr>
              <w:pStyle w:val="142"/>
              <w:jc w:val="center"/>
              <w:rPr>
                <w:rFonts w:hAnsi="宋体"/>
                <w:sz w:val="21"/>
                <w:szCs w:val="21"/>
              </w:rPr>
            </w:pPr>
            <w:r>
              <w:rPr>
                <w:rFonts w:hAnsi="宋体"/>
                <w:sz w:val="21"/>
                <w:szCs w:val="21"/>
              </w:rPr>
              <w:t>2</w:t>
            </w:r>
          </w:p>
        </w:tc>
        <w:tc>
          <w:tcPr>
            <w:tcW w:w="1182" w:type="dxa"/>
            <w:noWrap w:val="0"/>
            <w:vAlign w:val="center"/>
          </w:tcPr>
          <w:p w14:paraId="576966A7">
            <w:pPr>
              <w:pStyle w:val="142"/>
              <w:jc w:val="center"/>
              <w:rPr>
                <w:rFonts w:hAnsi="宋体"/>
                <w:sz w:val="21"/>
                <w:szCs w:val="21"/>
              </w:rPr>
            </w:pPr>
          </w:p>
        </w:tc>
        <w:tc>
          <w:tcPr>
            <w:tcW w:w="1182" w:type="dxa"/>
            <w:noWrap w:val="0"/>
            <w:vAlign w:val="center"/>
          </w:tcPr>
          <w:p w14:paraId="02B88B6B">
            <w:pPr>
              <w:pStyle w:val="142"/>
              <w:jc w:val="center"/>
              <w:rPr>
                <w:rFonts w:hAnsi="宋体"/>
                <w:sz w:val="21"/>
                <w:szCs w:val="21"/>
              </w:rPr>
            </w:pPr>
          </w:p>
        </w:tc>
        <w:tc>
          <w:tcPr>
            <w:tcW w:w="1895" w:type="dxa"/>
            <w:noWrap w:val="0"/>
            <w:vAlign w:val="center"/>
          </w:tcPr>
          <w:p w14:paraId="461AF151">
            <w:pPr>
              <w:pStyle w:val="142"/>
              <w:jc w:val="center"/>
              <w:rPr>
                <w:rFonts w:hAnsi="宋体"/>
                <w:sz w:val="21"/>
                <w:szCs w:val="21"/>
              </w:rPr>
            </w:pPr>
          </w:p>
        </w:tc>
        <w:tc>
          <w:tcPr>
            <w:tcW w:w="1604" w:type="dxa"/>
            <w:noWrap w:val="0"/>
            <w:vAlign w:val="center"/>
          </w:tcPr>
          <w:p w14:paraId="27818138">
            <w:pPr>
              <w:pStyle w:val="142"/>
              <w:jc w:val="center"/>
              <w:rPr>
                <w:rFonts w:hAnsi="宋体"/>
                <w:sz w:val="21"/>
                <w:szCs w:val="21"/>
              </w:rPr>
            </w:pPr>
          </w:p>
        </w:tc>
        <w:tc>
          <w:tcPr>
            <w:tcW w:w="985" w:type="dxa"/>
            <w:noWrap w:val="0"/>
            <w:vAlign w:val="center"/>
          </w:tcPr>
          <w:p w14:paraId="4164C899">
            <w:pPr>
              <w:pStyle w:val="142"/>
              <w:jc w:val="center"/>
              <w:rPr>
                <w:rFonts w:hAnsi="宋体"/>
                <w:sz w:val="21"/>
                <w:szCs w:val="21"/>
              </w:rPr>
            </w:pPr>
          </w:p>
        </w:tc>
        <w:tc>
          <w:tcPr>
            <w:tcW w:w="1030" w:type="dxa"/>
            <w:noWrap w:val="0"/>
            <w:vAlign w:val="center"/>
          </w:tcPr>
          <w:p w14:paraId="107C58BD">
            <w:pPr>
              <w:pStyle w:val="142"/>
              <w:jc w:val="center"/>
              <w:rPr>
                <w:rFonts w:hAnsi="宋体"/>
                <w:sz w:val="21"/>
                <w:szCs w:val="21"/>
              </w:rPr>
            </w:pPr>
          </w:p>
        </w:tc>
        <w:tc>
          <w:tcPr>
            <w:tcW w:w="907" w:type="dxa"/>
            <w:noWrap w:val="0"/>
            <w:vAlign w:val="center"/>
          </w:tcPr>
          <w:p w14:paraId="3F2A6C31">
            <w:pPr>
              <w:pStyle w:val="142"/>
              <w:jc w:val="center"/>
              <w:rPr>
                <w:rFonts w:hAnsi="宋体"/>
                <w:sz w:val="21"/>
                <w:szCs w:val="21"/>
              </w:rPr>
            </w:pPr>
          </w:p>
        </w:tc>
      </w:tr>
      <w:tr w14:paraId="58D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1" w:type="dxa"/>
            <w:noWrap w:val="0"/>
            <w:vAlign w:val="center"/>
          </w:tcPr>
          <w:p w14:paraId="7C37B6C1">
            <w:pPr>
              <w:pStyle w:val="142"/>
              <w:jc w:val="center"/>
              <w:rPr>
                <w:rFonts w:hAnsi="宋体"/>
                <w:sz w:val="21"/>
                <w:szCs w:val="21"/>
              </w:rPr>
            </w:pPr>
            <w:r>
              <w:rPr>
                <w:rFonts w:hAnsi="宋体"/>
                <w:sz w:val="21"/>
                <w:szCs w:val="21"/>
              </w:rPr>
              <w:t>3</w:t>
            </w:r>
          </w:p>
        </w:tc>
        <w:tc>
          <w:tcPr>
            <w:tcW w:w="1182" w:type="dxa"/>
            <w:noWrap w:val="0"/>
            <w:vAlign w:val="center"/>
          </w:tcPr>
          <w:p w14:paraId="0F58B16B">
            <w:pPr>
              <w:pStyle w:val="142"/>
              <w:jc w:val="center"/>
              <w:rPr>
                <w:rFonts w:hAnsi="宋体"/>
                <w:sz w:val="21"/>
                <w:szCs w:val="21"/>
              </w:rPr>
            </w:pPr>
          </w:p>
        </w:tc>
        <w:tc>
          <w:tcPr>
            <w:tcW w:w="1182" w:type="dxa"/>
            <w:noWrap w:val="0"/>
            <w:vAlign w:val="center"/>
          </w:tcPr>
          <w:p w14:paraId="7678283F">
            <w:pPr>
              <w:pStyle w:val="142"/>
              <w:jc w:val="center"/>
              <w:rPr>
                <w:rFonts w:hAnsi="宋体"/>
                <w:sz w:val="21"/>
                <w:szCs w:val="21"/>
              </w:rPr>
            </w:pPr>
          </w:p>
        </w:tc>
        <w:tc>
          <w:tcPr>
            <w:tcW w:w="1895" w:type="dxa"/>
            <w:noWrap w:val="0"/>
            <w:vAlign w:val="center"/>
          </w:tcPr>
          <w:p w14:paraId="282BC13F">
            <w:pPr>
              <w:pStyle w:val="142"/>
              <w:jc w:val="center"/>
              <w:rPr>
                <w:rFonts w:hAnsi="宋体"/>
                <w:sz w:val="21"/>
                <w:szCs w:val="21"/>
              </w:rPr>
            </w:pPr>
          </w:p>
        </w:tc>
        <w:tc>
          <w:tcPr>
            <w:tcW w:w="1604" w:type="dxa"/>
            <w:noWrap w:val="0"/>
            <w:vAlign w:val="center"/>
          </w:tcPr>
          <w:p w14:paraId="53BB53DB">
            <w:pPr>
              <w:pStyle w:val="142"/>
              <w:jc w:val="center"/>
              <w:rPr>
                <w:rFonts w:hAnsi="宋体"/>
                <w:sz w:val="21"/>
                <w:szCs w:val="21"/>
              </w:rPr>
            </w:pPr>
          </w:p>
        </w:tc>
        <w:tc>
          <w:tcPr>
            <w:tcW w:w="985" w:type="dxa"/>
            <w:noWrap w:val="0"/>
            <w:vAlign w:val="center"/>
          </w:tcPr>
          <w:p w14:paraId="22080035">
            <w:pPr>
              <w:pStyle w:val="142"/>
              <w:jc w:val="center"/>
              <w:rPr>
                <w:rFonts w:hAnsi="宋体"/>
                <w:sz w:val="21"/>
                <w:szCs w:val="21"/>
              </w:rPr>
            </w:pPr>
          </w:p>
        </w:tc>
        <w:tc>
          <w:tcPr>
            <w:tcW w:w="1030" w:type="dxa"/>
            <w:noWrap w:val="0"/>
            <w:vAlign w:val="center"/>
          </w:tcPr>
          <w:p w14:paraId="6C98A0AF">
            <w:pPr>
              <w:pStyle w:val="142"/>
              <w:jc w:val="center"/>
              <w:rPr>
                <w:rFonts w:hAnsi="宋体"/>
                <w:sz w:val="21"/>
                <w:szCs w:val="21"/>
              </w:rPr>
            </w:pPr>
          </w:p>
        </w:tc>
        <w:tc>
          <w:tcPr>
            <w:tcW w:w="907" w:type="dxa"/>
            <w:noWrap w:val="0"/>
            <w:vAlign w:val="center"/>
          </w:tcPr>
          <w:p w14:paraId="1C32D6B7">
            <w:pPr>
              <w:pStyle w:val="142"/>
              <w:jc w:val="center"/>
              <w:rPr>
                <w:rFonts w:hAnsi="宋体"/>
                <w:sz w:val="21"/>
                <w:szCs w:val="21"/>
              </w:rPr>
            </w:pPr>
          </w:p>
        </w:tc>
      </w:tr>
      <w:tr w14:paraId="6DA7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1" w:type="dxa"/>
            <w:noWrap w:val="0"/>
            <w:vAlign w:val="center"/>
          </w:tcPr>
          <w:p w14:paraId="087E50AD">
            <w:pPr>
              <w:pStyle w:val="142"/>
              <w:jc w:val="center"/>
              <w:rPr>
                <w:rFonts w:hAnsi="宋体"/>
                <w:sz w:val="21"/>
                <w:szCs w:val="21"/>
              </w:rPr>
            </w:pPr>
            <w:r>
              <w:rPr>
                <w:rFonts w:hAnsi="宋体"/>
                <w:sz w:val="21"/>
                <w:szCs w:val="21"/>
              </w:rPr>
              <w:t>4</w:t>
            </w:r>
          </w:p>
        </w:tc>
        <w:tc>
          <w:tcPr>
            <w:tcW w:w="1182" w:type="dxa"/>
            <w:noWrap w:val="0"/>
            <w:vAlign w:val="center"/>
          </w:tcPr>
          <w:p w14:paraId="7B937803">
            <w:pPr>
              <w:pStyle w:val="142"/>
              <w:jc w:val="center"/>
              <w:rPr>
                <w:rFonts w:hAnsi="宋体"/>
                <w:sz w:val="21"/>
                <w:szCs w:val="21"/>
              </w:rPr>
            </w:pPr>
          </w:p>
        </w:tc>
        <w:tc>
          <w:tcPr>
            <w:tcW w:w="1182" w:type="dxa"/>
            <w:noWrap w:val="0"/>
            <w:vAlign w:val="center"/>
          </w:tcPr>
          <w:p w14:paraId="4FA66FAB">
            <w:pPr>
              <w:pStyle w:val="142"/>
              <w:jc w:val="center"/>
              <w:rPr>
                <w:rFonts w:hAnsi="宋体"/>
                <w:sz w:val="21"/>
                <w:szCs w:val="21"/>
              </w:rPr>
            </w:pPr>
          </w:p>
        </w:tc>
        <w:tc>
          <w:tcPr>
            <w:tcW w:w="1895" w:type="dxa"/>
            <w:noWrap w:val="0"/>
            <w:vAlign w:val="center"/>
          </w:tcPr>
          <w:p w14:paraId="45C2BAD4">
            <w:pPr>
              <w:pStyle w:val="142"/>
              <w:jc w:val="center"/>
              <w:rPr>
                <w:rFonts w:hAnsi="宋体"/>
                <w:sz w:val="21"/>
                <w:szCs w:val="21"/>
              </w:rPr>
            </w:pPr>
          </w:p>
        </w:tc>
        <w:tc>
          <w:tcPr>
            <w:tcW w:w="1604" w:type="dxa"/>
            <w:noWrap w:val="0"/>
            <w:vAlign w:val="center"/>
          </w:tcPr>
          <w:p w14:paraId="72155B96">
            <w:pPr>
              <w:pStyle w:val="142"/>
              <w:jc w:val="center"/>
              <w:rPr>
                <w:rFonts w:hAnsi="宋体"/>
                <w:sz w:val="21"/>
                <w:szCs w:val="21"/>
              </w:rPr>
            </w:pPr>
          </w:p>
        </w:tc>
        <w:tc>
          <w:tcPr>
            <w:tcW w:w="985" w:type="dxa"/>
            <w:noWrap w:val="0"/>
            <w:vAlign w:val="center"/>
          </w:tcPr>
          <w:p w14:paraId="2FAF878C">
            <w:pPr>
              <w:pStyle w:val="142"/>
              <w:jc w:val="center"/>
              <w:rPr>
                <w:rFonts w:hAnsi="宋体"/>
                <w:sz w:val="21"/>
                <w:szCs w:val="21"/>
              </w:rPr>
            </w:pPr>
          </w:p>
        </w:tc>
        <w:tc>
          <w:tcPr>
            <w:tcW w:w="1030" w:type="dxa"/>
            <w:noWrap w:val="0"/>
            <w:vAlign w:val="center"/>
          </w:tcPr>
          <w:p w14:paraId="02C7F7BC">
            <w:pPr>
              <w:pStyle w:val="142"/>
              <w:jc w:val="center"/>
              <w:rPr>
                <w:rFonts w:hAnsi="宋体"/>
                <w:sz w:val="21"/>
                <w:szCs w:val="21"/>
              </w:rPr>
            </w:pPr>
          </w:p>
        </w:tc>
        <w:tc>
          <w:tcPr>
            <w:tcW w:w="907" w:type="dxa"/>
            <w:noWrap w:val="0"/>
            <w:vAlign w:val="center"/>
          </w:tcPr>
          <w:p w14:paraId="47A88071">
            <w:pPr>
              <w:pStyle w:val="142"/>
              <w:jc w:val="center"/>
              <w:rPr>
                <w:rFonts w:hAnsi="宋体"/>
                <w:sz w:val="21"/>
                <w:szCs w:val="21"/>
              </w:rPr>
            </w:pPr>
          </w:p>
        </w:tc>
      </w:tr>
      <w:tr w14:paraId="10A1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1" w:type="dxa"/>
            <w:noWrap w:val="0"/>
            <w:vAlign w:val="center"/>
          </w:tcPr>
          <w:p w14:paraId="3EFACE4D">
            <w:pPr>
              <w:pStyle w:val="142"/>
              <w:jc w:val="center"/>
              <w:rPr>
                <w:rFonts w:hAnsi="宋体"/>
                <w:sz w:val="21"/>
                <w:szCs w:val="21"/>
              </w:rPr>
            </w:pPr>
            <w:r>
              <w:rPr>
                <w:rFonts w:hAnsi="宋体"/>
                <w:sz w:val="21"/>
                <w:szCs w:val="21"/>
              </w:rPr>
              <w:t>5</w:t>
            </w:r>
          </w:p>
        </w:tc>
        <w:tc>
          <w:tcPr>
            <w:tcW w:w="1182" w:type="dxa"/>
            <w:noWrap w:val="0"/>
            <w:vAlign w:val="center"/>
          </w:tcPr>
          <w:p w14:paraId="009ABBF8">
            <w:pPr>
              <w:pStyle w:val="142"/>
              <w:jc w:val="center"/>
              <w:rPr>
                <w:rFonts w:hAnsi="宋体"/>
                <w:sz w:val="21"/>
                <w:szCs w:val="21"/>
              </w:rPr>
            </w:pPr>
          </w:p>
        </w:tc>
        <w:tc>
          <w:tcPr>
            <w:tcW w:w="1182" w:type="dxa"/>
            <w:noWrap w:val="0"/>
            <w:vAlign w:val="center"/>
          </w:tcPr>
          <w:p w14:paraId="6AB96F1E">
            <w:pPr>
              <w:pStyle w:val="142"/>
              <w:jc w:val="center"/>
              <w:rPr>
                <w:rFonts w:hAnsi="宋体"/>
                <w:sz w:val="21"/>
                <w:szCs w:val="21"/>
              </w:rPr>
            </w:pPr>
          </w:p>
        </w:tc>
        <w:tc>
          <w:tcPr>
            <w:tcW w:w="1895" w:type="dxa"/>
            <w:noWrap w:val="0"/>
            <w:vAlign w:val="center"/>
          </w:tcPr>
          <w:p w14:paraId="06A33FB2">
            <w:pPr>
              <w:pStyle w:val="142"/>
              <w:jc w:val="center"/>
              <w:rPr>
                <w:rFonts w:hAnsi="宋体"/>
                <w:sz w:val="21"/>
                <w:szCs w:val="21"/>
              </w:rPr>
            </w:pPr>
          </w:p>
        </w:tc>
        <w:tc>
          <w:tcPr>
            <w:tcW w:w="1604" w:type="dxa"/>
            <w:noWrap w:val="0"/>
            <w:vAlign w:val="center"/>
          </w:tcPr>
          <w:p w14:paraId="640D8DC4">
            <w:pPr>
              <w:pStyle w:val="142"/>
              <w:jc w:val="center"/>
              <w:rPr>
                <w:rFonts w:hAnsi="宋体"/>
                <w:sz w:val="21"/>
                <w:szCs w:val="21"/>
              </w:rPr>
            </w:pPr>
          </w:p>
        </w:tc>
        <w:tc>
          <w:tcPr>
            <w:tcW w:w="985" w:type="dxa"/>
            <w:noWrap w:val="0"/>
            <w:vAlign w:val="center"/>
          </w:tcPr>
          <w:p w14:paraId="7152221C">
            <w:pPr>
              <w:pStyle w:val="142"/>
              <w:jc w:val="center"/>
              <w:rPr>
                <w:rFonts w:hAnsi="宋体"/>
                <w:sz w:val="21"/>
                <w:szCs w:val="21"/>
              </w:rPr>
            </w:pPr>
          </w:p>
        </w:tc>
        <w:tc>
          <w:tcPr>
            <w:tcW w:w="1030" w:type="dxa"/>
            <w:noWrap w:val="0"/>
            <w:vAlign w:val="center"/>
          </w:tcPr>
          <w:p w14:paraId="6AC34A20">
            <w:pPr>
              <w:pStyle w:val="142"/>
              <w:jc w:val="center"/>
              <w:rPr>
                <w:rFonts w:hAnsi="宋体"/>
                <w:sz w:val="21"/>
                <w:szCs w:val="21"/>
              </w:rPr>
            </w:pPr>
          </w:p>
        </w:tc>
        <w:tc>
          <w:tcPr>
            <w:tcW w:w="907" w:type="dxa"/>
            <w:noWrap w:val="0"/>
            <w:vAlign w:val="center"/>
          </w:tcPr>
          <w:p w14:paraId="2845A9C0">
            <w:pPr>
              <w:pStyle w:val="142"/>
              <w:jc w:val="center"/>
              <w:rPr>
                <w:rFonts w:hAnsi="宋体"/>
                <w:sz w:val="21"/>
                <w:szCs w:val="21"/>
              </w:rPr>
            </w:pPr>
          </w:p>
        </w:tc>
      </w:tr>
      <w:tr w14:paraId="1E22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235" w:type="dxa"/>
            <w:gridSpan w:val="3"/>
            <w:noWrap w:val="0"/>
            <w:vAlign w:val="center"/>
          </w:tcPr>
          <w:p w14:paraId="2BFCC698">
            <w:pPr>
              <w:pStyle w:val="142"/>
              <w:jc w:val="center"/>
              <w:rPr>
                <w:rFonts w:hAnsi="宋体"/>
                <w:sz w:val="21"/>
                <w:szCs w:val="21"/>
              </w:rPr>
            </w:pPr>
            <w:r>
              <w:rPr>
                <w:rFonts w:hint="eastAsia" w:hAnsi="宋体"/>
                <w:sz w:val="21"/>
                <w:szCs w:val="21"/>
              </w:rPr>
              <w:t>投标总报价</w:t>
            </w:r>
          </w:p>
        </w:tc>
        <w:tc>
          <w:tcPr>
            <w:tcW w:w="6421" w:type="dxa"/>
            <w:gridSpan w:val="5"/>
            <w:noWrap w:val="0"/>
            <w:vAlign w:val="center"/>
          </w:tcPr>
          <w:p w14:paraId="66002AC5">
            <w:pPr>
              <w:pStyle w:val="142"/>
              <w:spacing w:line="520" w:lineRule="exact"/>
              <w:jc w:val="both"/>
              <w:rPr>
                <w:rFonts w:hAnsi="宋体"/>
                <w:sz w:val="21"/>
                <w:szCs w:val="21"/>
              </w:rPr>
            </w:pPr>
            <w:r>
              <w:rPr>
                <w:rFonts w:hint="eastAsia" w:hAnsi="宋体"/>
                <w:sz w:val="21"/>
                <w:szCs w:val="21"/>
              </w:rPr>
              <w:t>（大写）人民币</w:t>
            </w:r>
            <w:r>
              <w:rPr>
                <w:rFonts w:hAnsi="宋体"/>
                <w:sz w:val="21"/>
                <w:szCs w:val="21"/>
              </w:rPr>
              <w:t xml:space="preserve"> </w:t>
            </w:r>
            <w:r>
              <w:rPr>
                <w:rFonts w:hAnsi="宋体"/>
                <w:sz w:val="21"/>
                <w:szCs w:val="21"/>
                <w:u w:val="single"/>
              </w:rPr>
              <w:t xml:space="preserve">                   </w:t>
            </w:r>
            <w:r>
              <w:rPr>
                <w:rFonts w:hint="eastAsia" w:hAnsi="宋体"/>
                <w:sz w:val="21"/>
                <w:szCs w:val="21"/>
              </w:rPr>
              <w:t>。</w:t>
            </w:r>
          </w:p>
          <w:p w14:paraId="13D9B55B">
            <w:pPr>
              <w:pStyle w:val="142"/>
              <w:jc w:val="both"/>
              <w:rPr>
                <w:rFonts w:hAnsi="宋体"/>
                <w:sz w:val="21"/>
                <w:szCs w:val="21"/>
              </w:rPr>
            </w:pPr>
            <w:r>
              <w:rPr>
                <w:rFonts w:hint="eastAsia" w:hAnsi="宋体"/>
                <w:sz w:val="21"/>
                <w:szCs w:val="21"/>
              </w:rPr>
              <w:t>（小写：￥</w:t>
            </w:r>
            <w:r>
              <w:rPr>
                <w:rFonts w:hint="eastAsia" w:hAnsi="宋体"/>
                <w:sz w:val="21"/>
                <w:szCs w:val="21"/>
                <w:u w:val="single"/>
              </w:rPr>
              <w:t xml:space="preserve">                </w:t>
            </w:r>
            <w:r>
              <w:rPr>
                <w:rFonts w:hint="eastAsia" w:hAnsi="宋体"/>
                <w:sz w:val="21"/>
                <w:szCs w:val="21"/>
              </w:rPr>
              <w:t>）。</w:t>
            </w:r>
          </w:p>
        </w:tc>
      </w:tr>
    </w:tbl>
    <w:p w14:paraId="19C3DBD4">
      <w:pPr>
        <w:pStyle w:val="142"/>
        <w:rPr>
          <w:rFonts w:hAnsi="宋体"/>
          <w:sz w:val="21"/>
          <w:szCs w:val="21"/>
        </w:rPr>
      </w:pPr>
      <w:r>
        <w:rPr>
          <w:rFonts w:hAnsi="宋体"/>
          <w:sz w:val="21"/>
          <w:szCs w:val="21"/>
        </w:rPr>
        <w:t xml:space="preserve">           </w:t>
      </w:r>
    </w:p>
    <w:p w14:paraId="06A95BAC">
      <w:pPr>
        <w:pStyle w:val="142"/>
        <w:rPr>
          <w:rFonts w:hAnsi="宋体"/>
          <w:sz w:val="21"/>
          <w:szCs w:val="21"/>
        </w:rPr>
      </w:pPr>
    </w:p>
    <w:p w14:paraId="4CF3F090">
      <w:pPr>
        <w:pStyle w:val="142"/>
        <w:spacing w:line="520" w:lineRule="exact"/>
        <w:rPr>
          <w:rFonts w:hAnsi="宋体"/>
          <w:sz w:val="21"/>
          <w:szCs w:val="21"/>
        </w:rPr>
      </w:pPr>
      <w:r>
        <w:rPr>
          <w:rFonts w:hint="eastAsia" w:hAnsi="宋体"/>
          <w:sz w:val="21"/>
          <w:szCs w:val="21"/>
        </w:rPr>
        <w:t>投标人名称（盖公章）：</w:t>
      </w:r>
      <w:r>
        <w:rPr>
          <w:rFonts w:hAnsi="宋体"/>
          <w:sz w:val="21"/>
          <w:szCs w:val="21"/>
          <w:u w:val="single"/>
        </w:rPr>
        <w:t xml:space="preserve">                          </w:t>
      </w:r>
      <w:r>
        <w:rPr>
          <w:rFonts w:hAnsi="宋体"/>
          <w:sz w:val="21"/>
          <w:szCs w:val="21"/>
        </w:rPr>
        <w:t xml:space="preserve">   </w:t>
      </w:r>
    </w:p>
    <w:p w14:paraId="6CC7D5EA">
      <w:pPr>
        <w:pStyle w:val="142"/>
        <w:spacing w:line="520" w:lineRule="exact"/>
        <w:rPr>
          <w:rFonts w:hAnsi="宋体"/>
          <w:sz w:val="21"/>
          <w:szCs w:val="21"/>
          <w:u w:val="single"/>
        </w:rPr>
      </w:pPr>
      <w:r>
        <w:rPr>
          <w:rFonts w:hint="eastAsia" w:hAnsi="宋体"/>
          <w:sz w:val="21"/>
          <w:szCs w:val="21"/>
        </w:rPr>
        <w:t>法定代表人或其授权的代理人</w:t>
      </w:r>
      <w:r>
        <w:rPr>
          <w:rFonts w:hAnsi="宋体"/>
          <w:sz w:val="21"/>
          <w:szCs w:val="21"/>
        </w:rPr>
        <w:t>(</w:t>
      </w:r>
      <w:r>
        <w:rPr>
          <w:rFonts w:hint="eastAsia" w:hAnsi="宋体"/>
          <w:sz w:val="21"/>
          <w:szCs w:val="21"/>
        </w:rPr>
        <w:t>签字</w:t>
      </w:r>
      <w:r>
        <w:rPr>
          <w:rFonts w:hAnsi="宋体"/>
          <w:sz w:val="21"/>
          <w:szCs w:val="21"/>
        </w:rPr>
        <w:t>)</w:t>
      </w:r>
      <w:r>
        <w:rPr>
          <w:rFonts w:hint="eastAsia" w:hAnsi="宋体"/>
          <w:sz w:val="21"/>
          <w:szCs w:val="21"/>
        </w:rPr>
        <w:t>：</w:t>
      </w:r>
      <w:r>
        <w:rPr>
          <w:rFonts w:hAnsi="宋体"/>
          <w:sz w:val="21"/>
          <w:szCs w:val="21"/>
          <w:u w:val="single"/>
        </w:rPr>
        <w:t xml:space="preserve">                     </w:t>
      </w:r>
    </w:p>
    <w:p w14:paraId="02064AD7">
      <w:pPr>
        <w:pStyle w:val="142"/>
        <w:spacing w:line="520" w:lineRule="exact"/>
        <w:rPr>
          <w:rFonts w:hAnsi="宋体"/>
          <w:sz w:val="21"/>
          <w:szCs w:val="21"/>
        </w:rPr>
      </w:pPr>
      <w:r>
        <w:rPr>
          <w:rFonts w:hint="eastAsia" w:hAnsi="宋体"/>
          <w:sz w:val="21"/>
          <w:szCs w:val="21"/>
        </w:rPr>
        <w:t>日期：</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年</w:t>
      </w:r>
      <w:r>
        <w:rPr>
          <w:rFonts w:hAnsi="宋体"/>
          <w:sz w:val="21"/>
          <w:szCs w:val="21"/>
        </w:rPr>
        <w:t xml:space="preserve"> </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rPr>
        <w:t>日</w:t>
      </w:r>
      <w:r>
        <w:rPr>
          <w:rFonts w:hAnsi="宋体"/>
          <w:sz w:val="21"/>
          <w:szCs w:val="21"/>
        </w:rPr>
        <w:t xml:space="preserve"> </w:t>
      </w:r>
    </w:p>
    <w:p w14:paraId="08D0C0D5">
      <w:pPr>
        <w:pStyle w:val="142"/>
        <w:spacing w:line="520" w:lineRule="exact"/>
        <w:rPr>
          <w:rFonts w:hAnsi="宋体"/>
          <w:sz w:val="21"/>
          <w:szCs w:val="21"/>
        </w:rPr>
      </w:pPr>
      <w:r>
        <w:rPr>
          <w:rFonts w:hint="eastAsia" w:hAnsi="宋体"/>
          <w:sz w:val="21"/>
          <w:szCs w:val="21"/>
        </w:rPr>
        <w:t>注：</w:t>
      </w:r>
      <w:r>
        <w:rPr>
          <w:rFonts w:hAnsi="宋体"/>
          <w:sz w:val="21"/>
          <w:szCs w:val="21"/>
        </w:rPr>
        <w:t>1</w:t>
      </w:r>
      <w:r>
        <w:rPr>
          <w:rFonts w:hint="eastAsia" w:hAnsi="宋体"/>
          <w:sz w:val="21"/>
          <w:szCs w:val="21"/>
        </w:rPr>
        <w:t>、应按照</w:t>
      </w:r>
      <w:r>
        <w:rPr>
          <w:rFonts w:hAnsi="宋体"/>
          <w:sz w:val="21"/>
          <w:szCs w:val="21"/>
        </w:rPr>
        <w:t xml:space="preserve"> </w:t>
      </w:r>
      <w:r>
        <w:rPr>
          <w:rFonts w:hint="eastAsia" w:hAnsi="宋体"/>
          <w:sz w:val="21"/>
          <w:szCs w:val="21"/>
        </w:rPr>
        <w:t>“投标须知”的要求报价。</w:t>
      </w:r>
      <w:r>
        <w:rPr>
          <w:rFonts w:hAnsi="宋体"/>
          <w:sz w:val="21"/>
          <w:szCs w:val="21"/>
        </w:rPr>
        <w:t xml:space="preserve"> </w:t>
      </w:r>
    </w:p>
    <w:p w14:paraId="08828474">
      <w:pPr>
        <w:pStyle w:val="142"/>
        <w:numPr>
          <w:ilvl w:val="0"/>
          <w:numId w:val="6"/>
        </w:numPr>
        <w:spacing w:line="520" w:lineRule="exact"/>
        <w:ind w:firstLine="420" w:firstLineChars="200"/>
        <w:rPr>
          <w:rFonts w:hAnsi="宋体"/>
          <w:sz w:val="21"/>
          <w:szCs w:val="21"/>
        </w:rPr>
      </w:pPr>
      <w:r>
        <w:rPr>
          <w:rFonts w:hint="eastAsia" w:hAnsi="宋体"/>
          <w:sz w:val="21"/>
          <w:szCs w:val="21"/>
        </w:rPr>
        <w:t>总价金额与按单价汇总金额不一致的，以单价金额计算结果为准。</w:t>
      </w:r>
    </w:p>
    <w:p w14:paraId="3749CD97">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77360B4B">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31737194">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50D5E2A9">
      <w:pPr>
        <w:pStyle w:val="22"/>
        <w:rPr>
          <w:rFonts w:hint="eastAsia"/>
          <w:lang w:val="en-US" w:eastAsia="zh-CN"/>
        </w:rPr>
      </w:pPr>
    </w:p>
    <w:p w14:paraId="2CE82F83">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3C046B0D">
      <w:pPr>
        <w:spacing w:line="490" w:lineRule="exact"/>
        <w:jc w:val="center"/>
        <w:outlineLvl w:val="1"/>
        <w:rPr>
          <w:rFonts w:ascii="宋体" w:hAnsi="宋体"/>
          <w:color w:val="000000" w:themeColor="text1"/>
          <w:szCs w:val="21"/>
          <w14:textFill>
            <w14:solidFill>
              <w14:schemeClr w14:val="tx1"/>
            </w14:solidFill>
          </w14:textFill>
        </w:rPr>
      </w:pPr>
      <w:bookmarkStart w:id="42" w:name="_Toc3147"/>
      <w:bookmarkStart w:id="43" w:name="_Toc10450"/>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投标人资格证明文件</w:t>
      </w:r>
      <w:bookmarkEnd w:id="42"/>
      <w:bookmarkEnd w:id="43"/>
    </w:p>
    <w:p w14:paraId="7813A201">
      <w:pPr>
        <w:pStyle w:val="142"/>
        <w:rPr>
          <w:rFonts w:hAnsi="宋体"/>
          <w:color w:val="000000" w:themeColor="text1"/>
          <w:sz w:val="21"/>
          <w:szCs w:val="21"/>
          <w14:textFill>
            <w14:solidFill>
              <w14:schemeClr w14:val="tx1"/>
            </w14:solidFill>
          </w14:textFill>
        </w:rPr>
      </w:pPr>
    </w:p>
    <w:p w14:paraId="72CB0FC9">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投标人须按</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“投标须知”要求，提供下列证明材料，以满足投标人基本资格条件和特定资格条件要求：</w:t>
      </w:r>
      <w:r>
        <w:rPr>
          <w:rFonts w:ascii="宋体" w:hAnsi="宋体" w:cs="宋体"/>
          <w:color w:val="000000" w:themeColor="text1"/>
          <w:kern w:val="0"/>
          <w:szCs w:val="21"/>
          <w14:textFill>
            <w14:solidFill>
              <w14:schemeClr w14:val="tx1"/>
            </w14:solidFill>
          </w14:textFill>
        </w:rPr>
        <w:t xml:space="preserve"> </w:t>
      </w:r>
    </w:p>
    <w:p w14:paraId="65CA4F5B">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、法定代表人（负责人）身份证明书或附有法定代表人（负责人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身份证明的授权委托书；</w:t>
      </w:r>
      <w:r>
        <w:rPr>
          <w:rFonts w:ascii="宋体" w:hAnsi="宋体" w:cs="宋体"/>
          <w:color w:val="000000" w:themeColor="text1"/>
          <w:kern w:val="0"/>
          <w:szCs w:val="21"/>
          <w14:textFill>
            <w14:solidFill>
              <w14:schemeClr w14:val="tx1"/>
            </w14:solidFill>
          </w14:textFill>
        </w:rPr>
        <w:t xml:space="preserve"> </w:t>
      </w:r>
    </w:p>
    <w:p w14:paraId="49F643BF">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、法人（负责人）、或者其他组织的营业执照、税务登记证、组织机构代码证等主体资格证明文件，自然人的身份证明；</w:t>
      </w:r>
    </w:p>
    <w:p w14:paraId="72B5D90D">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附3、特定资格条件证明文件；</w:t>
      </w:r>
      <w:r>
        <w:rPr>
          <w:rFonts w:ascii="宋体" w:hAnsi="宋体" w:cs="宋体"/>
          <w:color w:val="000000" w:themeColor="text1"/>
          <w:kern w:val="0"/>
          <w:szCs w:val="21"/>
          <w14:textFill>
            <w14:solidFill>
              <w14:schemeClr w14:val="tx1"/>
            </w14:solidFill>
          </w14:textFill>
        </w:rPr>
        <w:t xml:space="preserve"> </w:t>
      </w:r>
    </w:p>
    <w:p w14:paraId="295262AF">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109097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7FD9941D">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4E0F531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579CA088">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5AA714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62494C17">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027E1D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35FAC3DB">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42F9167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2B948B5C">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0E29495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859863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3767B99F">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B73008B">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DDD1255">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60D1B13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4707E277">
      <w:pPr>
        <w:pStyle w:val="13"/>
        <w:rPr>
          <w:rFonts w:ascii="宋体" w:hAnsi="宋体" w:cs="宋体"/>
          <w:color w:val="000000" w:themeColor="text1"/>
          <w:kern w:val="0"/>
          <w:szCs w:val="21"/>
          <w14:textFill>
            <w14:solidFill>
              <w14:schemeClr w14:val="tx1"/>
            </w14:solidFill>
          </w14:textFill>
        </w:rPr>
      </w:pPr>
    </w:p>
    <w:p w14:paraId="32408C0A">
      <w:pPr>
        <w:rPr>
          <w:color w:val="000000" w:themeColor="text1"/>
          <w14:textFill>
            <w14:solidFill>
              <w14:schemeClr w14:val="tx1"/>
            </w14:solidFill>
          </w14:textFill>
        </w:rPr>
      </w:pPr>
    </w:p>
    <w:p w14:paraId="63366FF6">
      <w:pPr>
        <w:spacing w:line="490" w:lineRule="exact"/>
        <w:jc w:val="left"/>
        <w:rPr>
          <w:rFonts w:ascii="宋体" w:hAnsi="宋体"/>
          <w:color w:val="000000" w:themeColor="text1"/>
          <w:szCs w:val="21"/>
          <w14:textFill>
            <w14:solidFill>
              <w14:schemeClr w14:val="tx1"/>
            </w14:solidFill>
          </w14:textFill>
        </w:rPr>
      </w:pPr>
    </w:p>
    <w:p w14:paraId="548B6E86">
      <w:pPr>
        <w:spacing w:line="49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r>
        <w:rPr>
          <w:rFonts w:ascii="宋体" w:hAnsi="宋体"/>
          <w:color w:val="000000" w:themeColor="text1"/>
          <w:szCs w:val="21"/>
          <w14:textFill>
            <w14:solidFill>
              <w14:schemeClr w14:val="tx1"/>
            </w14:solidFill>
          </w14:textFill>
        </w:rPr>
        <w:t>1</w:t>
      </w:r>
    </w:p>
    <w:p w14:paraId="5C6A58DC">
      <w:pPr>
        <w:spacing w:line="49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授权委托书</w:t>
      </w:r>
    </w:p>
    <w:p w14:paraId="47A98815">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p>
    <w:p w14:paraId="105D1EBD">
      <w:pPr>
        <w:autoSpaceDE w:val="0"/>
        <w:autoSpaceDN w:val="0"/>
        <w:adjustRightInd w:val="0"/>
        <w:spacing w:line="490" w:lineRule="exact"/>
        <w:ind w:firstLine="525" w:firstLineChars="2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w:t>
      </w:r>
      <w:r>
        <w:rPr>
          <w:rFonts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（姓名、职务）系</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（投标人名称）的法定代表人（负责人），现授权</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（姓名、职务）为我方代理人。代理人根据授权，以我方名义签署、澄清、说明、补正、递交、撤回、修改</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（项目名称、招标编号）投标响应文件、签订合同和处理有关事宜，其法律后果由我方承担。</w:t>
      </w:r>
      <w:r>
        <w:rPr>
          <w:rFonts w:ascii="宋体" w:hAnsi="宋体" w:cs="宋体"/>
          <w:color w:val="000000" w:themeColor="text1"/>
          <w:kern w:val="0"/>
          <w:szCs w:val="21"/>
          <w14:textFill>
            <w14:solidFill>
              <w14:schemeClr w14:val="tx1"/>
            </w14:solidFill>
          </w14:textFill>
        </w:rPr>
        <w:t xml:space="preserve"> </w:t>
      </w:r>
    </w:p>
    <w:p w14:paraId="726D52F3">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p>
    <w:p w14:paraId="4B298D5F">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 xml:space="preserve"> </w:t>
      </w:r>
    </w:p>
    <w:p w14:paraId="71810DB1">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p>
    <w:p w14:paraId="0916BD7A">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r>
        <w:rPr>
          <w:rFonts w:ascii="宋体" w:hAnsi="宋体" w:cs="宋体"/>
          <w:color w:val="000000" w:themeColor="text1"/>
          <w:kern w:val="0"/>
          <w:szCs w:val="21"/>
          <w14:textFill>
            <w14:solidFill>
              <w14:schemeClr w14:val="tx1"/>
            </w14:solidFill>
          </w14:textFill>
        </w:rPr>
        <w:t xml:space="preserve"> </w:t>
      </w:r>
    </w:p>
    <w:p w14:paraId="5EAFA744">
      <w:pPr>
        <w:pStyle w:val="142"/>
        <w:spacing w:line="490" w:lineRule="exact"/>
        <w:rPr>
          <w:rFonts w:hAnsi="宋体"/>
          <w:color w:val="000000" w:themeColor="text1"/>
          <w:sz w:val="21"/>
          <w:szCs w:val="21"/>
          <w14:textFill>
            <w14:solidFill>
              <w14:schemeClr w14:val="tx1"/>
            </w14:solidFill>
          </w14:textFill>
        </w:rPr>
      </w:pPr>
    </w:p>
    <w:p w14:paraId="0D10CD3E">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本授权书于</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日签字生效，特此声明。</w:t>
      </w:r>
    </w:p>
    <w:p w14:paraId="5A6C85DB">
      <w:pPr>
        <w:pStyle w:val="142"/>
        <w:spacing w:line="490" w:lineRule="exact"/>
        <w:rPr>
          <w:rFonts w:hAnsi="宋体"/>
          <w:color w:val="000000" w:themeColor="text1"/>
          <w:sz w:val="21"/>
          <w:szCs w:val="21"/>
          <w14:textFill>
            <w14:solidFill>
              <w14:schemeClr w14:val="tx1"/>
            </w14:solidFill>
          </w14:textFill>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14:paraId="06A0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889" w:type="dxa"/>
          </w:tcPr>
          <w:p w14:paraId="1A80911C">
            <w:pPr>
              <w:pStyle w:val="142"/>
              <w:spacing w:line="490" w:lineRule="exact"/>
              <w:jc w:val="center"/>
              <w:rPr>
                <w:rFonts w:hAnsi="宋体"/>
                <w:color w:val="000000" w:themeColor="text1"/>
                <w:sz w:val="21"/>
                <w:szCs w:val="21"/>
                <w14:textFill>
                  <w14:solidFill>
                    <w14:schemeClr w14:val="tx1"/>
                  </w14:solidFill>
                </w14:textFill>
              </w:rPr>
            </w:pPr>
          </w:p>
          <w:p w14:paraId="4A6DEF3D">
            <w:pPr>
              <w:pStyle w:val="142"/>
              <w:spacing w:line="490" w:lineRule="exact"/>
              <w:jc w:val="center"/>
              <w:rPr>
                <w:rFonts w:hAnsi="宋体"/>
                <w:color w:val="000000" w:themeColor="text1"/>
                <w:sz w:val="21"/>
                <w:szCs w:val="21"/>
                <w14:textFill>
                  <w14:solidFill>
                    <w14:schemeClr w14:val="tx1"/>
                  </w14:solidFill>
                </w14:textFill>
              </w:rPr>
            </w:pPr>
          </w:p>
          <w:p w14:paraId="53D874AF">
            <w:pPr>
              <w:pStyle w:val="142"/>
              <w:spacing w:line="490" w:lineRule="exact"/>
              <w:jc w:val="center"/>
              <w:rPr>
                <w:rFonts w:hAnsi="宋体"/>
                <w:color w:val="000000" w:themeColor="text1"/>
                <w:sz w:val="21"/>
                <w:szCs w:val="21"/>
                <w14:textFill>
                  <w14:solidFill>
                    <w14:schemeClr w14:val="tx1"/>
                  </w14:solidFill>
                </w14:textFill>
              </w:rPr>
            </w:pPr>
          </w:p>
          <w:p w14:paraId="32AD5025">
            <w:pPr>
              <w:pStyle w:val="142"/>
              <w:spacing w:line="49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委托代理人身份证正面、反面复印件</w:t>
            </w:r>
          </w:p>
          <w:p w14:paraId="1B64D142">
            <w:pPr>
              <w:pStyle w:val="142"/>
              <w:spacing w:line="490" w:lineRule="exact"/>
              <w:jc w:val="center"/>
              <w:rPr>
                <w:rFonts w:hAnsi="宋体"/>
                <w:color w:val="000000" w:themeColor="text1"/>
                <w:sz w:val="21"/>
                <w:szCs w:val="21"/>
                <w14:textFill>
                  <w14:solidFill>
                    <w14:schemeClr w14:val="tx1"/>
                  </w14:solidFill>
                </w14:textFill>
              </w:rPr>
            </w:pPr>
          </w:p>
        </w:tc>
      </w:tr>
    </w:tbl>
    <w:p w14:paraId="742C67F3">
      <w:pPr>
        <w:pStyle w:val="142"/>
        <w:spacing w:line="490" w:lineRule="exact"/>
        <w:rPr>
          <w:rFonts w:hAnsi="宋体"/>
          <w:color w:val="000000" w:themeColor="text1"/>
          <w:sz w:val="21"/>
          <w:szCs w:val="21"/>
          <w14:textFill>
            <w14:solidFill>
              <w14:schemeClr w14:val="tx1"/>
            </w14:solidFill>
          </w14:textFill>
        </w:rPr>
      </w:pPr>
    </w:p>
    <w:p w14:paraId="6B6AE9AA">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p>
    <w:p w14:paraId="12AF17EA">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p>
    <w:p w14:paraId="4C213BA7">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p>
    <w:p w14:paraId="13DA2ABE">
      <w:pPr>
        <w:pStyle w:val="142"/>
        <w:spacing w:line="560" w:lineRule="exact"/>
        <w:rPr>
          <w:rFonts w:hAnsi="宋体" w:cs="Times New Roman"/>
          <w:color w:val="000000" w:themeColor="text1"/>
          <w:kern w:val="2"/>
          <w:sz w:val="21"/>
          <w:szCs w:val="21"/>
          <w14:textFill>
            <w14:solidFill>
              <w14:schemeClr w14:val="tx1"/>
            </w14:solidFill>
          </w14:textFill>
        </w:rPr>
      </w:pPr>
    </w:p>
    <w:p w14:paraId="5056E0C8">
      <w:pPr>
        <w:pStyle w:val="142"/>
        <w:spacing w:line="560" w:lineRule="exact"/>
        <w:rPr>
          <w:rFonts w:hAnsi="宋体" w:cs="Times New Roman"/>
          <w:color w:val="000000" w:themeColor="text1"/>
          <w:kern w:val="2"/>
          <w:sz w:val="21"/>
          <w:szCs w:val="21"/>
          <w14:textFill>
            <w14:solidFill>
              <w14:schemeClr w14:val="tx1"/>
            </w14:solidFill>
          </w14:textFill>
        </w:rPr>
      </w:pPr>
    </w:p>
    <w:p w14:paraId="12088409">
      <w:pPr>
        <w:pStyle w:val="142"/>
        <w:rPr>
          <w:rFonts w:hAnsi="宋体" w:cs="Times New Roman"/>
          <w:b/>
          <w:bCs/>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1-1</w:t>
      </w:r>
      <w:r>
        <w:rPr>
          <w:rFonts w:hAnsi="宋体" w:cs="Times New Roman"/>
          <w:b/>
          <w:bCs/>
          <w:color w:val="000000" w:themeColor="text1"/>
          <w:sz w:val="21"/>
          <w:szCs w:val="21"/>
          <w14:textFill>
            <w14:solidFill>
              <w14:schemeClr w14:val="tx1"/>
            </w14:solidFill>
          </w14:textFill>
        </w:rPr>
        <w:t xml:space="preserve"> </w:t>
      </w:r>
    </w:p>
    <w:p w14:paraId="3A6E99A8">
      <w:pPr>
        <w:spacing w:line="49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法定代表人（负责人）证明书</w:t>
      </w:r>
      <w:r>
        <w:rPr>
          <w:rFonts w:ascii="宋体" w:hAnsi="宋体"/>
          <w:color w:val="000000" w:themeColor="text1"/>
          <w:szCs w:val="21"/>
          <w14:textFill>
            <w14:solidFill>
              <w14:schemeClr w14:val="tx1"/>
            </w14:solidFill>
          </w14:textFill>
        </w:rPr>
        <w:t xml:space="preserve"> </w:t>
      </w:r>
    </w:p>
    <w:p w14:paraId="4EEA9163">
      <w:pPr>
        <w:pStyle w:val="142"/>
        <w:spacing w:line="490" w:lineRule="exact"/>
        <w:rPr>
          <w:rFonts w:hAnsi="宋体"/>
          <w:color w:val="000000" w:themeColor="text1"/>
          <w:sz w:val="21"/>
          <w:szCs w:val="21"/>
          <w14:textFill>
            <w14:solidFill>
              <w14:schemeClr w14:val="tx1"/>
            </w14:solidFill>
          </w14:textFill>
        </w:rPr>
      </w:pPr>
    </w:p>
    <w:p w14:paraId="3A49453B">
      <w:pPr>
        <w:pStyle w:val="142"/>
        <w:spacing w:line="600" w:lineRule="exact"/>
        <w:ind w:firstLine="315" w:firstLineChars="1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33D9D910">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注册号：</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1BFCA089">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注册地址：</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5397890E">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成立时间：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p>
    <w:p w14:paraId="2A5CEF17">
      <w:pPr>
        <w:pStyle w:val="142"/>
        <w:spacing w:line="600" w:lineRule="exact"/>
        <w:ind w:firstLine="315" w:firstLineChars="1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经营期限：</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612AFA23">
      <w:pPr>
        <w:pStyle w:val="142"/>
        <w:spacing w:line="600" w:lineRule="exact"/>
        <w:ind w:firstLine="315" w:firstLineChars="1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经营范围：主营：</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；兼营：</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4E3146B7">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姓名：</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性别：</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年龄：</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职务：</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系</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（投标人名称）的法定代表人（负责人）。</w:t>
      </w:r>
      <w:r>
        <w:rPr>
          <w:rFonts w:hAnsi="宋体"/>
          <w:color w:val="000000" w:themeColor="text1"/>
          <w:sz w:val="21"/>
          <w:szCs w:val="21"/>
          <w14:textFill>
            <w14:solidFill>
              <w14:schemeClr w14:val="tx1"/>
            </w14:solidFill>
          </w14:textFill>
        </w:rPr>
        <w:t xml:space="preserve"> </w:t>
      </w:r>
    </w:p>
    <w:tbl>
      <w:tblPr>
        <w:tblStyle w:val="37"/>
        <w:tblW w:w="0" w:type="auto"/>
        <w:tblInd w:w="0" w:type="dxa"/>
        <w:tblLayout w:type="fixed"/>
        <w:tblCellMar>
          <w:top w:w="0" w:type="dxa"/>
          <w:left w:w="108" w:type="dxa"/>
          <w:bottom w:w="0" w:type="dxa"/>
          <w:right w:w="108" w:type="dxa"/>
        </w:tblCellMar>
      </w:tblPr>
      <w:tblGrid>
        <w:gridCol w:w="534"/>
        <w:gridCol w:w="8221"/>
        <w:gridCol w:w="962"/>
      </w:tblGrid>
      <w:tr w14:paraId="566A3593">
        <w:tblPrEx>
          <w:tblCellMar>
            <w:top w:w="0" w:type="dxa"/>
            <w:left w:w="108" w:type="dxa"/>
            <w:bottom w:w="0" w:type="dxa"/>
            <w:right w:w="108" w:type="dxa"/>
          </w:tblCellMar>
        </w:tblPrEx>
        <w:trPr>
          <w:trHeight w:val="1207" w:hRule="atLeast"/>
        </w:trPr>
        <w:tc>
          <w:tcPr>
            <w:tcW w:w="9717" w:type="dxa"/>
            <w:gridSpan w:val="3"/>
            <w:tcBorders>
              <w:bottom w:val="nil"/>
            </w:tcBorders>
          </w:tcPr>
          <w:p w14:paraId="6E2AC2F1">
            <w:pPr>
              <w:rPr>
                <w:rFonts w:ascii="宋体" w:hAnsi="宋体"/>
                <w:color w:val="000000" w:themeColor="text1"/>
                <w:szCs w:val="21"/>
                <w14:textFill>
                  <w14:solidFill>
                    <w14:schemeClr w14:val="tx1"/>
                  </w14:solidFill>
                </w14:textFill>
              </w:rPr>
            </w:pPr>
          </w:p>
          <w:p w14:paraId="0C917A85">
            <w:pPr>
              <w:pStyle w:val="142"/>
              <w:spacing w:line="49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特此证明。</w:t>
            </w:r>
            <w:r>
              <w:rPr>
                <w:rFonts w:hAnsi="宋体"/>
                <w:color w:val="000000" w:themeColor="text1"/>
                <w:sz w:val="21"/>
                <w:szCs w:val="21"/>
                <w14:textFill>
                  <w14:solidFill>
                    <w14:schemeClr w14:val="tx1"/>
                  </w14:solidFill>
                </w14:textFill>
              </w:rPr>
              <w:t xml:space="preserve"> </w:t>
            </w:r>
          </w:p>
          <w:p w14:paraId="2B2BDF67">
            <w:pPr>
              <w:rPr>
                <w:rFonts w:ascii="宋体" w:hAnsi="宋体"/>
                <w:color w:val="000000" w:themeColor="text1"/>
                <w:szCs w:val="21"/>
                <w14:textFill>
                  <w14:solidFill>
                    <w14:schemeClr w14:val="tx1"/>
                  </w14:solidFill>
                </w14:textFill>
              </w:rPr>
            </w:pPr>
          </w:p>
          <w:p w14:paraId="38A93DC4">
            <w:pPr>
              <w:rPr>
                <w:rFonts w:ascii="宋体" w:hAnsi="宋体"/>
                <w:color w:val="000000" w:themeColor="text1"/>
                <w:szCs w:val="21"/>
                <w14:textFill>
                  <w14:solidFill>
                    <w14:schemeClr w14:val="tx1"/>
                  </w14:solidFill>
                </w14:textFill>
              </w:rPr>
            </w:pPr>
          </w:p>
        </w:tc>
      </w:tr>
      <w:tr w14:paraId="10F70E5E">
        <w:tblPrEx>
          <w:tblCellMar>
            <w:top w:w="0" w:type="dxa"/>
            <w:left w:w="108" w:type="dxa"/>
            <w:bottom w:w="0" w:type="dxa"/>
            <w:right w:w="108" w:type="dxa"/>
          </w:tblCellMar>
        </w:tblPrEx>
        <w:trPr>
          <w:trHeight w:val="679" w:hRule="atLeast"/>
        </w:trPr>
        <w:tc>
          <w:tcPr>
            <w:tcW w:w="534" w:type="dxa"/>
            <w:tcBorders>
              <w:top w:val="nil"/>
              <w:bottom w:val="nil"/>
              <w:right w:val="single" w:color="auto" w:sz="4" w:space="0"/>
            </w:tcBorders>
          </w:tcPr>
          <w:p w14:paraId="4B754B18">
            <w:pPr>
              <w:pStyle w:val="142"/>
              <w:spacing w:line="560" w:lineRule="exact"/>
              <w:rPr>
                <w:rFonts w:hAnsi="宋体" w:cs="Times New Roman"/>
                <w:color w:val="000000" w:themeColor="text1"/>
                <w:kern w:val="2"/>
                <w:sz w:val="21"/>
                <w:szCs w:val="21"/>
                <w14:textFill>
                  <w14:solidFill>
                    <w14:schemeClr w14:val="tx1"/>
                  </w14:solidFill>
                </w14:textFill>
              </w:rPr>
            </w:pPr>
          </w:p>
        </w:tc>
        <w:tc>
          <w:tcPr>
            <w:tcW w:w="8221" w:type="dxa"/>
            <w:vMerge w:val="restart"/>
            <w:tcBorders>
              <w:top w:val="single" w:color="auto" w:sz="4" w:space="0"/>
              <w:left w:val="single" w:color="auto" w:sz="4" w:space="0"/>
              <w:right w:val="single" w:color="auto" w:sz="4" w:space="0"/>
            </w:tcBorders>
            <w:vAlign w:val="center"/>
          </w:tcPr>
          <w:p w14:paraId="29BA3DE3">
            <w:pPr>
              <w:pStyle w:val="142"/>
              <w:spacing w:line="560" w:lineRule="exact"/>
              <w:jc w:val="center"/>
              <w:rPr>
                <w:rFonts w:hAnsi="宋体" w:cs="Times New Roman"/>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法定代表人（负责人）身份证正面、反面复印件</w:t>
            </w:r>
          </w:p>
        </w:tc>
        <w:tc>
          <w:tcPr>
            <w:tcW w:w="962" w:type="dxa"/>
            <w:tcBorders>
              <w:top w:val="nil"/>
              <w:left w:val="single" w:color="auto" w:sz="4" w:space="0"/>
              <w:bottom w:val="nil"/>
            </w:tcBorders>
          </w:tcPr>
          <w:p w14:paraId="122102C1">
            <w:pPr>
              <w:pStyle w:val="142"/>
              <w:spacing w:line="560" w:lineRule="exact"/>
              <w:rPr>
                <w:rFonts w:hAnsi="宋体" w:cs="Times New Roman"/>
                <w:color w:val="000000" w:themeColor="text1"/>
                <w:kern w:val="2"/>
                <w:sz w:val="21"/>
                <w:szCs w:val="21"/>
                <w14:textFill>
                  <w14:solidFill>
                    <w14:schemeClr w14:val="tx1"/>
                  </w14:solidFill>
                </w14:textFill>
              </w:rPr>
            </w:pPr>
          </w:p>
        </w:tc>
      </w:tr>
      <w:tr w14:paraId="2DE23A21">
        <w:tblPrEx>
          <w:tblCellMar>
            <w:top w:w="0" w:type="dxa"/>
            <w:left w:w="108" w:type="dxa"/>
            <w:bottom w:w="0" w:type="dxa"/>
            <w:right w:w="108" w:type="dxa"/>
          </w:tblCellMar>
        </w:tblPrEx>
        <w:trPr>
          <w:trHeight w:val="2791" w:hRule="atLeast"/>
        </w:trPr>
        <w:tc>
          <w:tcPr>
            <w:tcW w:w="534" w:type="dxa"/>
            <w:tcBorders>
              <w:top w:val="nil"/>
              <w:left w:val="nil"/>
              <w:bottom w:val="nil"/>
              <w:right w:val="single" w:color="auto" w:sz="4" w:space="0"/>
            </w:tcBorders>
          </w:tcPr>
          <w:p w14:paraId="0A0DEE96">
            <w:pPr>
              <w:pStyle w:val="142"/>
              <w:spacing w:line="560" w:lineRule="exact"/>
              <w:rPr>
                <w:rFonts w:hAnsi="宋体" w:cs="Times New Roman"/>
                <w:color w:val="000000" w:themeColor="text1"/>
                <w:kern w:val="2"/>
                <w:sz w:val="21"/>
                <w:szCs w:val="21"/>
                <w14:textFill>
                  <w14:solidFill>
                    <w14:schemeClr w14:val="tx1"/>
                  </w14:solidFill>
                </w14:textFill>
              </w:rPr>
            </w:pPr>
          </w:p>
        </w:tc>
        <w:tc>
          <w:tcPr>
            <w:tcW w:w="8221" w:type="dxa"/>
            <w:vMerge w:val="continue"/>
            <w:tcBorders>
              <w:left w:val="single" w:color="auto" w:sz="4" w:space="0"/>
              <w:bottom w:val="single" w:color="auto" w:sz="4" w:space="0"/>
              <w:right w:val="single" w:color="auto" w:sz="4" w:space="0"/>
            </w:tcBorders>
          </w:tcPr>
          <w:p w14:paraId="465F388A">
            <w:pPr>
              <w:pStyle w:val="142"/>
              <w:spacing w:line="560" w:lineRule="exact"/>
              <w:rPr>
                <w:rFonts w:hAnsi="宋体" w:cs="Times New Roman"/>
                <w:color w:val="000000" w:themeColor="text1"/>
                <w:kern w:val="2"/>
                <w:sz w:val="21"/>
                <w:szCs w:val="21"/>
                <w14:textFill>
                  <w14:solidFill>
                    <w14:schemeClr w14:val="tx1"/>
                  </w14:solidFill>
                </w14:textFill>
              </w:rPr>
            </w:pPr>
          </w:p>
        </w:tc>
        <w:tc>
          <w:tcPr>
            <w:tcW w:w="962" w:type="dxa"/>
            <w:tcBorders>
              <w:top w:val="nil"/>
              <w:left w:val="single" w:color="auto" w:sz="4" w:space="0"/>
              <w:bottom w:val="nil"/>
              <w:right w:val="nil"/>
            </w:tcBorders>
          </w:tcPr>
          <w:p w14:paraId="2CB67769">
            <w:pPr>
              <w:pStyle w:val="142"/>
              <w:spacing w:line="560" w:lineRule="exact"/>
              <w:rPr>
                <w:rFonts w:hAnsi="宋体" w:cs="Times New Roman"/>
                <w:color w:val="000000" w:themeColor="text1"/>
                <w:kern w:val="2"/>
                <w:sz w:val="21"/>
                <w:szCs w:val="21"/>
                <w14:textFill>
                  <w14:solidFill>
                    <w14:schemeClr w14:val="tx1"/>
                  </w14:solidFill>
                </w14:textFill>
              </w:rPr>
            </w:pPr>
          </w:p>
        </w:tc>
      </w:tr>
    </w:tbl>
    <w:p w14:paraId="54874DEF">
      <w:pPr>
        <w:pStyle w:val="142"/>
        <w:spacing w:line="560" w:lineRule="exact"/>
        <w:rPr>
          <w:rFonts w:hAnsi="宋体" w:cs="Times New Roman"/>
          <w:color w:val="000000" w:themeColor="text1"/>
          <w:kern w:val="2"/>
          <w:sz w:val="21"/>
          <w:szCs w:val="21"/>
          <w14:textFill>
            <w14:solidFill>
              <w14:schemeClr w14:val="tx1"/>
            </w14:solidFill>
          </w14:textFill>
        </w:rPr>
      </w:pPr>
    </w:p>
    <w:p w14:paraId="0AA3D3F0">
      <w:pPr>
        <w:pStyle w:val="142"/>
        <w:spacing w:line="490" w:lineRule="exact"/>
        <w:ind w:firstLine="525" w:firstLineChars="2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p>
    <w:p w14:paraId="3142C655">
      <w:pPr>
        <w:pStyle w:val="142"/>
        <w:spacing w:line="490" w:lineRule="exact"/>
        <w:ind w:firstLine="525" w:firstLineChars="2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p>
    <w:p w14:paraId="0CC753B5">
      <w:pPr>
        <w:pStyle w:val="142"/>
        <w:spacing w:line="560" w:lineRule="exact"/>
        <w:ind w:firstLine="525" w:firstLineChars="250"/>
        <w:rPr>
          <w:rFonts w:hAnsi="宋体" w:cs="Times New Roman"/>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2372BE83">
      <w:pPr>
        <w:pStyle w:val="142"/>
        <w:spacing w:line="560" w:lineRule="exact"/>
        <w:rPr>
          <w:rFonts w:hint="eastAsia" w:hAnsi="宋体" w:cs="Times New Roman"/>
          <w:color w:val="000000" w:themeColor="text1"/>
          <w:kern w:val="2"/>
          <w:sz w:val="21"/>
          <w:szCs w:val="21"/>
          <w14:textFill>
            <w14:solidFill>
              <w14:schemeClr w14:val="tx1"/>
            </w14:solidFill>
          </w14:textFill>
        </w:rPr>
      </w:pPr>
    </w:p>
    <w:p w14:paraId="0EB8BB90">
      <w:pPr>
        <w:pStyle w:val="142"/>
        <w:spacing w:line="56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 xml:space="preserve"> </w:t>
      </w:r>
    </w:p>
    <w:p w14:paraId="6DE722D8">
      <w:pPr>
        <w:spacing w:line="49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投标人基本情况</w:t>
      </w:r>
    </w:p>
    <w:p w14:paraId="1C4AB822">
      <w:pPr>
        <w:pStyle w:val="142"/>
        <w:spacing w:line="490" w:lineRule="exact"/>
        <w:rPr>
          <w:rFonts w:hAnsi="宋体"/>
          <w:color w:val="000000" w:themeColor="text1"/>
          <w:sz w:val="21"/>
          <w:szCs w:val="21"/>
          <w14:textFill>
            <w14:solidFill>
              <w14:schemeClr w14:val="tx1"/>
            </w14:solidFill>
          </w14:textFill>
        </w:rPr>
      </w:pPr>
    </w:p>
    <w:p w14:paraId="309EF0B4">
      <w:pPr>
        <w:pStyle w:val="142"/>
        <w:spacing w:line="490" w:lineRule="exact"/>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名称及概况：</w:t>
      </w:r>
    </w:p>
    <w:p w14:paraId="6EBED086">
      <w:pPr>
        <w:pStyle w:val="142"/>
        <w:spacing w:line="490" w:lineRule="exact"/>
        <w:ind w:firstLine="210" w:firstLineChars="100"/>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 xml:space="preserve">(1) </w:t>
      </w:r>
      <w:r>
        <w:rPr>
          <w:rFonts w:hint="eastAsia" w:hAnsi="宋体"/>
          <w:color w:val="000000" w:themeColor="text1"/>
          <w:sz w:val="21"/>
          <w:szCs w:val="21"/>
          <w14:textFill>
            <w14:solidFill>
              <w14:schemeClr w14:val="tx1"/>
            </w14:solidFill>
          </w14:textFill>
        </w:rPr>
        <w:t>投标人名称：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7718FDBD">
      <w:pPr>
        <w:pStyle w:val="142"/>
        <w:spacing w:line="490" w:lineRule="exact"/>
        <w:ind w:firstLine="1050" w:firstLineChars="5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地址：</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5A534EC0">
      <w:pPr>
        <w:pStyle w:val="142"/>
        <w:spacing w:line="490" w:lineRule="exact"/>
        <w:ind w:firstLine="1050" w:firstLineChars="5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传真</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电话号码：</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邮政编码：</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1BC25397">
      <w:pPr>
        <w:pStyle w:val="142"/>
        <w:spacing w:line="490" w:lineRule="exact"/>
        <w:ind w:firstLine="210" w:firstLineChars="1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 </w:t>
      </w:r>
      <w:r>
        <w:rPr>
          <w:rFonts w:hint="eastAsia" w:hAnsi="宋体"/>
          <w:color w:val="000000" w:themeColor="text1"/>
          <w:sz w:val="21"/>
          <w:szCs w:val="21"/>
          <w14:textFill>
            <w14:solidFill>
              <w14:schemeClr w14:val="tx1"/>
            </w14:solidFill>
          </w14:textFill>
        </w:rPr>
        <w:t>成立或注册日期：</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507382DC">
      <w:pPr>
        <w:pStyle w:val="142"/>
        <w:spacing w:line="490" w:lineRule="exact"/>
        <w:ind w:firstLine="210" w:firstLineChars="1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(3) </w:t>
      </w:r>
      <w:r>
        <w:rPr>
          <w:rFonts w:hint="eastAsia" w:hAnsi="宋体"/>
          <w:color w:val="000000" w:themeColor="text1"/>
          <w:sz w:val="21"/>
          <w:szCs w:val="21"/>
          <w14:textFill>
            <w14:solidFill>
              <w14:schemeClr w14:val="tx1"/>
            </w14:solidFill>
          </w14:textFill>
        </w:rPr>
        <w:t>注册号码：</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6B4DE060">
      <w:pPr>
        <w:pStyle w:val="142"/>
        <w:spacing w:line="490" w:lineRule="exact"/>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 xml:space="preserve">2. </w:t>
      </w:r>
      <w:r>
        <w:rPr>
          <w:rFonts w:hint="eastAsia" w:hAnsi="宋体"/>
          <w:color w:val="000000" w:themeColor="text1"/>
          <w:sz w:val="21"/>
          <w:szCs w:val="21"/>
          <w14:textFill>
            <w14:solidFill>
              <w14:schemeClr w14:val="tx1"/>
            </w14:solidFill>
          </w14:textFill>
        </w:rPr>
        <w:t>经营范围：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320650FA">
      <w:pPr>
        <w:pStyle w:val="142"/>
        <w:spacing w:line="490" w:lineRule="exact"/>
        <w:ind w:left="315" w:hanging="315" w:hanging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3．开立基本帐户银行的名称和地址：</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（提供注册地人民银行开户许可证复印件）</w:t>
      </w:r>
    </w:p>
    <w:p w14:paraId="0C8EE59F">
      <w:pPr>
        <w:pStyle w:val="142"/>
        <w:spacing w:line="490" w:lineRule="exact"/>
        <w:ind w:left="315" w:hanging="315" w:hanging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4．提供营业执照副本、税务登记证副本、组织机构代码证副本</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自然人为投标人时，提供自然人身份证明</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等证明材料的复印件。</w:t>
      </w:r>
      <w:r>
        <w:rPr>
          <w:rFonts w:hAnsi="宋体"/>
          <w:color w:val="000000" w:themeColor="text1"/>
          <w:sz w:val="21"/>
          <w:szCs w:val="21"/>
          <w14:textFill>
            <w14:solidFill>
              <w14:schemeClr w14:val="tx1"/>
            </w14:solidFill>
          </w14:textFill>
        </w:rPr>
        <w:t xml:space="preserve"> </w:t>
      </w:r>
    </w:p>
    <w:p w14:paraId="22D7A642">
      <w:pPr>
        <w:pStyle w:val="142"/>
        <w:spacing w:line="490" w:lineRule="exact"/>
        <w:rPr>
          <w:rFonts w:hAnsi="宋体"/>
          <w:color w:val="000000" w:themeColor="text1"/>
          <w:sz w:val="21"/>
          <w:szCs w:val="21"/>
          <w14:textFill>
            <w14:solidFill>
              <w14:schemeClr w14:val="tx1"/>
            </w14:solidFill>
          </w14:textFill>
        </w:rPr>
      </w:pPr>
    </w:p>
    <w:p w14:paraId="7F623BF2">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兹声明上述数据和资料是真实、正确的，我们同意遵照贵方要求出示有关证明文件。</w:t>
      </w:r>
    </w:p>
    <w:p w14:paraId="509203F9">
      <w:pPr>
        <w:pStyle w:val="142"/>
        <w:spacing w:line="490" w:lineRule="exact"/>
        <w:rPr>
          <w:rFonts w:hAnsi="宋体"/>
          <w:color w:val="000000" w:themeColor="text1"/>
          <w:sz w:val="21"/>
          <w:szCs w:val="21"/>
          <w14:textFill>
            <w14:solidFill>
              <w14:schemeClr w14:val="tx1"/>
            </w14:solidFill>
          </w14:textFill>
        </w:rPr>
      </w:pPr>
    </w:p>
    <w:p w14:paraId="0C7E2D28">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2B80FB23">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66ED4B10">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p>
    <w:p w14:paraId="257A6D69">
      <w:pPr>
        <w:pStyle w:val="142"/>
        <w:spacing w:line="490" w:lineRule="exact"/>
        <w:rPr>
          <w:rFonts w:hAnsi="宋体"/>
          <w:color w:val="000000" w:themeColor="text1"/>
          <w:sz w:val="21"/>
          <w:szCs w:val="21"/>
          <w14:textFill>
            <w14:solidFill>
              <w14:schemeClr w14:val="tx1"/>
            </w14:solidFill>
          </w14:textFill>
        </w:rPr>
      </w:pPr>
    </w:p>
    <w:p w14:paraId="69BD3D8F">
      <w:pPr>
        <w:pStyle w:val="142"/>
        <w:spacing w:line="490" w:lineRule="exact"/>
        <w:rPr>
          <w:rFonts w:hAnsi="宋体"/>
          <w:color w:val="000000" w:themeColor="text1"/>
          <w:sz w:val="21"/>
          <w:szCs w:val="21"/>
          <w14:textFill>
            <w14:solidFill>
              <w14:schemeClr w14:val="tx1"/>
            </w14:solidFill>
          </w14:textFill>
        </w:rPr>
      </w:pPr>
    </w:p>
    <w:p w14:paraId="576C5BEE">
      <w:pPr>
        <w:pStyle w:val="142"/>
        <w:spacing w:line="490" w:lineRule="exact"/>
        <w:rPr>
          <w:rFonts w:hAnsi="宋体"/>
          <w:color w:val="000000" w:themeColor="text1"/>
          <w:sz w:val="21"/>
          <w:szCs w:val="21"/>
          <w14:textFill>
            <w14:solidFill>
              <w14:schemeClr w14:val="tx1"/>
            </w14:solidFill>
          </w14:textFill>
        </w:rPr>
      </w:pPr>
    </w:p>
    <w:p w14:paraId="3892723A">
      <w:pPr>
        <w:pStyle w:val="142"/>
        <w:spacing w:line="490" w:lineRule="exact"/>
        <w:rPr>
          <w:rFonts w:hAnsi="宋体"/>
          <w:color w:val="000000" w:themeColor="text1"/>
          <w:sz w:val="21"/>
          <w:szCs w:val="21"/>
          <w14:textFill>
            <w14:solidFill>
              <w14:schemeClr w14:val="tx1"/>
            </w14:solidFill>
          </w14:textFill>
        </w:rPr>
      </w:pPr>
    </w:p>
    <w:p w14:paraId="74952552">
      <w:pPr>
        <w:pStyle w:val="142"/>
        <w:spacing w:line="490" w:lineRule="exact"/>
        <w:rPr>
          <w:rFonts w:hAnsi="宋体"/>
          <w:color w:val="000000" w:themeColor="text1"/>
          <w:sz w:val="21"/>
          <w:szCs w:val="21"/>
          <w14:textFill>
            <w14:solidFill>
              <w14:schemeClr w14:val="tx1"/>
            </w14:solidFill>
          </w14:textFill>
        </w:rPr>
      </w:pPr>
    </w:p>
    <w:p w14:paraId="3FA8E176">
      <w:pPr>
        <w:pStyle w:val="142"/>
        <w:spacing w:line="490" w:lineRule="exact"/>
        <w:rPr>
          <w:rFonts w:hAnsi="宋体"/>
          <w:color w:val="000000" w:themeColor="text1"/>
          <w:sz w:val="21"/>
          <w:szCs w:val="21"/>
          <w14:textFill>
            <w14:solidFill>
              <w14:schemeClr w14:val="tx1"/>
            </w14:solidFill>
          </w14:textFill>
        </w:rPr>
      </w:pPr>
    </w:p>
    <w:p w14:paraId="04E3923B">
      <w:pPr>
        <w:pStyle w:val="142"/>
        <w:spacing w:line="490" w:lineRule="exact"/>
        <w:rPr>
          <w:rFonts w:hAnsi="宋体"/>
          <w:color w:val="000000" w:themeColor="text1"/>
          <w:sz w:val="21"/>
          <w:szCs w:val="21"/>
          <w14:textFill>
            <w14:solidFill>
              <w14:schemeClr w14:val="tx1"/>
            </w14:solidFill>
          </w14:textFill>
        </w:rPr>
      </w:pPr>
    </w:p>
    <w:p w14:paraId="4AC058F1">
      <w:pPr>
        <w:pStyle w:val="142"/>
        <w:spacing w:line="490" w:lineRule="exact"/>
        <w:rPr>
          <w:rFonts w:hAnsi="宋体"/>
          <w:color w:val="000000" w:themeColor="text1"/>
          <w:sz w:val="21"/>
          <w:szCs w:val="21"/>
          <w14:textFill>
            <w14:solidFill>
              <w14:schemeClr w14:val="tx1"/>
            </w14:solidFill>
          </w14:textFill>
        </w:rPr>
      </w:pPr>
    </w:p>
    <w:p w14:paraId="2E776086">
      <w:pPr>
        <w:pStyle w:val="142"/>
        <w:spacing w:line="490" w:lineRule="exact"/>
        <w:rPr>
          <w:rFonts w:hint="eastAsia" w:hAnsi="宋体" w:cs="Times New Roman"/>
          <w:color w:val="000000" w:themeColor="text1"/>
          <w:kern w:val="2"/>
          <w:sz w:val="21"/>
          <w:szCs w:val="21"/>
          <w14:textFill>
            <w14:solidFill>
              <w14:schemeClr w14:val="tx1"/>
            </w14:solidFill>
          </w14:textFill>
        </w:rPr>
      </w:pPr>
    </w:p>
    <w:p w14:paraId="1FC9E59C">
      <w:pPr>
        <w:pStyle w:val="142"/>
        <w:spacing w:line="49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附件3</w:t>
      </w:r>
    </w:p>
    <w:p w14:paraId="7662C6AB">
      <w:pPr>
        <w:spacing w:line="49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特定资格证明材料</w:t>
      </w:r>
      <w:r>
        <w:rPr>
          <w:rFonts w:ascii="宋体" w:hAnsi="宋体"/>
          <w:color w:val="000000" w:themeColor="text1"/>
          <w:szCs w:val="21"/>
          <w14:textFill>
            <w14:solidFill>
              <w14:schemeClr w14:val="tx1"/>
            </w14:solidFill>
          </w14:textFill>
        </w:rPr>
        <w:t xml:space="preserve"> </w:t>
      </w:r>
    </w:p>
    <w:p w14:paraId="3BCFC5B6">
      <w:pPr>
        <w:pStyle w:val="142"/>
        <w:spacing w:line="490" w:lineRule="exact"/>
        <w:rPr>
          <w:rFonts w:hAnsi="宋体"/>
          <w:color w:val="000000" w:themeColor="text1"/>
          <w:sz w:val="21"/>
          <w:szCs w:val="21"/>
          <w14:textFill>
            <w14:solidFill>
              <w14:schemeClr w14:val="tx1"/>
            </w14:solidFill>
          </w14:textFill>
        </w:rPr>
      </w:pPr>
    </w:p>
    <w:p w14:paraId="6A00F951">
      <w:pPr>
        <w:pStyle w:val="142"/>
        <w:spacing w:line="490" w:lineRule="exact"/>
        <w:ind w:firstLine="495" w:firstLineChars="236"/>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备注：提供 “投标须知”规定的特定资格证明材料的复印件（盖公章）</w:t>
      </w:r>
    </w:p>
    <w:p w14:paraId="673F209A">
      <w:pPr>
        <w:pStyle w:val="142"/>
        <w:spacing w:line="490" w:lineRule="exact"/>
        <w:ind w:firstLine="495" w:firstLineChars="236"/>
        <w:rPr>
          <w:rFonts w:hAnsi="宋体"/>
          <w:color w:val="000000" w:themeColor="text1"/>
          <w:sz w:val="21"/>
          <w:szCs w:val="21"/>
          <w14:textFill>
            <w14:solidFill>
              <w14:schemeClr w14:val="tx1"/>
            </w14:solidFill>
          </w14:textFill>
        </w:rPr>
      </w:pPr>
    </w:p>
    <w:p w14:paraId="41252FE0">
      <w:pPr>
        <w:spacing w:line="490" w:lineRule="exact"/>
        <w:jc w:val="center"/>
        <w:outlineLvl w:val="1"/>
        <w:rPr>
          <w:rFonts w:ascii="宋体" w:hAnsi="宋体"/>
          <w:b/>
          <w:color w:val="000000" w:themeColor="text1"/>
          <w:szCs w:val="21"/>
          <w14:textFill>
            <w14:solidFill>
              <w14:schemeClr w14:val="tx1"/>
            </w14:solidFill>
          </w14:textFill>
        </w:rPr>
      </w:pPr>
    </w:p>
    <w:p w14:paraId="52F8E3B2">
      <w:pPr>
        <w:spacing w:line="490" w:lineRule="exact"/>
        <w:jc w:val="center"/>
        <w:outlineLvl w:val="1"/>
        <w:rPr>
          <w:rFonts w:ascii="宋体" w:hAnsi="宋体"/>
          <w:b/>
          <w:color w:val="000000" w:themeColor="text1"/>
          <w:szCs w:val="21"/>
          <w14:textFill>
            <w14:solidFill>
              <w14:schemeClr w14:val="tx1"/>
            </w14:solidFill>
          </w14:textFill>
        </w:rPr>
      </w:pPr>
    </w:p>
    <w:p w14:paraId="66460705">
      <w:pPr>
        <w:spacing w:line="490" w:lineRule="exact"/>
        <w:jc w:val="center"/>
        <w:outlineLvl w:val="1"/>
        <w:rPr>
          <w:rFonts w:ascii="宋体" w:hAnsi="宋体"/>
          <w:b/>
          <w:color w:val="000000" w:themeColor="text1"/>
          <w:szCs w:val="21"/>
          <w14:textFill>
            <w14:solidFill>
              <w14:schemeClr w14:val="tx1"/>
            </w14:solidFill>
          </w14:textFill>
        </w:rPr>
      </w:pPr>
    </w:p>
    <w:p w14:paraId="60F1820F">
      <w:pPr>
        <w:spacing w:line="490" w:lineRule="exact"/>
        <w:jc w:val="center"/>
        <w:outlineLvl w:val="1"/>
        <w:rPr>
          <w:rFonts w:ascii="宋体" w:hAnsi="宋体"/>
          <w:b/>
          <w:color w:val="000000" w:themeColor="text1"/>
          <w:szCs w:val="21"/>
          <w14:textFill>
            <w14:solidFill>
              <w14:schemeClr w14:val="tx1"/>
            </w14:solidFill>
          </w14:textFill>
        </w:rPr>
      </w:pPr>
    </w:p>
    <w:p w14:paraId="547AD71B">
      <w:pPr>
        <w:spacing w:line="490" w:lineRule="exact"/>
        <w:jc w:val="center"/>
        <w:outlineLvl w:val="1"/>
        <w:rPr>
          <w:rFonts w:ascii="宋体" w:hAnsi="宋体"/>
          <w:b/>
          <w:color w:val="000000" w:themeColor="text1"/>
          <w:szCs w:val="21"/>
          <w14:textFill>
            <w14:solidFill>
              <w14:schemeClr w14:val="tx1"/>
            </w14:solidFill>
          </w14:textFill>
        </w:rPr>
      </w:pPr>
    </w:p>
    <w:p w14:paraId="16EFCA28">
      <w:pPr>
        <w:spacing w:line="490" w:lineRule="exact"/>
        <w:jc w:val="center"/>
        <w:outlineLvl w:val="1"/>
        <w:rPr>
          <w:rFonts w:ascii="宋体" w:hAnsi="宋体"/>
          <w:b/>
          <w:color w:val="000000" w:themeColor="text1"/>
          <w:szCs w:val="21"/>
          <w14:textFill>
            <w14:solidFill>
              <w14:schemeClr w14:val="tx1"/>
            </w14:solidFill>
          </w14:textFill>
        </w:rPr>
      </w:pPr>
    </w:p>
    <w:p w14:paraId="675ADBDB">
      <w:pPr>
        <w:spacing w:line="490" w:lineRule="exact"/>
        <w:jc w:val="center"/>
        <w:outlineLvl w:val="1"/>
        <w:rPr>
          <w:rFonts w:ascii="宋体" w:hAnsi="宋体"/>
          <w:b/>
          <w:color w:val="000000" w:themeColor="text1"/>
          <w:szCs w:val="21"/>
          <w14:textFill>
            <w14:solidFill>
              <w14:schemeClr w14:val="tx1"/>
            </w14:solidFill>
          </w14:textFill>
        </w:rPr>
      </w:pPr>
    </w:p>
    <w:p w14:paraId="1F9E2C95">
      <w:pPr>
        <w:spacing w:line="490" w:lineRule="exact"/>
        <w:jc w:val="center"/>
        <w:outlineLvl w:val="1"/>
        <w:rPr>
          <w:rFonts w:ascii="宋体" w:hAnsi="宋体"/>
          <w:b/>
          <w:color w:val="000000" w:themeColor="text1"/>
          <w:szCs w:val="21"/>
          <w14:textFill>
            <w14:solidFill>
              <w14:schemeClr w14:val="tx1"/>
            </w14:solidFill>
          </w14:textFill>
        </w:rPr>
      </w:pPr>
    </w:p>
    <w:p w14:paraId="53D0FF9F">
      <w:pPr>
        <w:spacing w:line="490" w:lineRule="exact"/>
        <w:jc w:val="center"/>
        <w:outlineLvl w:val="1"/>
        <w:rPr>
          <w:rFonts w:ascii="宋体" w:hAnsi="宋体"/>
          <w:b/>
          <w:color w:val="000000" w:themeColor="text1"/>
          <w:szCs w:val="21"/>
          <w14:textFill>
            <w14:solidFill>
              <w14:schemeClr w14:val="tx1"/>
            </w14:solidFill>
          </w14:textFill>
        </w:rPr>
      </w:pPr>
    </w:p>
    <w:p w14:paraId="310FBF2E">
      <w:pPr>
        <w:spacing w:line="490" w:lineRule="exact"/>
        <w:jc w:val="center"/>
        <w:outlineLvl w:val="1"/>
        <w:rPr>
          <w:rFonts w:ascii="宋体" w:hAnsi="宋体"/>
          <w:b/>
          <w:color w:val="000000" w:themeColor="text1"/>
          <w:szCs w:val="21"/>
          <w14:textFill>
            <w14:solidFill>
              <w14:schemeClr w14:val="tx1"/>
            </w14:solidFill>
          </w14:textFill>
        </w:rPr>
      </w:pPr>
    </w:p>
    <w:p w14:paraId="2F2D37D3">
      <w:pPr>
        <w:spacing w:line="490" w:lineRule="exact"/>
        <w:jc w:val="center"/>
        <w:outlineLvl w:val="1"/>
        <w:rPr>
          <w:rFonts w:ascii="宋体" w:hAnsi="宋体"/>
          <w:b/>
          <w:color w:val="000000" w:themeColor="text1"/>
          <w:szCs w:val="21"/>
          <w14:textFill>
            <w14:solidFill>
              <w14:schemeClr w14:val="tx1"/>
            </w14:solidFill>
          </w14:textFill>
        </w:rPr>
      </w:pPr>
    </w:p>
    <w:p w14:paraId="400DE298">
      <w:pPr>
        <w:spacing w:line="490" w:lineRule="exact"/>
        <w:jc w:val="center"/>
        <w:outlineLvl w:val="1"/>
        <w:rPr>
          <w:rFonts w:ascii="宋体" w:hAnsi="宋体"/>
          <w:b/>
          <w:color w:val="000000" w:themeColor="text1"/>
          <w:szCs w:val="21"/>
          <w14:textFill>
            <w14:solidFill>
              <w14:schemeClr w14:val="tx1"/>
            </w14:solidFill>
          </w14:textFill>
        </w:rPr>
      </w:pPr>
    </w:p>
    <w:p w14:paraId="7A9B01C9">
      <w:pPr>
        <w:spacing w:line="490" w:lineRule="exact"/>
        <w:jc w:val="center"/>
        <w:outlineLvl w:val="1"/>
        <w:rPr>
          <w:rFonts w:ascii="宋体" w:hAnsi="宋体"/>
          <w:b/>
          <w:color w:val="000000" w:themeColor="text1"/>
          <w:szCs w:val="21"/>
          <w14:textFill>
            <w14:solidFill>
              <w14:schemeClr w14:val="tx1"/>
            </w14:solidFill>
          </w14:textFill>
        </w:rPr>
      </w:pPr>
    </w:p>
    <w:p w14:paraId="7E48AC4A">
      <w:pPr>
        <w:spacing w:line="490" w:lineRule="exact"/>
        <w:jc w:val="center"/>
        <w:outlineLvl w:val="1"/>
        <w:rPr>
          <w:rFonts w:ascii="宋体" w:hAnsi="宋体"/>
          <w:b/>
          <w:color w:val="000000" w:themeColor="text1"/>
          <w:szCs w:val="21"/>
          <w14:textFill>
            <w14:solidFill>
              <w14:schemeClr w14:val="tx1"/>
            </w14:solidFill>
          </w14:textFill>
        </w:rPr>
      </w:pPr>
    </w:p>
    <w:p w14:paraId="1CC7FD67">
      <w:pPr>
        <w:spacing w:line="490" w:lineRule="exact"/>
        <w:jc w:val="center"/>
        <w:outlineLvl w:val="1"/>
        <w:rPr>
          <w:rFonts w:ascii="宋体" w:hAnsi="宋体"/>
          <w:b/>
          <w:color w:val="000000" w:themeColor="text1"/>
          <w:szCs w:val="21"/>
          <w14:textFill>
            <w14:solidFill>
              <w14:schemeClr w14:val="tx1"/>
            </w14:solidFill>
          </w14:textFill>
        </w:rPr>
      </w:pPr>
    </w:p>
    <w:p w14:paraId="12212CD2">
      <w:pPr>
        <w:spacing w:line="490" w:lineRule="exact"/>
        <w:jc w:val="center"/>
        <w:outlineLvl w:val="1"/>
        <w:rPr>
          <w:rFonts w:ascii="宋体" w:hAnsi="宋体"/>
          <w:b/>
          <w:color w:val="000000" w:themeColor="text1"/>
          <w:szCs w:val="21"/>
          <w14:textFill>
            <w14:solidFill>
              <w14:schemeClr w14:val="tx1"/>
            </w14:solidFill>
          </w14:textFill>
        </w:rPr>
      </w:pPr>
    </w:p>
    <w:p w14:paraId="06BA13BC">
      <w:pPr>
        <w:spacing w:line="490" w:lineRule="exact"/>
        <w:jc w:val="center"/>
        <w:outlineLvl w:val="1"/>
        <w:rPr>
          <w:rFonts w:ascii="宋体" w:hAnsi="宋体"/>
          <w:b/>
          <w:color w:val="000000" w:themeColor="text1"/>
          <w:szCs w:val="21"/>
          <w14:textFill>
            <w14:solidFill>
              <w14:schemeClr w14:val="tx1"/>
            </w14:solidFill>
          </w14:textFill>
        </w:rPr>
      </w:pPr>
    </w:p>
    <w:p w14:paraId="50A273FF">
      <w:pPr>
        <w:spacing w:line="490" w:lineRule="exact"/>
        <w:jc w:val="center"/>
        <w:outlineLvl w:val="1"/>
        <w:rPr>
          <w:rFonts w:ascii="宋体" w:hAnsi="宋体"/>
          <w:b/>
          <w:color w:val="000000" w:themeColor="text1"/>
          <w:szCs w:val="21"/>
          <w14:textFill>
            <w14:solidFill>
              <w14:schemeClr w14:val="tx1"/>
            </w14:solidFill>
          </w14:textFill>
        </w:rPr>
      </w:pPr>
    </w:p>
    <w:p w14:paraId="7E4222B0">
      <w:pPr>
        <w:spacing w:line="490" w:lineRule="exact"/>
        <w:jc w:val="center"/>
        <w:outlineLvl w:val="1"/>
        <w:rPr>
          <w:rFonts w:ascii="宋体" w:hAnsi="宋体"/>
          <w:b/>
          <w:color w:val="000000" w:themeColor="text1"/>
          <w:szCs w:val="21"/>
          <w14:textFill>
            <w14:solidFill>
              <w14:schemeClr w14:val="tx1"/>
            </w14:solidFill>
          </w14:textFill>
        </w:rPr>
      </w:pPr>
    </w:p>
    <w:p w14:paraId="77DADE94">
      <w:pPr>
        <w:spacing w:line="490" w:lineRule="exact"/>
        <w:jc w:val="center"/>
        <w:outlineLvl w:val="1"/>
        <w:rPr>
          <w:rFonts w:ascii="宋体" w:hAnsi="宋体"/>
          <w:b/>
          <w:color w:val="000000" w:themeColor="text1"/>
          <w:szCs w:val="21"/>
          <w14:textFill>
            <w14:solidFill>
              <w14:schemeClr w14:val="tx1"/>
            </w14:solidFill>
          </w14:textFill>
        </w:rPr>
      </w:pPr>
    </w:p>
    <w:p w14:paraId="72169A84">
      <w:pPr>
        <w:spacing w:line="490" w:lineRule="exact"/>
        <w:jc w:val="center"/>
        <w:outlineLvl w:val="1"/>
        <w:rPr>
          <w:rFonts w:ascii="宋体" w:hAnsi="宋体"/>
          <w:b/>
          <w:color w:val="000000" w:themeColor="text1"/>
          <w:szCs w:val="21"/>
          <w14:textFill>
            <w14:solidFill>
              <w14:schemeClr w14:val="tx1"/>
            </w14:solidFill>
          </w14:textFill>
        </w:rPr>
      </w:pPr>
    </w:p>
    <w:p w14:paraId="160E9F56">
      <w:pPr>
        <w:spacing w:line="490" w:lineRule="exact"/>
        <w:jc w:val="both"/>
        <w:outlineLvl w:val="1"/>
        <w:rPr>
          <w:rFonts w:hint="eastAsia" w:ascii="宋体" w:hAnsi="宋体"/>
          <w:b/>
          <w:color w:val="000000" w:themeColor="text1"/>
          <w:szCs w:val="21"/>
          <w:lang w:val="en-US" w:eastAsia="zh-CN"/>
          <w14:textFill>
            <w14:solidFill>
              <w14:schemeClr w14:val="tx1"/>
            </w14:solidFill>
          </w14:textFill>
        </w:rPr>
      </w:pPr>
    </w:p>
    <w:p w14:paraId="75336C16">
      <w:pPr>
        <w:spacing w:line="490" w:lineRule="exact"/>
        <w:jc w:val="center"/>
        <w:outlineLvl w:val="1"/>
        <w:rPr>
          <w:rFonts w:ascii="宋体" w:hAnsi="宋体"/>
          <w:color w:val="000000" w:themeColor="text1"/>
          <w:szCs w:val="21"/>
          <w14:textFill>
            <w14:solidFill>
              <w14:schemeClr w14:val="tx1"/>
            </w14:solidFill>
          </w14:textFill>
        </w:rPr>
      </w:pPr>
      <w:bookmarkStart w:id="44" w:name="_Toc6523"/>
      <w:bookmarkStart w:id="45" w:name="_Toc20264"/>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、商务响应说明书</w:t>
      </w:r>
      <w:bookmarkEnd w:id="44"/>
      <w:bookmarkEnd w:id="45"/>
    </w:p>
    <w:p w14:paraId="1EB5D413">
      <w:pPr>
        <w:pStyle w:val="142"/>
        <w:jc w:val="center"/>
        <w:rPr>
          <w:rFonts w:hAnsi="宋体"/>
          <w:color w:val="000000" w:themeColor="text1"/>
          <w:sz w:val="21"/>
          <w:szCs w:val="21"/>
          <w14:textFill>
            <w14:solidFill>
              <w14:schemeClr w14:val="tx1"/>
            </w14:solidFill>
          </w14:textFill>
        </w:rPr>
      </w:pPr>
    </w:p>
    <w:p w14:paraId="4671FBC4">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1A1F47FC">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招标编号：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2C009DF4">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投标包号：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19E79393">
      <w:pPr>
        <w:pStyle w:val="142"/>
        <w:spacing w:line="490" w:lineRule="exact"/>
        <w:rPr>
          <w:rFonts w:hAnsi="宋体"/>
          <w:color w:val="000000" w:themeColor="text1"/>
          <w:sz w:val="21"/>
          <w:szCs w:val="21"/>
          <w14:textFill>
            <w14:solidFill>
              <w14:schemeClr w14:val="tx1"/>
            </w14:solidFill>
          </w14:textFill>
        </w:rPr>
      </w:pPr>
    </w:p>
    <w:p w14:paraId="66F0BCCD">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按照磋商文件的商务要求编制商务响应说明书，格式不限。</w:t>
      </w:r>
      <w:r>
        <w:rPr>
          <w:rFonts w:hAnsi="宋体"/>
          <w:color w:val="000000" w:themeColor="text1"/>
          <w:sz w:val="21"/>
          <w:szCs w:val="21"/>
          <w14:textFill>
            <w14:solidFill>
              <w14:schemeClr w14:val="tx1"/>
            </w14:solidFill>
          </w14:textFill>
        </w:rPr>
        <w:t xml:space="preserve"> </w:t>
      </w:r>
    </w:p>
    <w:p w14:paraId="38A46FD9">
      <w:pPr>
        <w:pStyle w:val="142"/>
        <w:spacing w:line="490" w:lineRule="exact"/>
        <w:ind w:firstLine="210" w:firstLine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但内容至少应包括如下：</w:t>
      </w:r>
      <w:r>
        <w:rPr>
          <w:rFonts w:hAnsi="宋体"/>
          <w:color w:val="000000" w:themeColor="text1"/>
          <w:sz w:val="21"/>
          <w:szCs w:val="21"/>
          <w14:textFill>
            <w14:solidFill>
              <w14:schemeClr w14:val="tx1"/>
            </w14:solidFill>
          </w14:textFill>
        </w:rPr>
        <w:t xml:space="preserve"> </w:t>
      </w:r>
    </w:p>
    <w:p w14:paraId="0673B82F">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1. 投标报价所包含的全部供货内容； </w:t>
      </w:r>
    </w:p>
    <w:p w14:paraId="45A82CBF">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2. 投标报价所包含的全部服务内容； </w:t>
      </w:r>
    </w:p>
    <w:p w14:paraId="64317DC3">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3. </w:t>
      </w:r>
      <w:r>
        <w:rPr>
          <w:rFonts w:hint="eastAsia" w:hAnsi="宋体"/>
          <w:color w:val="000000" w:themeColor="text1"/>
          <w:sz w:val="21"/>
          <w:szCs w:val="21"/>
          <w:lang w:val="en-US" w:eastAsia="zh-CN"/>
          <w14:textFill>
            <w14:solidFill>
              <w14:schemeClr w14:val="tx1"/>
            </w14:solidFill>
          </w14:textFill>
        </w:rPr>
        <w:t>服务</w:t>
      </w:r>
      <w:r>
        <w:rPr>
          <w:rFonts w:hint="eastAsia" w:hAnsi="宋体"/>
          <w:color w:val="000000" w:themeColor="text1"/>
          <w:sz w:val="21"/>
          <w:szCs w:val="21"/>
          <w14:textFill>
            <w14:solidFill>
              <w14:schemeClr w14:val="tx1"/>
            </w14:solidFill>
          </w14:textFill>
        </w:rPr>
        <w:t xml:space="preserve">期； </w:t>
      </w:r>
    </w:p>
    <w:p w14:paraId="02FA8F33">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4. 启运和交货地点及运输方式； </w:t>
      </w:r>
    </w:p>
    <w:p w14:paraId="35A4EC2A">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5. 付款条件和付款方式； </w:t>
      </w:r>
    </w:p>
    <w:p w14:paraId="0D23314F">
      <w:pPr>
        <w:pStyle w:val="142"/>
        <w:spacing w:line="49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 验收依据及验收方式；</w:t>
      </w:r>
    </w:p>
    <w:p w14:paraId="522C5B6C">
      <w:pPr>
        <w:pStyle w:val="142"/>
        <w:spacing w:line="490" w:lineRule="exact"/>
        <w:rPr>
          <w:rFonts w:hAnsi="宋体"/>
          <w:color w:val="000000" w:themeColor="text1"/>
          <w:sz w:val="21"/>
          <w:szCs w:val="21"/>
          <w14:textFill>
            <w14:solidFill>
              <w14:schemeClr w14:val="tx1"/>
            </w14:solidFill>
          </w14:textFill>
        </w:rPr>
      </w:pPr>
    </w:p>
    <w:p w14:paraId="4C299654">
      <w:pPr>
        <w:pStyle w:val="142"/>
        <w:spacing w:line="490" w:lineRule="exact"/>
        <w:rPr>
          <w:rFonts w:hAnsi="宋体"/>
          <w:color w:val="000000" w:themeColor="text1"/>
          <w:sz w:val="21"/>
          <w:szCs w:val="21"/>
          <w14:textFill>
            <w14:solidFill>
              <w14:schemeClr w14:val="tx1"/>
            </w14:solidFill>
          </w14:textFill>
        </w:rPr>
      </w:pPr>
    </w:p>
    <w:p w14:paraId="63ED4E08">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4206D200">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7CAC8357">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4BDCE89A">
      <w:pPr>
        <w:pStyle w:val="142"/>
        <w:spacing w:line="520" w:lineRule="exact"/>
        <w:rPr>
          <w:rFonts w:hAnsi="宋体"/>
          <w:color w:val="000000" w:themeColor="text1"/>
          <w:sz w:val="21"/>
          <w:szCs w:val="21"/>
          <w14:textFill>
            <w14:solidFill>
              <w14:schemeClr w14:val="tx1"/>
            </w14:solidFill>
          </w14:textFill>
        </w:rPr>
      </w:pPr>
    </w:p>
    <w:p w14:paraId="0608900C">
      <w:pPr>
        <w:pStyle w:val="142"/>
        <w:spacing w:line="520" w:lineRule="exact"/>
        <w:rPr>
          <w:rFonts w:hAnsi="宋体"/>
          <w:color w:val="000000" w:themeColor="text1"/>
          <w:sz w:val="21"/>
          <w:szCs w:val="21"/>
          <w14:textFill>
            <w14:solidFill>
              <w14:schemeClr w14:val="tx1"/>
            </w14:solidFill>
          </w14:textFill>
        </w:rPr>
      </w:pPr>
    </w:p>
    <w:p w14:paraId="15AD1D93">
      <w:pPr>
        <w:pStyle w:val="142"/>
        <w:spacing w:line="520" w:lineRule="exact"/>
        <w:rPr>
          <w:rFonts w:hAnsi="宋体"/>
          <w:color w:val="000000" w:themeColor="text1"/>
          <w:sz w:val="21"/>
          <w:szCs w:val="21"/>
          <w14:textFill>
            <w14:solidFill>
              <w14:schemeClr w14:val="tx1"/>
            </w14:solidFill>
          </w14:textFill>
        </w:rPr>
      </w:pPr>
    </w:p>
    <w:p w14:paraId="0DAEC4C4">
      <w:pPr>
        <w:pStyle w:val="142"/>
        <w:spacing w:line="520" w:lineRule="exact"/>
        <w:rPr>
          <w:rFonts w:hAnsi="宋体"/>
          <w:color w:val="000000" w:themeColor="text1"/>
          <w:sz w:val="21"/>
          <w:szCs w:val="21"/>
          <w14:textFill>
            <w14:solidFill>
              <w14:schemeClr w14:val="tx1"/>
            </w14:solidFill>
          </w14:textFill>
        </w:rPr>
      </w:pPr>
    </w:p>
    <w:p w14:paraId="16311B48">
      <w:pPr>
        <w:pStyle w:val="142"/>
        <w:spacing w:line="520" w:lineRule="exact"/>
        <w:rPr>
          <w:rFonts w:hAnsi="宋体"/>
          <w:color w:val="000000" w:themeColor="text1"/>
          <w:sz w:val="21"/>
          <w:szCs w:val="21"/>
          <w14:textFill>
            <w14:solidFill>
              <w14:schemeClr w14:val="tx1"/>
            </w14:solidFill>
          </w14:textFill>
        </w:rPr>
      </w:pPr>
    </w:p>
    <w:p w14:paraId="6D226790">
      <w:pPr>
        <w:pStyle w:val="142"/>
        <w:spacing w:line="520" w:lineRule="exact"/>
        <w:rPr>
          <w:rFonts w:hAnsi="宋体"/>
          <w:color w:val="000000" w:themeColor="text1"/>
          <w:sz w:val="21"/>
          <w:szCs w:val="21"/>
          <w14:textFill>
            <w14:solidFill>
              <w14:schemeClr w14:val="tx1"/>
            </w14:solidFill>
          </w14:textFill>
        </w:rPr>
      </w:pPr>
    </w:p>
    <w:p w14:paraId="34AED964">
      <w:pPr>
        <w:pStyle w:val="142"/>
        <w:spacing w:line="520" w:lineRule="exact"/>
        <w:rPr>
          <w:rFonts w:hAnsi="宋体"/>
          <w:color w:val="000000" w:themeColor="text1"/>
          <w:sz w:val="21"/>
          <w:szCs w:val="21"/>
          <w14:textFill>
            <w14:solidFill>
              <w14:schemeClr w14:val="tx1"/>
            </w14:solidFill>
          </w14:textFill>
        </w:rPr>
      </w:pPr>
    </w:p>
    <w:p w14:paraId="3A866DE9">
      <w:pPr>
        <w:pStyle w:val="142"/>
        <w:spacing w:line="520" w:lineRule="exact"/>
        <w:rPr>
          <w:rFonts w:hAnsi="宋体"/>
          <w:color w:val="000000" w:themeColor="text1"/>
          <w:sz w:val="21"/>
          <w:szCs w:val="21"/>
          <w14:textFill>
            <w14:solidFill>
              <w14:schemeClr w14:val="tx1"/>
            </w14:solidFill>
          </w14:textFill>
        </w:rPr>
      </w:pPr>
    </w:p>
    <w:p w14:paraId="21EB1E74">
      <w:pPr>
        <w:pStyle w:val="142"/>
        <w:spacing w:line="520" w:lineRule="exact"/>
        <w:rPr>
          <w:rFonts w:hAnsi="宋体"/>
          <w:color w:val="000000" w:themeColor="text1"/>
          <w:sz w:val="21"/>
          <w:szCs w:val="21"/>
          <w14:textFill>
            <w14:solidFill>
              <w14:schemeClr w14:val="tx1"/>
            </w14:solidFill>
          </w14:textFill>
        </w:rPr>
      </w:pPr>
    </w:p>
    <w:p w14:paraId="77FABFF5">
      <w:pPr>
        <w:spacing w:line="490" w:lineRule="exact"/>
        <w:jc w:val="center"/>
        <w:outlineLvl w:val="1"/>
        <w:rPr>
          <w:rFonts w:ascii="宋体" w:hAnsi="宋体"/>
          <w:color w:val="000000" w:themeColor="text1"/>
          <w:szCs w:val="21"/>
          <w14:textFill>
            <w14:solidFill>
              <w14:schemeClr w14:val="tx1"/>
            </w14:solidFill>
          </w14:textFill>
        </w:rPr>
      </w:pPr>
      <w:bookmarkStart w:id="46" w:name="_Toc11443"/>
      <w:bookmarkStart w:id="47" w:name="_Toc22629"/>
      <w:r>
        <w:rPr>
          <w:rFonts w:hint="eastAsia" w:ascii="宋体" w:hAnsi="宋体"/>
          <w:b/>
          <w:color w:val="000000" w:themeColor="text1"/>
          <w:szCs w:val="21"/>
          <w14:textFill>
            <w14:solidFill>
              <w14:schemeClr w14:val="tx1"/>
            </w14:solidFill>
          </w14:textFill>
        </w:rPr>
        <w:t>七、投标方案说明书</w:t>
      </w:r>
      <w:bookmarkEnd w:id="46"/>
      <w:bookmarkEnd w:id="47"/>
    </w:p>
    <w:p w14:paraId="0E7FEBC1">
      <w:pPr>
        <w:pStyle w:val="142"/>
        <w:jc w:val="center"/>
        <w:rPr>
          <w:rFonts w:hAnsi="宋体"/>
          <w:color w:val="000000" w:themeColor="text1"/>
          <w:sz w:val="21"/>
          <w:szCs w:val="21"/>
          <w14:textFill>
            <w14:solidFill>
              <w14:schemeClr w14:val="tx1"/>
            </w14:solidFill>
          </w14:textFill>
        </w:rPr>
      </w:pPr>
    </w:p>
    <w:p w14:paraId="0D1B5043">
      <w:pPr>
        <w:pStyle w:val="142"/>
        <w:jc w:val="center"/>
        <w:outlineLvl w:val="0"/>
        <w:rPr>
          <w:rFonts w:hAnsi="宋体"/>
          <w:color w:val="000000" w:themeColor="text1"/>
          <w:sz w:val="21"/>
          <w:szCs w:val="21"/>
          <w14:textFill>
            <w14:solidFill>
              <w14:schemeClr w14:val="tx1"/>
            </w14:solidFill>
          </w14:textFill>
        </w:rPr>
      </w:pPr>
      <w:bookmarkStart w:id="48" w:name="_Toc26016"/>
      <w:bookmarkStart w:id="49" w:name="_Toc12796"/>
      <w:bookmarkStart w:id="50" w:name="_Toc5605"/>
      <w:r>
        <w:rPr>
          <w:rFonts w:hint="eastAsia" w:hAnsi="宋体"/>
          <w:color w:val="000000" w:themeColor="text1"/>
          <w:sz w:val="21"/>
          <w:szCs w:val="21"/>
          <w14:textFill>
            <w14:solidFill>
              <w14:schemeClr w14:val="tx1"/>
            </w14:solidFill>
          </w14:textFill>
        </w:rPr>
        <w:t>（格式</w:t>
      </w:r>
      <w:r>
        <w:rPr>
          <w:rFonts w:hint="eastAsia" w:hAnsi="宋体"/>
          <w:color w:val="000000" w:themeColor="text1"/>
          <w:sz w:val="21"/>
          <w:szCs w:val="21"/>
          <w:lang w:val="en-US" w:eastAsia="zh-CN"/>
          <w14:textFill>
            <w14:solidFill>
              <w14:schemeClr w14:val="tx1"/>
            </w14:solidFill>
          </w14:textFill>
        </w:rPr>
        <w:t>自拟</w:t>
      </w:r>
      <w:r>
        <w:rPr>
          <w:rFonts w:hint="eastAsia" w:hAnsi="宋体"/>
          <w:color w:val="000000" w:themeColor="text1"/>
          <w:sz w:val="21"/>
          <w:szCs w:val="21"/>
          <w14:textFill>
            <w14:solidFill>
              <w14:schemeClr w14:val="tx1"/>
            </w14:solidFill>
          </w14:textFill>
        </w:rPr>
        <w:t>）</w:t>
      </w:r>
      <w:bookmarkEnd w:id="48"/>
      <w:bookmarkEnd w:id="49"/>
      <w:bookmarkEnd w:id="50"/>
    </w:p>
    <w:p w14:paraId="3A9FA7B4">
      <w:pPr>
        <w:pStyle w:val="142"/>
        <w:spacing w:line="560" w:lineRule="exact"/>
        <w:rPr>
          <w:rFonts w:hAnsi="宋体"/>
          <w:color w:val="000000" w:themeColor="text1"/>
          <w:sz w:val="21"/>
          <w:szCs w:val="21"/>
          <w14:textFill>
            <w14:solidFill>
              <w14:schemeClr w14:val="tx1"/>
            </w14:solidFill>
          </w14:textFill>
        </w:rPr>
      </w:pPr>
    </w:p>
    <w:p w14:paraId="29156C51">
      <w:pPr>
        <w:pStyle w:val="142"/>
        <w:spacing w:line="560" w:lineRule="exact"/>
        <w:rPr>
          <w:rFonts w:hAnsi="宋体" w:cs="Times New Roman"/>
          <w:color w:val="000000" w:themeColor="text1"/>
          <w:kern w:val="2"/>
          <w:sz w:val="2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38999DF3">
      <w:pPr>
        <w:pStyle w:val="142"/>
        <w:spacing w:line="56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1</w:t>
      </w:r>
      <w:r>
        <w:rPr>
          <w:rFonts w:hAnsi="宋体"/>
          <w:color w:val="000000" w:themeColor="text1"/>
          <w:sz w:val="21"/>
          <w:szCs w:val="21"/>
          <w14:textFill>
            <w14:solidFill>
              <w14:schemeClr w14:val="tx1"/>
            </w14:solidFill>
          </w14:textFill>
        </w:rPr>
        <w:t xml:space="preserve"> </w:t>
      </w:r>
    </w:p>
    <w:p w14:paraId="619AF0F8">
      <w:pPr>
        <w:pStyle w:val="142"/>
        <w:spacing w:line="490" w:lineRule="exact"/>
        <w:jc w:val="center"/>
        <w:rPr>
          <w:rFonts w:hAnsi="宋体"/>
          <w:color w:val="000000" w:themeColor="text1"/>
          <w:sz w:val="21"/>
          <w:szCs w:val="21"/>
          <w14:textFill>
            <w14:solidFill>
              <w14:schemeClr w14:val="tx1"/>
            </w14:solidFill>
          </w14:textFill>
        </w:rPr>
      </w:pPr>
      <w:r>
        <w:rPr>
          <w:rFonts w:hint="eastAsia" w:hAnsi="宋体" w:cs="Times New Roman"/>
          <w:b/>
          <w:color w:val="000000" w:themeColor="text1"/>
          <w:kern w:val="2"/>
          <w:sz w:val="21"/>
          <w:szCs w:val="21"/>
          <w14:textFill>
            <w14:solidFill>
              <w14:schemeClr w14:val="tx1"/>
            </w14:solidFill>
          </w14:textFill>
        </w:rPr>
        <w:t>技术规格响应表</w:t>
      </w:r>
    </w:p>
    <w:p w14:paraId="29BC4A59">
      <w:pPr>
        <w:pStyle w:val="142"/>
        <w:spacing w:line="490" w:lineRule="exact"/>
        <w:rPr>
          <w:rFonts w:hAnsi="宋体"/>
          <w:color w:val="000000" w:themeColor="text1"/>
          <w:sz w:val="21"/>
          <w:szCs w:val="21"/>
          <w14:textFill>
            <w14:solidFill>
              <w14:schemeClr w14:val="tx1"/>
            </w14:solidFill>
          </w14:textFill>
        </w:rPr>
      </w:pPr>
    </w:p>
    <w:p w14:paraId="23652852">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38098E28">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招标编号：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6A8D92A6">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投标包号：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0FE95775">
      <w:pPr>
        <w:pStyle w:val="142"/>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2480"/>
        <w:gridCol w:w="2410"/>
        <w:gridCol w:w="1417"/>
        <w:gridCol w:w="1134"/>
      </w:tblGrid>
      <w:tr w14:paraId="2F5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vAlign w:val="center"/>
          </w:tcPr>
          <w:p w14:paraId="7E4B3DFF">
            <w:pPr>
              <w:jc w:val="center"/>
              <w:rPr>
                <w:rFonts w:ascii="宋体" w:hAnsi="宋体"/>
                <w:sz w:val="24"/>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4930952">
            <w:pPr>
              <w:jc w:val="center"/>
              <w:rPr>
                <w:rFonts w:ascii="宋体" w:hAnsi="宋体"/>
                <w:sz w:val="24"/>
              </w:rPr>
            </w:pPr>
            <w:r>
              <w:rPr>
                <w:rFonts w:hint="eastAsia" w:ascii="宋体" w:hAnsi="宋体"/>
                <w:sz w:val="24"/>
              </w:rPr>
              <w:t>服务项目</w:t>
            </w:r>
          </w:p>
          <w:p w14:paraId="4E876992">
            <w:pPr>
              <w:jc w:val="center"/>
              <w:rPr>
                <w:rFonts w:ascii="宋体" w:hAnsi="宋体"/>
                <w:sz w:val="24"/>
              </w:rPr>
            </w:pPr>
            <w:r>
              <w:rPr>
                <w:rFonts w:hint="eastAsia" w:ascii="宋体" w:hAnsi="宋体"/>
                <w:sz w:val="24"/>
              </w:rPr>
              <w:t>名称</w:t>
            </w:r>
          </w:p>
        </w:tc>
        <w:tc>
          <w:tcPr>
            <w:tcW w:w="2480" w:type="dxa"/>
            <w:tcBorders>
              <w:top w:val="single" w:color="auto" w:sz="4" w:space="0"/>
              <w:left w:val="single" w:color="auto" w:sz="4" w:space="0"/>
              <w:bottom w:val="single" w:color="auto" w:sz="4" w:space="0"/>
              <w:right w:val="single" w:color="auto" w:sz="4" w:space="0"/>
            </w:tcBorders>
          </w:tcPr>
          <w:p w14:paraId="43841378">
            <w:pPr>
              <w:jc w:val="center"/>
              <w:rPr>
                <w:rFonts w:ascii="宋体" w:hAnsi="宋体"/>
                <w:sz w:val="24"/>
              </w:rPr>
            </w:pPr>
            <w:r>
              <w:rPr>
                <w:rFonts w:hint="eastAsia" w:ascii="宋体" w:hAnsi="宋体"/>
                <w:sz w:val="24"/>
              </w:rPr>
              <w:t>竞争性磋商文件</w:t>
            </w:r>
          </w:p>
          <w:p w14:paraId="1D979141">
            <w:pPr>
              <w:jc w:val="center"/>
              <w:rPr>
                <w:rFonts w:ascii="宋体" w:hAnsi="宋体"/>
                <w:sz w:val="24"/>
              </w:rPr>
            </w:pPr>
            <w:r>
              <w:rPr>
                <w:rFonts w:hint="eastAsia" w:ascii="宋体" w:hAnsi="宋体"/>
                <w:sz w:val="24"/>
              </w:rPr>
              <w:t>技术规格</w:t>
            </w:r>
          </w:p>
        </w:tc>
        <w:tc>
          <w:tcPr>
            <w:tcW w:w="2410" w:type="dxa"/>
            <w:tcBorders>
              <w:top w:val="single" w:color="auto" w:sz="4" w:space="0"/>
              <w:left w:val="single" w:color="auto" w:sz="4" w:space="0"/>
              <w:bottom w:val="single" w:color="auto" w:sz="4" w:space="0"/>
              <w:right w:val="single" w:color="auto" w:sz="4" w:space="0"/>
            </w:tcBorders>
          </w:tcPr>
          <w:p w14:paraId="2AE4A2EE">
            <w:pPr>
              <w:jc w:val="center"/>
              <w:rPr>
                <w:rFonts w:ascii="宋体" w:hAnsi="宋体"/>
                <w:sz w:val="24"/>
              </w:rPr>
            </w:pPr>
            <w:r>
              <w:rPr>
                <w:rFonts w:hint="eastAsia" w:ascii="宋体" w:hAnsi="宋体"/>
                <w:sz w:val="24"/>
              </w:rPr>
              <w:t>竞争性磋商响应文件</w:t>
            </w:r>
          </w:p>
          <w:p w14:paraId="5DC3C30B">
            <w:pPr>
              <w:jc w:val="center"/>
              <w:rPr>
                <w:rFonts w:ascii="宋体" w:hAnsi="宋体"/>
                <w:sz w:val="24"/>
              </w:rPr>
            </w:pPr>
            <w:r>
              <w:rPr>
                <w:rFonts w:hint="eastAsia" w:ascii="宋体" w:hAnsi="宋体"/>
                <w:sz w:val="24"/>
              </w:rPr>
              <w:t>投标规格</w:t>
            </w:r>
          </w:p>
        </w:tc>
        <w:tc>
          <w:tcPr>
            <w:tcW w:w="1417" w:type="dxa"/>
            <w:tcBorders>
              <w:top w:val="single" w:color="auto" w:sz="4" w:space="0"/>
              <w:left w:val="single" w:color="auto" w:sz="4" w:space="0"/>
              <w:bottom w:val="single" w:color="auto" w:sz="4" w:space="0"/>
              <w:right w:val="single" w:color="auto" w:sz="4" w:space="0"/>
            </w:tcBorders>
            <w:vAlign w:val="center"/>
          </w:tcPr>
          <w:p w14:paraId="33680474">
            <w:pPr>
              <w:jc w:val="center"/>
              <w:rPr>
                <w:rFonts w:ascii="宋体" w:hAnsi="宋体"/>
                <w:sz w:val="24"/>
              </w:rPr>
            </w:pPr>
            <w:r>
              <w:rPr>
                <w:rFonts w:hint="eastAsia" w:ascii="宋体" w:hAnsi="宋体"/>
                <w:sz w:val="24"/>
              </w:rPr>
              <w:t>偏 离</w:t>
            </w:r>
          </w:p>
        </w:tc>
        <w:tc>
          <w:tcPr>
            <w:tcW w:w="1134" w:type="dxa"/>
            <w:tcBorders>
              <w:top w:val="single" w:color="auto" w:sz="4" w:space="0"/>
              <w:left w:val="single" w:color="auto" w:sz="4" w:space="0"/>
              <w:bottom w:val="single" w:color="auto" w:sz="4" w:space="0"/>
              <w:right w:val="single" w:color="auto" w:sz="4" w:space="0"/>
            </w:tcBorders>
            <w:vAlign w:val="center"/>
          </w:tcPr>
          <w:p w14:paraId="56DCE89C">
            <w:pPr>
              <w:jc w:val="center"/>
              <w:rPr>
                <w:rFonts w:ascii="宋体" w:hAnsi="宋体"/>
                <w:sz w:val="24"/>
              </w:rPr>
            </w:pPr>
            <w:r>
              <w:rPr>
                <w:rFonts w:hint="eastAsia" w:ascii="宋体" w:hAnsi="宋体"/>
                <w:sz w:val="24"/>
              </w:rPr>
              <w:t>说明</w:t>
            </w:r>
          </w:p>
        </w:tc>
      </w:tr>
      <w:tr w14:paraId="51B8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28" w:type="dxa"/>
            <w:tcBorders>
              <w:top w:val="single" w:color="auto" w:sz="4" w:space="0"/>
              <w:left w:val="single" w:color="auto" w:sz="4" w:space="0"/>
              <w:bottom w:val="single" w:color="auto" w:sz="4" w:space="0"/>
              <w:right w:val="single" w:color="auto" w:sz="4" w:space="0"/>
            </w:tcBorders>
          </w:tcPr>
          <w:p w14:paraId="143D52DD">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36FCC94E">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35FC8724">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53E16CF0">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262399BB">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24B87A99">
            <w:pPr>
              <w:rPr>
                <w:rFonts w:ascii="宋体" w:hAnsi="宋体"/>
                <w:sz w:val="24"/>
              </w:rPr>
            </w:pPr>
          </w:p>
        </w:tc>
      </w:tr>
      <w:tr w14:paraId="48F6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28" w:type="dxa"/>
            <w:tcBorders>
              <w:top w:val="single" w:color="auto" w:sz="4" w:space="0"/>
              <w:left w:val="single" w:color="auto" w:sz="4" w:space="0"/>
              <w:bottom w:val="single" w:color="auto" w:sz="4" w:space="0"/>
              <w:right w:val="single" w:color="auto" w:sz="4" w:space="0"/>
            </w:tcBorders>
          </w:tcPr>
          <w:p w14:paraId="00FEA977">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113BB030">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76F92441">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2D57EA22">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4286901A">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2814B7A9">
            <w:pPr>
              <w:rPr>
                <w:rFonts w:ascii="宋体" w:hAnsi="宋体"/>
                <w:sz w:val="24"/>
              </w:rPr>
            </w:pPr>
          </w:p>
        </w:tc>
      </w:tr>
      <w:tr w14:paraId="2565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8" w:type="dxa"/>
            <w:tcBorders>
              <w:top w:val="single" w:color="auto" w:sz="4" w:space="0"/>
              <w:left w:val="single" w:color="auto" w:sz="4" w:space="0"/>
              <w:bottom w:val="single" w:color="auto" w:sz="4" w:space="0"/>
              <w:right w:val="single" w:color="auto" w:sz="4" w:space="0"/>
            </w:tcBorders>
          </w:tcPr>
          <w:p w14:paraId="389E5A88">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465C56D6">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7ED11235">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69AC3F9B">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6A1D7467">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7649599F">
            <w:pPr>
              <w:rPr>
                <w:rFonts w:ascii="宋体" w:hAnsi="宋体"/>
                <w:sz w:val="24"/>
              </w:rPr>
            </w:pPr>
          </w:p>
        </w:tc>
      </w:tr>
      <w:tr w14:paraId="3D0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8" w:type="dxa"/>
            <w:tcBorders>
              <w:top w:val="single" w:color="auto" w:sz="4" w:space="0"/>
              <w:left w:val="single" w:color="auto" w:sz="4" w:space="0"/>
              <w:bottom w:val="single" w:color="auto" w:sz="4" w:space="0"/>
              <w:right w:val="single" w:color="auto" w:sz="4" w:space="0"/>
            </w:tcBorders>
          </w:tcPr>
          <w:p w14:paraId="595B69B0">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36CC7DD9">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1047C8D4">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7FB586D0">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336B27B3">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1EE4C80B">
            <w:pPr>
              <w:rPr>
                <w:rFonts w:ascii="宋体" w:hAnsi="宋体"/>
                <w:sz w:val="24"/>
              </w:rPr>
            </w:pPr>
          </w:p>
        </w:tc>
      </w:tr>
    </w:tbl>
    <w:p w14:paraId="3A48DF38">
      <w:pPr>
        <w:pStyle w:val="142"/>
        <w:spacing w:line="56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w:t>
      </w:r>
      <w:r>
        <w:rPr>
          <w:rFonts w:hAnsi="宋体"/>
          <w:color w:val="000000" w:themeColor="text1"/>
          <w:sz w:val="21"/>
          <w:szCs w:val="21"/>
          <w14:textFill>
            <w14:solidFill>
              <w14:schemeClr w14:val="tx1"/>
            </w14:solidFill>
          </w14:textFill>
        </w:rPr>
        <w:t xml:space="preserve">: 1. </w:t>
      </w:r>
      <w:r>
        <w:rPr>
          <w:rFonts w:hint="eastAsia" w:hAnsi="宋体"/>
          <w:color w:val="000000" w:themeColor="text1"/>
          <w:sz w:val="21"/>
          <w:szCs w:val="21"/>
          <w:lang w:eastAsia="zh-CN"/>
          <w14:textFill>
            <w14:solidFill>
              <w14:schemeClr w14:val="tx1"/>
            </w14:solidFill>
          </w14:textFill>
        </w:rPr>
        <w:t>★</w:t>
      </w: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指磋商文件中的技术规格</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参数</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，投标人应按照磋商文件中的内容逐条抄写。</w:t>
      </w:r>
      <w:r>
        <w:rPr>
          <w:rFonts w:hAnsi="宋体"/>
          <w:color w:val="000000" w:themeColor="text1"/>
          <w:sz w:val="21"/>
          <w:szCs w:val="21"/>
          <w14:textFill>
            <w14:solidFill>
              <w14:schemeClr w14:val="tx1"/>
            </w14:solidFill>
          </w14:textFill>
        </w:rPr>
        <w:t xml:space="preserve"> </w:t>
      </w:r>
    </w:p>
    <w:p w14:paraId="1BD612E0">
      <w:pPr>
        <w:pStyle w:val="142"/>
        <w:spacing w:line="560" w:lineRule="exact"/>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 </w:t>
      </w:r>
      <w:r>
        <w:rPr>
          <w:rFonts w:hint="eastAsia" w:hAnsi="宋体"/>
          <w:color w:val="000000" w:themeColor="text1"/>
          <w:sz w:val="21"/>
          <w:szCs w:val="21"/>
          <w:lang w:eastAsia="zh-CN"/>
          <w14:textFill>
            <w14:solidFill>
              <w14:schemeClr w14:val="tx1"/>
            </w14:solidFill>
          </w14:textFill>
        </w:rPr>
        <w:t>★</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指投标人拟提供的投标货物的功能及技术规格</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参数</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，投标人应逐条如实填写并提供相应的支持文件。</w:t>
      </w:r>
    </w:p>
    <w:p w14:paraId="47887A56">
      <w:pPr>
        <w:pStyle w:val="142"/>
        <w:spacing w:line="490" w:lineRule="exact"/>
        <w:rPr>
          <w:rFonts w:hAnsi="宋体"/>
          <w:color w:val="000000" w:themeColor="text1"/>
          <w:sz w:val="21"/>
          <w:szCs w:val="21"/>
          <w14:textFill>
            <w14:solidFill>
              <w14:schemeClr w14:val="tx1"/>
            </w14:solidFill>
          </w14:textFill>
        </w:rPr>
      </w:pPr>
    </w:p>
    <w:p w14:paraId="5F4EFB7D">
      <w:pPr>
        <w:pStyle w:val="142"/>
        <w:spacing w:line="490" w:lineRule="exact"/>
        <w:rPr>
          <w:rFonts w:hAnsi="宋体"/>
          <w:color w:val="000000" w:themeColor="text1"/>
          <w:sz w:val="21"/>
          <w:szCs w:val="21"/>
          <w14:textFill>
            <w14:solidFill>
              <w14:schemeClr w14:val="tx1"/>
            </w14:solidFill>
          </w14:textFill>
        </w:rPr>
      </w:pPr>
    </w:p>
    <w:p w14:paraId="59C07E24">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460DEA69">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2DE53629">
      <w:pPr>
        <w:pStyle w:val="142"/>
        <w:spacing w:line="56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225459EA">
      <w:pPr>
        <w:pStyle w:val="142"/>
        <w:spacing w:line="560" w:lineRule="exact"/>
        <w:rPr>
          <w:rFonts w:hAnsi="宋体"/>
          <w:color w:val="000000" w:themeColor="text1"/>
          <w:sz w:val="21"/>
          <w:szCs w:val="21"/>
          <w14:textFill>
            <w14:solidFill>
              <w14:schemeClr w14:val="tx1"/>
            </w14:solidFill>
          </w14:textFill>
        </w:rPr>
      </w:pPr>
    </w:p>
    <w:p w14:paraId="5773034E">
      <w:pPr>
        <w:pStyle w:val="142"/>
        <w:spacing w:line="560" w:lineRule="exact"/>
        <w:rPr>
          <w:rFonts w:hAnsi="宋体"/>
          <w:color w:val="000000" w:themeColor="text1"/>
          <w:sz w:val="21"/>
          <w:szCs w:val="21"/>
          <w14:textFill>
            <w14:solidFill>
              <w14:schemeClr w14:val="tx1"/>
            </w14:solidFill>
          </w14:textFill>
        </w:rPr>
      </w:pPr>
    </w:p>
    <w:p w14:paraId="480C5A09">
      <w:pPr>
        <w:pStyle w:val="142"/>
        <w:spacing w:line="560" w:lineRule="exact"/>
        <w:rPr>
          <w:rFonts w:hAnsi="宋体"/>
          <w:color w:val="000000" w:themeColor="text1"/>
          <w:sz w:val="21"/>
          <w:szCs w:val="21"/>
          <w14:textFill>
            <w14:solidFill>
              <w14:schemeClr w14:val="tx1"/>
            </w14:solidFill>
          </w14:textFill>
        </w:rPr>
      </w:pPr>
    </w:p>
    <w:p w14:paraId="2EB1864E">
      <w:pPr>
        <w:pStyle w:val="142"/>
        <w:spacing w:line="56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 xml:space="preserve"> </w:t>
      </w:r>
    </w:p>
    <w:p w14:paraId="38BBDFA2">
      <w:pPr>
        <w:pStyle w:val="142"/>
        <w:spacing w:line="490" w:lineRule="exact"/>
        <w:jc w:val="center"/>
        <w:rPr>
          <w:rFonts w:hAnsi="宋体"/>
          <w:color w:val="000000" w:themeColor="text1"/>
          <w:sz w:val="21"/>
          <w:szCs w:val="21"/>
          <w14:textFill>
            <w14:solidFill>
              <w14:schemeClr w14:val="tx1"/>
            </w14:solidFill>
          </w14:textFill>
        </w:rPr>
      </w:pPr>
      <w:r>
        <w:rPr>
          <w:rFonts w:hint="eastAsia" w:hAnsi="宋体" w:cs="Times New Roman"/>
          <w:b/>
          <w:color w:val="000000" w:themeColor="text1"/>
          <w:kern w:val="2"/>
          <w:sz w:val="21"/>
          <w:szCs w:val="21"/>
          <w:lang w:val="en-US" w:eastAsia="zh-CN"/>
          <w14:textFill>
            <w14:solidFill>
              <w14:schemeClr w14:val="tx1"/>
            </w14:solidFill>
          </w14:textFill>
        </w:rPr>
        <w:t>服务</w:t>
      </w:r>
      <w:r>
        <w:rPr>
          <w:rFonts w:hint="eastAsia" w:hAnsi="宋体" w:cs="Times New Roman"/>
          <w:b/>
          <w:color w:val="000000" w:themeColor="text1"/>
          <w:kern w:val="2"/>
          <w:sz w:val="21"/>
          <w:szCs w:val="21"/>
          <w14:textFill>
            <w14:solidFill>
              <w14:schemeClr w14:val="tx1"/>
            </w14:solidFill>
          </w14:textFill>
        </w:rPr>
        <w:t>一览表</w:t>
      </w:r>
    </w:p>
    <w:p w14:paraId="4256EEDD">
      <w:pPr>
        <w:pStyle w:val="142"/>
        <w:spacing w:line="490" w:lineRule="exact"/>
        <w:rPr>
          <w:rFonts w:hAnsi="宋体"/>
          <w:color w:val="000000" w:themeColor="text1"/>
          <w:sz w:val="21"/>
          <w:szCs w:val="21"/>
          <w14:textFill>
            <w14:solidFill>
              <w14:schemeClr w14:val="tx1"/>
            </w14:solidFill>
          </w14:textFill>
        </w:rPr>
      </w:pPr>
    </w:p>
    <w:p w14:paraId="50CEC34C">
      <w:pPr>
        <w:pStyle w:val="142"/>
        <w:spacing w:line="490" w:lineRule="exact"/>
        <w:ind w:firstLine="420" w:firstLineChars="20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0087F331">
      <w:pPr>
        <w:pStyle w:val="142"/>
        <w:spacing w:line="490" w:lineRule="exact"/>
        <w:ind w:firstLine="420" w:firstLineChars="20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招标编号：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4357395F">
      <w:pPr>
        <w:pStyle w:val="142"/>
        <w:spacing w:line="490" w:lineRule="exact"/>
        <w:ind w:firstLine="420" w:firstLineChars="20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投标包号：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00DF64F1">
      <w:pPr>
        <w:pStyle w:val="142"/>
        <w:spacing w:line="300" w:lineRule="exact"/>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5"/>
      </w:tblGrid>
      <w:tr w14:paraId="181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04" w:type="dxa"/>
            <w:vAlign w:val="center"/>
          </w:tcPr>
          <w:p w14:paraId="1ACB677E">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1704" w:type="dxa"/>
            <w:vAlign w:val="center"/>
          </w:tcPr>
          <w:p w14:paraId="269AFDF5">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内容</w:t>
            </w:r>
          </w:p>
        </w:tc>
        <w:tc>
          <w:tcPr>
            <w:tcW w:w="1705" w:type="dxa"/>
            <w:vAlign w:val="center"/>
          </w:tcPr>
          <w:p w14:paraId="64BB24B7">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地点</w:t>
            </w:r>
          </w:p>
        </w:tc>
        <w:tc>
          <w:tcPr>
            <w:tcW w:w="1705" w:type="dxa"/>
            <w:vAlign w:val="center"/>
          </w:tcPr>
          <w:p w14:paraId="4324F45B">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w:t>
            </w:r>
          </w:p>
        </w:tc>
      </w:tr>
      <w:tr w14:paraId="1944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04" w:type="dxa"/>
            <w:vAlign w:val="center"/>
          </w:tcPr>
          <w:p w14:paraId="56C6DC68">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1DF35A47">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62FEEC78">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50447F6E">
            <w:pPr>
              <w:pStyle w:val="142"/>
              <w:jc w:val="center"/>
              <w:rPr>
                <w:rFonts w:hAnsi="宋体"/>
                <w:color w:val="000000" w:themeColor="text1"/>
                <w:sz w:val="21"/>
                <w:szCs w:val="21"/>
                <w14:textFill>
                  <w14:solidFill>
                    <w14:schemeClr w14:val="tx1"/>
                  </w14:solidFill>
                </w14:textFill>
              </w:rPr>
            </w:pPr>
          </w:p>
        </w:tc>
      </w:tr>
      <w:tr w14:paraId="5E9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vAlign w:val="center"/>
          </w:tcPr>
          <w:p w14:paraId="6577910B">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4CDA8B8F">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286617F2">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6D7D2764">
            <w:pPr>
              <w:pStyle w:val="142"/>
              <w:jc w:val="center"/>
              <w:rPr>
                <w:rFonts w:hAnsi="宋体"/>
                <w:color w:val="000000" w:themeColor="text1"/>
                <w:sz w:val="21"/>
                <w:szCs w:val="21"/>
                <w14:textFill>
                  <w14:solidFill>
                    <w14:schemeClr w14:val="tx1"/>
                  </w14:solidFill>
                </w14:textFill>
              </w:rPr>
            </w:pPr>
          </w:p>
        </w:tc>
      </w:tr>
      <w:tr w14:paraId="56EC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04" w:type="dxa"/>
            <w:vAlign w:val="center"/>
          </w:tcPr>
          <w:p w14:paraId="77AD3007">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72638709">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12C735B8">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34A547B7">
            <w:pPr>
              <w:pStyle w:val="142"/>
              <w:jc w:val="center"/>
              <w:rPr>
                <w:rFonts w:hAnsi="宋体"/>
                <w:color w:val="000000" w:themeColor="text1"/>
                <w:sz w:val="21"/>
                <w:szCs w:val="21"/>
                <w14:textFill>
                  <w14:solidFill>
                    <w14:schemeClr w14:val="tx1"/>
                  </w14:solidFill>
                </w14:textFill>
              </w:rPr>
            </w:pPr>
          </w:p>
        </w:tc>
      </w:tr>
      <w:tr w14:paraId="5B3F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4" w:type="dxa"/>
            <w:vAlign w:val="center"/>
          </w:tcPr>
          <w:p w14:paraId="1AD25E5D">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15D3DDA4">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43538986">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0F602826">
            <w:pPr>
              <w:pStyle w:val="142"/>
              <w:jc w:val="center"/>
              <w:rPr>
                <w:rFonts w:hAnsi="宋体"/>
                <w:color w:val="000000" w:themeColor="text1"/>
                <w:sz w:val="21"/>
                <w:szCs w:val="21"/>
                <w14:textFill>
                  <w14:solidFill>
                    <w14:schemeClr w14:val="tx1"/>
                  </w14:solidFill>
                </w14:textFill>
              </w:rPr>
            </w:pPr>
          </w:p>
        </w:tc>
      </w:tr>
      <w:tr w14:paraId="4C51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4" w:type="dxa"/>
            <w:vAlign w:val="center"/>
          </w:tcPr>
          <w:p w14:paraId="0D5BFA7C">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46518E07">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277D0829">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707BCCC1">
            <w:pPr>
              <w:pStyle w:val="142"/>
              <w:jc w:val="center"/>
              <w:rPr>
                <w:rFonts w:hAnsi="宋体"/>
                <w:color w:val="000000" w:themeColor="text1"/>
                <w:sz w:val="21"/>
                <w:szCs w:val="21"/>
                <w14:textFill>
                  <w14:solidFill>
                    <w14:schemeClr w14:val="tx1"/>
                  </w14:solidFill>
                </w14:textFill>
              </w:rPr>
            </w:pPr>
          </w:p>
        </w:tc>
      </w:tr>
      <w:tr w14:paraId="2E15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4" w:type="dxa"/>
            <w:vAlign w:val="center"/>
          </w:tcPr>
          <w:p w14:paraId="3A661E11">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24C1E092">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17FEF9EF">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182DF301">
            <w:pPr>
              <w:pStyle w:val="142"/>
              <w:jc w:val="center"/>
              <w:rPr>
                <w:rFonts w:hAnsi="宋体"/>
                <w:color w:val="000000" w:themeColor="text1"/>
                <w:sz w:val="21"/>
                <w:szCs w:val="21"/>
                <w14:textFill>
                  <w14:solidFill>
                    <w14:schemeClr w14:val="tx1"/>
                  </w14:solidFill>
                </w14:textFill>
              </w:rPr>
            </w:pPr>
          </w:p>
        </w:tc>
      </w:tr>
    </w:tbl>
    <w:p w14:paraId="33A17549">
      <w:pPr>
        <w:pStyle w:val="142"/>
        <w:spacing w:line="490" w:lineRule="exact"/>
        <w:rPr>
          <w:rFonts w:hAnsi="宋体"/>
          <w:color w:val="000000" w:themeColor="text1"/>
          <w:sz w:val="21"/>
          <w:szCs w:val="21"/>
          <w14:textFill>
            <w14:solidFill>
              <w14:schemeClr w14:val="tx1"/>
            </w14:solidFill>
          </w14:textFill>
        </w:rPr>
      </w:pPr>
    </w:p>
    <w:p w14:paraId="1941884C">
      <w:pPr>
        <w:pStyle w:val="142"/>
        <w:spacing w:line="490" w:lineRule="exact"/>
        <w:rPr>
          <w:rFonts w:hAnsi="宋体"/>
          <w:color w:val="000000" w:themeColor="text1"/>
          <w:sz w:val="21"/>
          <w:szCs w:val="21"/>
          <w14:textFill>
            <w14:solidFill>
              <w14:schemeClr w14:val="tx1"/>
            </w14:solidFill>
          </w14:textFill>
        </w:rPr>
      </w:pPr>
    </w:p>
    <w:p w14:paraId="493CEFD3">
      <w:pPr>
        <w:pStyle w:val="142"/>
        <w:spacing w:line="490" w:lineRule="exact"/>
        <w:ind w:left="283" w:leftChars="135"/>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348D0733">
      <w:pPr>
        <w:pStyle w:val="142"/>
        <w:spacing w:line="490" w:lineRule="exact"/>
        <w:ind w:left="283" w:leftChars="13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3C3A1E72">
      <w:pPr>
        <w:pStyle w:val="142"/>
        <w:spacing w:line="490" w:lineRule="exact"/>
        <w:ind w:left="283" w:leftChars="13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3F180FB1">
      <w:pPr>
        <w:pStyle w:val="142"/>
        <w:rPr>
          <w:rFonts w:hAnsi="宋体"/>
          <w:color w:val="000000" w:themeColor="text1"/>
          <w:sz w:val="21"/>
          <w:szCs w:val="21"/>
          <w14:textFill>
            <w14:solidFill>
              <w14:schemeClr w14:val="tx1"/>
            </w14:solidFill>
          </w14:textFill>
        </w:rPr>
      </w:pPr>
    </w:p>
    <w:p w14:paraId="393EC3C1">
      <w:pPr>
        <w:pStyle w:val="142"/>
        <w:rPr>
          <w:rFonts w:hAnsi="宋体"/>
          <w:color w:val="000000" w:themeColor="text1"/>
          <w:sz w:val="21"/>
          <w:szCs w:val="21"/>
          <w14:textFill>
            <w14:solidFill>
              <w14:schemeClr w14:val="tx1"/>
            </w14:solidFill>
          </w14:textFill>
        </w:rPr>
      </w:pPr>
    </w:p>
    <w:p w14:paraId="1CDEC5E1">
      <w:pPr>
        <w:pStyle w:val="142"/>
        <w:rPr>
          <w:rFonts w:hAnsi="宋体"/>
          <w:color w:val="000000" w:themeColor="text1"/>
          <w:sz w:val="21"/>
          <w:szCs w:val="21"/>
          <w14:textFill>
            <w14:solidFill>
              <w14:schemeClr w14:val="tx1"/>
            </w14:solidFill>
          </w14:textFill>
        </w:rPr>
      </w:pPr>
    </w:p>
    <w:p w14:paraId="5D40822C">
      <w:pPr>
        <w:pStyle w:val="142"/>
        <w:rPr>
          <w:rFonts w:hAnsi="宋体"/>
          <w:color w:val="000000" w:themeColor="text1"/>
          <w:sz w:val="21"/>
          <w:szCs w:val="21"/>
          <w14:textFill>
            <w14:solidFill>
              <w14:schemeClr w14:val="tx1"/>
            </w14:solidFill>
          </w14:textFill>
        </w:rPr>
      </w:pPr>
    </w:p>
    <w:p w14:paraId="3981B6D0">
      <w:pPr>
        <w:pStyle w:val="142"/>
        <w:rPr>
          <w:rFonts w:hAnsi="宋体"/>
          <w:color w:val="000000" w:themeColor="text1"/>
          <w:sz w:val="21"/>
          <w:szCs w:val="21"/>
          <w14:textFill>
            <w14:solidFill>
              <w14:schemeClr w14:val="tx1"/>
            </w14:solidFill>
          </w14:textFill>
        </w:rPr>
      </w:pPr>
    </w:p>
    <w:p w14:paraId="23D2459A">
      <w:pPr>
        <w:pStyle w:val="142"/>
        <w:rPr>
          <w:rFonts w:hAnsi="宋体"/>
          <w:color w:val="000000" w:themeColor="text1"/>
          <w:sz w:val="21"/>
          <w:szCs w:val="21"/>
          <w14:textFill>
            <w14:solidFill>
              <w14:schemeClr w14:val="tx1"/>
            </w14:solidFill>
          </w14:textFill>
        </w:rPr>
      </w:pPr>
    </w:p>
    <w:p w14:paraId="57B8B23F">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14:paraId="6090D05C">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14:paraId="24274CBD">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14:paraId="7290DB3E">
      <w:pPr>
        <w:autoSpaceDE w:val="0"/>
        <w:autoSpaceDN w:val="0"/>
        <w:adjustRightInd w:val="0"/>
        <w:rPr>
          <w:rFonts w:ascii="宋体" w:hAnsi="宋体" w:cs="宋体"/>
          <w:color w:val="000000" w:themeColor="text1"/>
          <w:kern w:val="0"/>
          <w:szCs w:val="21"/>
          <w14:textFill>
            <w14:solidFill>
              <w14:schemeClr w14:val="tx1"/>
            </w14:solidFill>
          </w14:textFill>
        </w:rPr>
      </w:pPr>
    </w:p>
    <w:p w14:paraId="7BEBFA0E">
      <w:pPr>
        <w:spacing w:line="490" w:lineRule="exact"/>
        <w:jc w:val="center"/>
        <w:outlineLvl w:val="1"/>
        <w:rPr>
          <w:rFonts w:ascii="宋体" w:hAnsi="宋体"/>
          <w:b/>
          <w:color w:val="000000" w:themeColor="text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35BFD2F8">
      <w:pPr>
        <w:spacing w:line="490" w:lineRule="exact"/>
        <w:jc w:val="center"/>
        <w:outlineLvl w:val="1"/>
        <w:rPr>
          <w:rFonts w:ascii="宋体" w:hAnsi="宋体" w:cs="宋体"/>
          <w:color w:val="000000" w:themeColor="text1"/>
          <w:kern w:val="0"/>
          <w:szCs w:val="21"/>
          <w14:textFill>
            <w14:solidFill>
              <w14:schemeClr w14:val="tx1"/>
            </w14:solidFill>
          </w14:textFill>
        </w:rPr>
      </w:pPr>
      <w:bookmarkStart w:id="51" w:name="_Toc10187"/>
      <w:bookmarkStart w:id="52" w:name="_Toc14960"/>
      <w:r>
        <w:rPr>
          <w:rFonts w:hint="eastAsia" w:ascii="宋体" w:hAnsi="宋体"/>
          <w:b/>
          <w:color w:val="000000" w:themeColor="text1"/>
          <w:szCs w:val="21"/>
          <w14:textFill>
            <w14:solidFill>
              <w14:schemeClr w14:val="tx1"/>
            </w14:solidFill>
          </w14:textFill>
        </w:rPr>
        <w:t>八、投标人认为有必须提供的其他资料</w:t>
      </w:r>
      <w:bookmarkEnd w:id="51"/>
      <w:bookmarkEnd w:id="52"/>
    </w:p>
    <w:p w14:paraId="1B3FFDCF">
      <w:pPr>
        <w:pStyle w:val="142"/>
        <w:rPr>
          <w:rFonts w:hAnsi="宋体"/>
          <w:color w:val="000000" w:themeColor="text1"/>
          <w:sz w:val="21"/>
          <w:szCs w:val="21"/>
          <w14:textFill>
            <w14:solidFill>
              <w14:schemeClr w14:val="tx1"/>
            </w14:solidFill>
          </w14:textFill>
        </w:rPr>
      </w:pPr>
    </w:p>
    <w:p w14:paraId="7EA9EB40">
      <w:pPr>
        <w:pStyle w:val="142"/>
        <w:jc w:val="center"/>
        <w:outlineLvl w:val="0"/>
        <w:rPr>
          <w:rFonts w:hAnsi="宋体"/>
          <w:color w:val="000000" w:themeColor="text1"/>
          <w:sz w:val="21"/>
          <w:szCs w:val="21"/>
          <w14:textFill>
            <w14:solidFill>
              <w14:schemeClr w14:val="tx1"/>
            </w14:solidFill>
          </w14:textFill>
        </w:rPr>
      </w:pPr>
      <w:bookmarkStart w:id="53" w:name="_Toc4699"/>
      <w:bookmarkStart w:id="54" w:name="_Toc13735"/>
      <w:bookmarkStart w:id="55" w:name="_Toc5411"/>
      <w:bookmarkStart w:id="56" w:name="_Toc12885"/>
      <w:r>
        <w:rPr>
          <w:rFonts w:hint="eastAsia" w:hAnsi="宋体"/>
          <w:color w:val="000000" w:themeColor="text1"/>
          <w:sz w:val="21"/>
          <w:szCs w:val="21"/>
          <w14:textFill>
            <w14:solidFill>
              <w14:schemeClr w14:val="tx1"/>
            </w14:solidFill>
          </w14:textFill>
        </w:rPr>
        <w:t>（格式自定）</w:t>
      </w:r>
      <w:bookmarkEnd w:id="53"/>
      <w:bookmarkEnd w:id="54"/>
      <w:bookmarkEnd w:id="55"/>
      <w:bookmarkEnd w:id="56"/>
    </w:p>
    <w:p w14:paraId="44E02813">
      <w:pPr>
        <w:pStyle w:val="142"/>
        <w:rPr>
          <w:rFonts w:hAnsi="宋体"/>
          <w:color w:val="000000" w:themeColor="text1"/>
          <w:sz w:val="21"/>
          <w:szCs w:val="21"/>
          <w14:textFill>
            <w14:solidFill>
              <w14:schemeClr w14:val="tx1"/>
            </w14:solidFill>
          </w14:textFill>
        </w:rPr>
      </w:pPr>
    </w:p>
    <w:p w14:paraId="6A02FB9D">
      <w:pPr>
        <w:pStyle w:val="142"/>
        <w:rPr>
          <w:rFonts w:hAnsi="宋体"/>
          <w:color w:val="000000" w:themeColor="text1"/>
          <w:sz w:val="21"/>
          <w:szCs w:val="21"/>
          <w14:textFill>
            <w14:solidFill>
              <w14:schemeClr w14:val="tx1"/>
            </w14:solidFill>
          </w14:textFill>
        </w:rPr>
      </w:pPr>
    </w:p>
    <w:p w14:paraId="23FB82BD">
      <w:pPr>
        <w:pStyle w:val="142"/>
        <w:rPr>
          <w:rFonts w:hAnsi="宋体"/>
          <w:color w:val="000000" w:themeColor="text1"/>
          <w:sz w:val="21"/>
          <w:szCs w:val="21"/>
          <w14:textFill>
            <w14:solidFill>
              <w14:schemeClr w14:val="tx1"/>
            </w14:solidFill>
          </w14:textFill>
        </w:rPr>
      </w:pPr>
    </w:p>
    <w:p w14:paraId="0B404D76">
      <w:pPr>
        <w:pStyle w:val="142"/>
        <w:rPr>
          <w:rFonts w:hAnsi="宋体"/>
          <w:color w:val="000000" w:themeColor="text1"/>
          <w:sz w:val="21"/>
          <w:szCs w:val="21"/>
          <w14:textFill>
            <w14:solidFill>
              <w14:schemeClr w14:val="tx1"/>
            </w14:solidFill>
          </w14:textFill>
        </w:rPr>
      </w:pPr>
    </w:p>
    <w:p w14:paraId="1147879A">
      <w:pPr>
        <w:pStyle w:val="142"/>
        <w:rPr>
          <w:rFonts w:hAnsi="宋体"/>
          <w:color w:val="000000" w:themeColor="text1"/>
          <w:sz w:val="21"/>
          <w:szCs w:val="21"/>
          <w14:textFill>
            <w14:solidFill>
              <w14:schemeClr w14:val="tx1"/>
            </w14:solidFill>
          </w14:textFill>
        </w:rPr>
      </w:pPr>
    </w:p>
    <w:p w14:paraId="05D1CE81">
      <w:pPr>
        <w:pStyle w:val="142"/>
        <w:rPr>
          <w:rFonts w:hAnsi="宋体"/>
          <w:color w:val="000000" w:themeColor="text1"/>
          <w:sz w:val="21"/>
          <w:szCs w:val="21"/>
          <w14:textFill>
            <w14:solidFill>
              <w14:schemeClr w14:val="tx1"/>
            </w14:solidFill>
          </w14:textFill>
        </w:rPr>
      </w:pPr>
    </w:p>
    <w:p w14:paraId="21C7714E">
      <w:pPr>
        <w:pStyle w:val="142"/>
        <w:rPr>
          <w:rFonts w:hAnsi="宋体"/>
          <w:color w:val="000000" w:themeColor="text1"/>
          <w:sz w:val="21"/>
          <w:szCs w:val="21"/>
          <w14:textFill>
            <w14:solidFill>
              <w14:schemeClr w14:val="tx1"/>
            </w14:solidFill>
          </w14:textFill>
        </w:rPr>
      </w:pPr>
    </w:p>
    <w:p w14:paraId="091EBEFE">
      <w:pPr>
        <w:pStyle w:val="142"/>
        <w:rPr>
          <w:rFonts w:hAnsi="宋体"/>
          <w:color w:val="000000" w:themeColor="text1"/>
          <w:sz w:val="21"/>
          <w:szCs w:val="21"/>
          <w14:textFill>
            <w14:solidFill>
              <w14:schemeClr w14:val="tx1"/>
            </w14:solidFill>
          </w14:textFill>
        </w:rPr>
      </w:pPr>
    </w:p>
    <w:p w14:paraId="775E7B5A">
      <w:pPr>
        <w:pStyle w:val="142"/>
        <w:rPr>
          <w:rFonts w:hAnsi="宋体"/>
          <w:color w:val="000000" w:themeColor="text1"/>
          <w:sz w:val="21"/>
          <w:szCs w:val="21"/>
          <w14:textFill>
            <w14:solidFill>
              <w14:schemeClr w14:val="tx1"/>
            </w14:solidFill>
          </w14:textFill>
        </w:rPr>
      </w:pPr>
    </w:p>
    <w:p w14:paraId="09E8B6AA">
      <w:pPr>
        <w:pStyle w:val="142"/>
        <w:rPr>
          <w:rFonts w:hAnsi="宋体"/>
          <w:color w:val="000000" w:themeColor="text1"/>
          <w:sz w:val="21"/>
          <w:szCs w:val="21"/>
          <w14:textFill>
            <w14:solidFill>
              <w14:schemeClr w14:val="tx1"/>
            </w14:solidFill>
          </w14:textFill>
        </w:rPr>
      </w:pPr>
    </w:p>
    <w:p w14:paraId="183092DE">
      <w:pPr>
        <w:pStyle w:val="142"/>
        <w:rPr>
          <w:rFonts w:hAnsi="宋体"/>
          <w:color w:val="000000" w:themeColor="text1"/>
          <w:sz w:val="21"/>
          <w:szCs w:val="21"/>
          <w14:textFill>
            <w14:solidFill>
              <w14:schemeClr w14:val="tx1"/>
            </w14:solidFill>
          </w14:textFill>
        </w:rPr>
      </w:pPr>
    </w:p>
    <w:p w14:paraId="1B31E16D">
      <w:pPr>
        <w:pStyle w:val="142"/>
        <w:rPr>
          <w:rFonts w:hAnsi="宋体"/>
          <w:color w:val="000000" w:themeColor="text1"/>
          <w:sz w:val="21"/>
          <w:szCs w:val="21"/>
          <w14:textFill>
            <w14:solidFill>
              <w14:schemeClr w14:val="tx1"/>
            </w14:solidFill>
          </w14:textFill>
        </w:rPr>
      </w:pPr>
    </w:p>
    <w:p w14:paraId="152897DF">
      <w:pPr>
        <w:pStyle w:val="142"/>
        <w:rPr>
          <w:rFonts w:hAnsi="宋体"/>
          <w:color w:val="000000" w:themeColor="text1"/>
          <w:sz w:val="21"/>
          <w:szCs w:val="21"/>
          <w14:textFill>
            <w14:solidFill>
              <w14:schemeClr w14:val="tx1"/>
            </w14:solidFill>
          </w14:textFill>
        </w:rPr>
      </w:pPr>
    </w:p>
    <w:p w14:paraId="49E85B69">
      <w:pPr>
        <w:pStyle w:val="142"/>
        <w:rPr>
          <w:rFonts w:hAnsi="宋体"/>
          <w:color w:val="000000" w:themeColor="text1"/>
          <w:sz w:val="21"/>
          <w:szCs w:val="21"/>
          <w14:textFill>
            <w14:solidFill>
              <w14:schemeClr w14:val="tx1"/>
            </w14:solidFill>
          </w14:textFill>
        </w:rPr>
      </w:pPr>
    </w:p>
    <w:p w14:paraId="71E9E1B6">
      <w:pPr>
        <w:pStyle w:val="142"/>
        <w:rPr>
          <w:rFonts w:hAnsi="宋体"/>
          <w:color w:val="000000" w:themeColor="text1"/>
          <w:sz w:val="21"/>
          <w:szCs w:val="21"/>
          <w14:textFill>
            <w14:solidFill>
              <w14:schemeClr w14:val="tx1"/>
            </w14:solidFill>
          </w14:textFill>
        </w:rPr>
      </w:pPr>
    </w:p>
    <w:p w14:paraId="7A1DCC86">
      <w:pPr>
        <w:pStyle w:val="142"/>
        <w:rPr>
          <w:rFonts w:hAnsi="宋体"/>
          <w:color w:val="000000" w:themeColor="text1"/>
          <w:sz w:val="21"/>
          <w:szCs w:val="21"/>
          <w14:textFill>
            <w14:solidFill>
              <w14:schemeClr w14:val="tx1"/>
            </w14:solidFill>
          </w14:textFill>
        </w:rPr>
      </w:pPr>
    </w:p>
    <w:p w14:paraId="652C65C1">
      <w:pPr>
        <w:rPr>
          <w:rFonts w:ascii="宋体" w:hAnsi="宋体"/>
          <w:color w:val="000000" w:themeColor="text1"/>
          <w:szCs w:val="21"/>
          <w14:textFill>
            <w14:solidFill>
              <w14:schemeClr w14:val="tx1"/>
            </w14:solidFill>
          </w14:textFill>
        </w:rPr>
      </w:pPr>
    </w:p>
    <w:sectPr>
      <w:pgSz w:w="11906" w:h="16838"/>
      <w:pgMar w:top="1440" w:right="1274"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Syntax">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DC75">
    <w:pPr>
      <w:pStyle w:val="26"/>
      <w:ind w:firstLine="3870" w:firstLineChars="2150"/>
    </w:pPr>
    <w:r>
      <w:fldChar w:fldCharType="begin"/>
    </w:r>
    <w:r>
      <w:instrText xml:space="preserve"> PAGE   \* MERGEFORMAT </w:instrText>
    </w:r>
    <w:r>
      <w:fldChar w:fldCharType="separate"/>
    </w:r>
    <w:r>
      <w:t>99</w:t>
    </w:r>
    <w:r>
      <w:fldChar w:fldCharType="end"/>
    </w:r>
  </w:p>
  <w:p w14:paraId="447D3BD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5AD9">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73765"/>
    <w:multiLevelType w:val="singleLevel"/>
    <w:tmpl w:val="34D73765"/>
    <w:lvl w:ilvl="0" w:tentative="0">
      <w:start w:val="12"/>
      <w:numFmt w:val="decimal"/>
      <w:lvlText w:val="(%1)"/>
      <w:lvlJc w:val="left"/>
      <w:pPr>
        <w:tabs>
          <w:tab w:val="left" w:pos="312"/>
        </w:tabs>
      </w:pPr>
    </w:lvl>
  </w:abstractNum>
  <w:abstractNum w:abstractNumId="1">
    <w:nsid w:val="5B43F06B"/>
    <w:multiLevelType w:val="singleLevel"/>
    <w:tmpl w:val="5B43F06B"/>
    <w:lvl w:ilvl="0" w:tentative="0">
      <w:start w:val="1"/>
      <w:numFmt w:val="decimal"/>
      <w:suff w:val="nothing"/>
      <w:lvlText w:val="%1、"/>
      <w:lvlJc w:val="left"/>
    </w:lvl>
  </w:abstractNum>
  <w:abstractNum w:abstractNumId="2">
    <w:nsid w:val="78B64169"/>
    <w:multiLevelType w:val="multilevel"/>
    <w:tmpl w:val="78B64169"/>
    <w:lvl w:ilvl="0" w:tentative="0">
      <w:start w:val="1"/>
      <w:numFmt w:val="japaneseCounting"/>
      <w:lvlText w:val="第%1章"/>
      <w:lvlJc w:val="left"/>
      <w:pPr>
        <w:ind w:left="3798" w:hanging="1530"/>
      </w:pPr>
      <w:rPr>
        <w:rFonts w:hint="default"/>
      </w:rPr>
    </w:lvl>
    <w:lvl w:ilvl="1" w:tentative="0">
      <w:start w:val="1"/>
      <w:numFmt w:val="lowerLetter"/>
      <w:lvlText w:val="%2)"/>
      <w:lvlJc w:val="left"/>
      <w:pPr>
        <w:ind w:left="3040" w:hanging="420"/>
      </w:pPr>
    </w:lvl>
    <w:lvl w:ilvl="2" w:tentative="0">
      <w:start w:val="1"/>
      <w:numFmt w:val="lowerRoman"/>
      <w:lvlText w:val="%3."/>
      <w:lvlJc w:val="right"/>
      <w:pPr>
        <w:ind w:left="3460" w:hanging="420"/>
      </w:pPr>
    </w:lvl>
    <w:lvl w:ilvl="3" w:tentative="0">
      <w:start w:val="1"/>
      <w:numFmt w:val="decimal"/>
      <w:lvlText w:val="%4."/>
      <w:lvlJc w:val="left"/>
      <w:pPr>
        <w:ind w:left="3880" w:hanging="420"/>
      </w:pPr>
    </w:lvl>
    <w:lvl w:ilvl="4" w:tentative="0">
      <w:start w:val="1"/>
      <w:numFmt w:val="lowerLetter"/>
      <w:lvlText w:val="%5)"/>
      <w:lvlJc w:val="left"/>
      <w:pPr>
        <w:ind w:left="4300" w:hanging="420"/>
      </w:pPr>
    </w:lvl>
    <w:lvl w:ilvl="5" w:tentative="0">
      <w:start w:val="1"/>
      <w:numFmt w:val="lowerRoman"/>
      <w:lvlText w:val="%6."/>
      <w:lvlJc w:val="right"/>
      <w:pPr>
        <w:ind w:left="4720" w:hanging="420"/>
      </w:pPr>
    </w:lvl>
    <w:lvl w:ilvl="6" w:tentative="0">
      <w:start w:val="1"/>
      <w:numFmt w:val="decimal"/>
      <w:lvlText w:val="%7."/>
      <w:lvlJc w:val="left"/>
      <w:pPr>
        <w:ind w:left="5140" w:hanging="420"/>
      </w:pPr>
    </w:lvl>
    <w:lvl w:ilvl="7" w:tentative="0">
      <w:start w:val="1"/>
      <w:numFmt w:val="lowerLetter"/>
      <w:lvlText w:val="%8)"/>
      <w:lvlJc w:val="left"/>
      <w:pPr>
        <w:ind w:left="5560" w:hanging="420"/>
      </w:pPr>
    </w:lvl>
    <w:lvl w:ilvl="8" w:tentative="0">
      <w:start w:val="1"/>
      <w:numFmt w:val="lowerRoman"/>
      <w:lvlText w:val="%9."/>
      <w:lvlJc w:val="right"/>
      <w:pPr>
        <w:ind w:left="5980" w:hanging="420"/>
      </w:pPr>
    </w:lvl>
  </w:abstractNum>
  <w:abstractNum w:abstractNumId="3">
    <w:nsid w:val="791BFB1C"/>
    <w:multiLevelType w:val="singleLevel"/>
    <w:tmpl w:val="791BFB1C"/>
    <w:lvl w:ilvl="0" w:tentative="0">
      <w:start w:val="2"/>
      <w:numFmt w:val="decimal"/>
      <w:suff w:val="nothing"/>
      <w:lvlText w:val="%1、"/>
      <w:lvlJc w:val="left"/>
    </w:lvl>
  </w:abstractNum>
  <w:abstractNum w:abstractNumId="4">
    <w:nsid w:val="7B279F9E"/>
    <w:multiLevelType w:val="singleLevel"/>
    <w:tmpl w:val="7B279F9E"/>
    <w:lvl w:ilvl="0" w:tentative="0">
      <w:start w:val="11"/>
      <w:numFmt w:val="decimal"/>
      <w:suff w:val="space"/>
      <w:lvlText w:val="(%1)"/>
      <w:lvlJc w:val="left"/>
    </w:lvl>
  </w:abstractNum>
  <w:abstractNum w:abstractNumId="5">
    <w:nsid w:val="7CCC80C2"/>
    <w:multiLevelType w:val="singleLevel"/>
    <w:tmpl w:val="7CCC80C2"/>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WMxNDk0ZDY4NzJmMzllMDMxNTcyNGU0YWEyOTQifQ=="/>
  </w:docVars>
  <w:rsids>
    <w:rsidRoot w:val="00172A27"/>
    <w:rsid w:val="00000697"/>
    <w:rsid w:val="000132C8"/>
    <w:rsid w:val="00013C27"/>
    <w:rsid w:val="00015EFD"/>
    <w:rsid w:val="00022DE3"/>
    <w:rsid w:val="00030C51"/>
    <w:rsid w:val="00031F2B"/>
    <w:rsid w:val="00036DAE"/>
    <w:rsid w:val="00037918"/>
    <w:rsid w:val="00042D51"/>
    <w:rsid w:val="00046C1C"/>
    <w:rsid w:val="000530AC"/>
    <w:rsid w:val="00057985"/>
    <w:rsid w:val="000617AA"/>
    <w:rsid w:val="00064973"/>
    <w:rsid w:val="00074ACA"/>
    <w:rsid w:val="00080F97"/>
    <w:rsid w:val="000A139D"/>
    <w:rsid w:val="000A67A9"/>
    <w:rsid w:val="000B05CB"/>
    <w:rsid w:val="000B67C1"/>
    <w:rsid w:val="000C27D4"/>
    <w:rsid w:val="000C2F00"/>
    <w:rsid w:val="000C5357"/>
    <w:rsid w:val="000E115C"/>
    <w:rsid w:val="000E2901"/>
    <w:rsid w:val="001021A3"/>
    <w:rsid w:val="00113313"/>
    <w:rsid w:val="00116A2E"/>
    <w:rsid w:val="00116CE5"/>
    <w:rsid w:val="00120EE5"/>
    <w:rsid w:val="001261A2"/>
    <w:rsid w:val="00132C9A"/>
    <w:rsid w:val="00137910"/>
    <w:rsid w:val="001447A3"/>
    <w:rsid w:val="0015056E"/>
    <w:rsid w:val="001528C1"/>
    <w:rsid w:val="001557E2"/>
    <w:rsid w:val="00162B6D"/>
    <w:rsid w:val="001709EE"/>
    <w:rsid w:val="00171D35"/>
    <w:rsid w:val="0017217A"/>
    <w:rsid w:val="00182472"/>
    <w:rsid w:val="00183CF0"/>
    <w:rsid w:val="0019187F"/>
    <w:rsid w:val="00192D6B"/>
    <w:rsid w:val="001930DE"/>
    <w:rsid w:val="001A1A8F"/>
    <w:rsid w:val="001A42F2"/>
    <w:rsid w:val="001B1534"/>
    <w:rsid w:val="001B2837"/>
    <w:rsid w:val="001B3355"/>
    <w:rsid w:val="001B3B8D"/>
    <w:rsid w:val="001C4BDB"/>
    <w:rsid w:val="001C4D47"/>
    <w:rsid w:val="001C51A6"/>
    <w:rsid w:val="001D5D8A"/>
    <w:rsid w:val="001D768D"/>
    <w:rsid w:val="001E3DFD"/>
    <w:rsid w:val="001E5570"/>
    <w:rsid w:val="001E6E98"/>
    <w:rsid w:val="001F0E58"/>
    <w:rsid w:val="001F49ED"/>
    <w:rsid w:val="001F7E07"/>
    <w:rsid w:val="00204795"/>
    <w:rsid w:val="00206014"/>
    <w:rsid w:val="002060FE"/>
    <w:rsid w:val="002073B4"/>
    <w:rsid w:val="0021041D"/>
    <w:rsid w:val="0021473C"/>
    <w:rsid w:val="00217C87"/>
    <w:rsid w:val="00220601"/>
    <w:rsid w:val="00236A9E"/>
    <w:rsid w:val="00244722"/>
    <w:rsid w:val="00251158"/>
    <w:rsid w:val="00252C6C"/>
    <w:rsid w:val="00256043"/>
    <w:rsid w:val="00257630"/>
    <w:rsid w:val="00257DC9"/>
    <w:rsid w:val="002637DF"/>
    <w:rsid w:val="00263C77"/>
    <w:rsid w:val="00270B52"/>
    <w:rsid w:val="002715AE"/>
    <w:rsid w:val="002802F2"/>
    <w:rsid w:val="00291383"/>
    <w:rsid w:val="002965BE"/>
    <w:rsid w:val="002A186A"/>
    <w:rsid w:val="002B2CB8"/>
    <w:rsid w:val="002B2E6E"/>
    <w:rsid w:val="002B4D37"/>
    <w:rsid w:val="002B5103"/>
    <w:rsid w:val="002C3D71"/>
    <w:rsid w:val="002D1930"/>
    <w:rsid w:val="00300D36"/>
    <w:rsid w:val="00306B2F"/>
    <w:rsid w:val="003205ED"/>
    <w:rsid w:val="00320FE9"/>
    <w:rsid w:val="00321754"/>
    <w:rsid w:val="003239E9"/>
    <w:rsid w:val="00346B47"/>
    <w:rsid w:val="00350A38"/>
    <w:rsid w:val="00352EAF"/>
    <w:rsid w:val="00353AE3"/>
    <w:rsid w:val="00356386"/>
    <w:rsid w:val="00360354"/>
    <w:rsid w:val="003620D1"/>
    <w:rsid w:val="00367770"/>
    <w:rsid w:val="00370AC5"/>
    <w:rsid w:val="00374870"/>
    <w:rsid w:val="0037655B"/>
    <w:rsid w:val="00385ED9"/>
    <w:rsid w:val="00387587"/>
    <w:rsid w:val="00391F47"/>
    <w:rsid w:val="003927FD"/>
    <w:rsid w:val="00392957"/>
    <w:rsid w:val="003A0B35"/>
    <w:rsid w:val="003A3B1B"/>
    <w:rsid w:val="003B6D58"/>
    <w:rsid w:val="003D38E9"/>
    <w:rsid w:val="003D523F"/>
    <w:rsid w:val="003D71F2"/>
    <w:rsid w:val="003E39C5"/>
    <w:rsid w:val="003F0F84"/>
    <w:rsid w:val="003F1A19"/>
    <w:rsid w:val="003F7CD4"/>
    <w:rsid w:val="00407A57"/>
    <w:rsid w:val="00407BF3"/>
    <w:rsid w:val="004116AC"/>
    <w:rsid w:val="0042093A"/>
    <w:rsid w:val="00420D5C"/>
    <w:rsid w:val="00423FE3"/>
    <w:rsid w:val="004241BF"/>
    <w:rsid w:val="00424B85"/>
    <w:rsid w:val="004325EF"/>
    <w:rsid w:val="00440F26"/>
    <w:rsid w:val="00452181"/>
    <w:rsid w:val="00453EB2"/>
    <w:rsid w:val="00453F37"/>
    <w:rsid w:val="004575EF"/>
    <w:rsid w:val="00466614"/>
    <w:rsid w:val="00470194"/>
    <w:rsid w:val="004A719C"/>
    <w:rsid w:val="004B1ACC"/>
    <w:rsid w:val="004B7B57"/>
    <w:rsid w:val="004C088A"/>
    <w:rsid w:val="004C5EF5"/>
    <w:rsid w:val="004E1A3D"/>
    <w:rsid w:val="004E43E8"/>
    <w:rsid w:val="004F2CA9"/>
    <w:rsid w:val="004F44C3"/>
    <w:rsid w:val="004F5E8C"/>
    <w:rsid w:val="004F6A8C"/>
    <w:rsid w:val="00510317"/>
    <w:rsid w:val="005220C0"/>
    <w:rsid w:val="00535C96"/>
    <w:rsid w:val="0054009E"/>
    <w:rsid w:val="00545BDE"/>
    <w:rsid w:val="0056115B"/>
    <w:rsid w:val="0057629E"/>
    <w:rsid w:val="00577410"/>
    <w:rsid w:val="005805CA"/>
    <w:rsid w:val="00583089"/>
    <w:rsid w:val="00584F69"/>
    <w:rsid w:val="005925C3"/>
    <w:rsid w:val="005A1C6C"/>
    <w:rsid w:val="005A409F"/>
    <w:rsid w:val="005A5154"/>
    <w:rsid w:val="005B3B9D"/>
    <w:rsid w:val="005C7376"/>
    <w:rsid w:val="005E062C"/>
    <w:rsid w:val="005E0A8C"/>
    <w:rsid w:val="005E3DE7"/>
    <w:rsid w:val="005E4648"/>
    <w:rsid w:val="005F54E3"/>
    <w:rsid w:val="005F6316"/>
    <w:rsid w:val="006005D1"/>
    <w:rsid w:val="006032D5"/>
    <w:rsid w:val="00612108"/>
    <w:rsid w:val="00612BF6"/>
    <w:rsid w:val="006132C8"/>
    <w:rsid w:val="00633F1D"/>
    <w:rsid w:val="00634B7F"/>
    <w:rsid w:val="0063625E"/>
    <w:rsid w:val="006453F2"/>
    <w:rsid w:val="00647C85"/>
    <w:rsid w:val="00650CC5"/>
    <w:rsid w:val="00651B0E"/>
    <w:rsid w:val="00652B37"/>
    <w:rsid w:val="00653D8C"/>
    <w:rsid w:val="00660A3B"/>
    <w:rsid w:val="00671947"/>
    <w:rsid w:val="006735A3"/>
    <w:rsid w:val="006849E7"/>
    <w:rsid w:val="00696AB4"/>
    <w:rsid w:val="006A33BA"/>
    <w:rsid w:val="006A5966"/>
    <w:rsid w:val="006A5CB2"/>
    <w:rsid w:val="006A736A"/>
    <w:rsid w:val="006C0E1A"/>
    <w:rsid w:val="006D1E9E"/>
    <w:rsid w:val="006D407D"/>
    <w:rsid w:val="006D4678"/>
    <w:rsid w:val="006D75D7"/>
    <w:rsid w:val="006E50E4"/>
    <w:rsid w:val="006F3D79"/>
    <w:rsid w:val="00700B86"/>
    <w:rsid w:val="00702645"/>
    <w:rsid w:val="00703D5C"/>
    <w:rsid w:val="00714D6B"/>
    <w:rsid w:val="00715F98"/>
    <w:rsid w:val="00717AF0"/>
    <w:rsid w:val="0073520D"/>
    <w:rsid w:val="0074145C"/>
    <w:rsid w:val="0074493E"/>
    <w:rsid w:val="007569F8"/>
    <w:rsid w:val="00764673"/>
    <w:rsid w:val="00764D01"/>
    <w:rsid w:val="00767E44"/>
    <w:rsid w:val="00771120"/>
    <w:rsid w:val="007744B5"/>
    <w:rsid w:val="007761CA"/>
    <w:rsid w:val="007837C2"/>
    <w:rsid w:val="007852FA"/>
    <w:rsid w:val="00790A2B"/>
    <w:rsid w:val="007922A8"/>
    <w:rsid w:val="00797733"/>
    <w:rsid w:val="007A03FB"/>
    <w:rsid w:val="007A0CCB"/>
    <w:rsid w:val="007A4E7F"/>
    <w:rsid w:val="007A6CCA"/>
    <w:rsid w:val="007A701D"/>
    <w:rsid w:val="007A7757"/>
    <w:rsid w:val="007C0314"/>
    <w:rsid w:val="007C7B13"/>
    <w:rsid w:val="007E1617"/>
    <w:rsid w:val="007E40F9"/>
    <w:rsid w:val="007F0947"/>
    <w:rsid w:val="00802F3E"/>
    <w:rsid w:val="008063BD"/>
    <w:rsid w:val="00812616"/>
    <w:rsid w:val="008212E8"/>
    <w:rsid w:val="0082685B"/>
    <w:rsid w:val="0082752B"/>
    <w:rsid w:val="00827F50"/>
    <w:rsid w:val="00835039"/>
    <w:rsid w:val="0085759C"/>
    <w:rsid w:val="00860CFF"/>
    <w:rsid w:val="00862F48"/>
    <w:rsid w:val="008644B9"/>
    <w:rsid w:val="00872C16"/>
    <w:rsid w:val="00877BA0"/>
    <w:rsid w:val="00882148"/>
    <w:rsid w:val="00887381"/>
    <w:rsid w:val="0089594D"/>
    <w:rsid w:val="008A31DF"/>
    <w:rsid w:val="008A4060"/>
    <w:rsid w:val="008A58DF"/>
    <w:rsid w:val="008A6A0C"/>
    <w:rsid w:val="008B3A3A"/>
    <w:rsid w:val="008B3B42"/>
    <w:rsid w:val="008F1307"/>
    <w:rsid w:val="008F23BC"/>
    <w:rsid w:val="008F6BC2"/>
    <w:rsid w:val="009001F0"/>
    <w:rsid w:val="00900DFF"/>
    <w:rsid w:val="00920EC8"/>
    <w:rsid w:val="0095431A"/>
    <w:rsid w:val="0095621A"/>
    <w:rsid w:val="00964ACF"/>
    <w:rsid w:val="0097625E"/>
    <w:rsid w:val="009765E0"/>
    <w:rsid w:val="00977CDB"/>
    <w:rsid w:val="00982796"/>
    <w:rsid w:val="00984214"/>
    <w:rsid w:val="00991392"/>
    <w:rsid w:val="00991F76"/>
    <w:rsid w:val="009A663B"/>
    <w:rsid w:val="009C24CD"/>
    <w:rsid w:val="009C787F"/>
    <w:rsid w:val="009D18DE"/>
    <w:rsid w:val="009D3097"/>
    <w:rsid w:val="009E0E71"/>
    <w:rsid w:val="009E6F08"/>
    <w:rsid w:val="009F0115"/>
    <w:rsid w:val="009F2A69"/>
    <w:rsid w:val="009F5965"/>
    <w:rsid w:val="009F63FF"/>
    <w:rsid w:val="00A008A6"/>
    <w:rsid w:val="00A10FDE"/>
    <w:rsid w:val="00A17E8E"/>
    <w:rsid w:val="00A20CE4"/>
    <w:rsid w:val="00A244C8"/>
    <w:rsid w:val="00A33984"/>
    <w:rsid w:val="00A36CC8"/>
    <w:rsid w:val="00A37E98"/>
    <w:rsid w:val="00A4163F"/>
    <w:rsid w:val="00A4524A"/>
    <w:rsid w:val="00A47B4A"/>
    <w:rsid w:val="00A52DE0"/>
    <w:rsid w:val="00A5339D"/>
    <w:rsid w:val="00A55886"/>
    <w:rsid w:val="00A57F2B"/>
    <w:rsid w:val="00A64EF5"/>
    <w:rsid w:val="00A8061E"/>
    <w:rsid w:val="00A82F61"/>
    <w:rsid w:val="00A838F6"/>
    <w:rsid w:val="00A912D8"/>
    <w:rsid w:val="00A95C2F"/>
    <w:rsid w:val="00A97230"/>
    <w:rsid w:val="00AA44C6"/>
    <w:rsid w:val="00AB0FA0"/>
    <w:rsid w:val="00AB6E33"/>
    <w:rsid w:val="00AD2E1D"/>
    <w:rsid w:val="00AE06B4"/>
    <w:rsid w:val="00AE3362"/>
    <w:rsid w:val="00AF2362"/>
    <w:rsid w:val="00B00A80"/>
    <w:rsid w:val="00B00D32"/>
    <w:rsid w:val="00B0162E"/>
    <w:rsid w:val="00B0176A"/>
    <w:rsid w:val="00B03410"/>
    <w:rsid w:val="00B125ED"/>
    <w:rsid w:val="00B33BF3"/>
    <w:rsid w:val="00B47B0E"/>
    <w:rsid w:val="00B52052"/>
    <w:rsid w:val="00B60269"/>
    <w:rsid w:val="00B711E0"/>
    <w:rsid w:val="00B943EA"/>
    <w:rsid w:val="00B96619"/>
    <w:rsid w:val="00B97898"/>
    <w:rsid w:val="00BA2BC1"/>
    <w:rsid w:val="00BB3A80"/>
    <w:rsid w:val="00BC08D6"/>
    <w:rsid w:val="00BC1275"/>
    <w:rsid w:val="00BC640B"/>
    <w:rsid w:val="00BC6823"/>
    <w:rsid w:val="00BD17DB"/>
    <w:rsid w:val="00BD2915"/>
    <w:rsid w:val="00BD3C85"/>
    <w:rsid w:val="00BD719B"/>
    <w:rsid w:val="00BE0135"/>
    <w:rsid w:val="00BE34F9"/>
    <w:rsid w:val="00BE3DC5"/>
    <w:rsid w:val="00BE42A3"/>
    <w:rsid w:val="00BE4670"/>
    <w:rsid w:val="00BF5974"/>
    <w:rsid w:val="00C01A61"/>
    <w:rsid w:val="00C051A4"/>
    <w:rsid w:val="00C10DE9"/>
    <w:rsid w:val="00C12C6B"/>
    <w:rsid w:val="00C134AE"/>
    <w:rsid w:val="00C15345"/>
    <w:rsid w:val="00C1621A"/>
    <w:rsid w:val="00C24839"/>
    <w:rsid w:val="00C33E40"/>
    <w:rsid w:val="00C4060F"/>
    <w:rsid w:val="00C4126B"/>
    <w:rsid w:val="00C42171"/>
    <w:rsid w:val="00C4499E"/>
    <w:rsid w:val="00C44B28"/>
    <w:rsid w:val="00C65129"/>
    <w:rsid w:val="00C65136"/>
    <w:rsid w:val="00C65A8F"/>
    <w:rsid w:val="00C66B73"/>
    <w:rsid w:val="00C66F7A"/>
    <w:rsid w:val="00C676BB"/>
    <w:rsid w:val="00C73B12"/>
    <w:rsid w:val="00C74673"/>
    <w:rsid w:val="00C825B9"/>
    <w:rsid w:val="00C93635"/>
    <w:rsid w:val="00C93D5E"/>
    <w:rsid w:val="00C952B6"/>
    <w:rsid w:val="00CA4A74"/>
    <w:rsid w:val="00CB42A0"/>
    <w:rsid w:val="00CB51B4"/>
    <w:rsid w:val="00CD116B"/>
    <w:rsid w:val="00CD2504"/>
    <w:rsid w:val="00CD4566"/>
    <w:rsid w:val="00CD52B3"/>
    <w:rsid w:val="00CE13F7"/>
    <w:rsid w:val="00CE17F6"/>
    <w:rsid w:val="00CE3678"/>
    <w:rsid w:val="00CE534F"/>
    <w:rsid w:val="00CE5E5B"/>
    <w:rsid w:val="00CF11C8"/>
    <w:rsid w:val="00CF4296"/>
    <w:rsid w:val="00D24132"/>
    <w:rsid w:val="00D246F7"/>
    <w:rsid w:val="00D25F5C"/>
    <w:rsid w:val="00D263F8"/>
    <w:rsid w:val="00D31F0C"/>
    <w:rsid w:val="00D321C0"/>
    <w:rsid w:val="00D332A6"/>
    <w:rsid w:val="00D37D9F"/>
    <w:rsid w:val="00D465E9"/>
    <w:rsid w:val="00D51968"/>
    <w:rsid w:val="00D5585C"/>
    <w:rsid w:val="00D601E8"/>
    <w:rsid w:val="00D67607"/>
    <w:rsid w:val="00D715CA"/>
    <w:rsid w:val="00D71C4B"/>
    <w:rsid w:val="00D755BA"/>
    <w:rsid w:val="00D94E08"/>
    <w:rsid w:val="00D97C75"/>
    <w:rsid w:val="00DA4063"/>
    <w:rsid w:val="00DB38C6"/>
    <w:rsid w:val="00DC0EAB"/>
    <w:rsid w:val="00DD4792"/>
    <w:rsid w:val="00DE4D70"/>
    <w:rsid w:val="00DF22C8"/>
    <w:rsid w:val="00DF481E"/>
    <w:rsid w:val="00DF712A"/>
    <w:rsid w:val="00E12F10"/>
    <w:rsid w:val="00E20632"/>
    <w:rsid w:val="00E32C53"/>
    <w:rsid w:val="00E361F9"/>
    <w:rsid w:val="00E45CA2"/>
    <w:rsid w:val="00E461A0"/>
    <w:rsid w:val="00E562DF"/>
    <w:rsid w:val="00E848BC"/>
    <w:rsid w:val="00E8771E"/>
    <w:rsid w:val="00E87DA0"/>
    <w:rsid w:val="00E91C41"/>
    <w:rsid w:val="00E94ECC"/>
    <w:rsid w:val="00E97E0B"/>
    <w:rsid w:val="00EA1783"/>
    <w:rsid w:val="00EA1983"/>
    <w:rsid w:val="00EB1273"/>
    <w:rsid w:val="00EC161B"/>
    <w:rsid w:val="00ED25E8"/>
    <w:rsid w:val="00ED3180"/>
    <w:rsid w:val="00EF7166"/>
    <w:rsid w:val="00F0282B"/>
    <w:rsid w:val="00F049D1"/>
    <w:rsid w:val="00F04B96"/>
    <w:rsid w:val="00F0632C"/>
    <w:rsid w:val="00F0657A"/>
    <w:rsid w:val="00F13E2B"/>
    <w:rsid w:val="00F14E0E"/>
    <w:rsid w:val="00F16300"/>
    <w:rsid w:val="00F21077"/>
    <w:rsid w:val="00F41DA0"/>
    <w:rsid w:val="00F43D4A"/>
    <w:rsid w:val="00F43DA1"/>
    <w:rsid w:val="00F4444D"/>
    <w:rsid w:val="00F45A0D"/>
    <w:rsid w:val="00F616A2"/>
    <w:rsid w:val="00F666A7"/>
    <w:rsid w:val="00F72519"/>
    <w:rsid w:val="00F7346F"/>
    <w:rsid w:val="00F749F6"/>
    <w:rsid w:val="00F7521D"/>
    <w:rsid w:val="00F76CAA"/>
    <w:rsid w:val="00F77905"/>
    <w:rsid w:val="00F81417"/>
    <w:rsid w:val="00F8407F"/>
    <w:rsid w:val="00F847FB"/>
    <w:rsid w:val="00F91430"/>
    <w:rsid w:val="00F97B92"/>
    <w:rsid w:val="00FA4728"/>
    <w:rsid w:val="00FA6305"/>
    <w:rsid w:val="00FB00AF"/>
    <w:rsid w:val="00FB4385"/>
    <w:rsid w:val="00FB4942"/>
    <w:rsid w:val="00FC70F7"/>
    <w:rsid w:val="00FD1086"/>
    <w:rsid w:val="00FD2F2A"/>
    <w:rsid w:val="00FD66B0"/>
    <w:rsid w:val="00FE059A"/>
    <w:rsid w:val="00FE72E5"/>
    <w:rsid w:val="010A05FE"/>
    <w:rsid w:val="015A5B81"/>
    <w:rsid w:val="01AF4C20"/>
    <w:rsid w:val="01E11822"/>
    <w:rsid w:val="01E64995"/>
    <w:rsid w:val="02101892"/>
    <w:rsid w:val="021A57A8"/>
    <w:rsid w:val="02355837"/>
    <w:rsid w:val="02434C7E"/>
    <w:rsid w:val="02483637"/>
    <w:rsid w:val="02617AF4"/>
    <w:rsid w:val="027345B1"/>
    <w:rsid w:val="02824A83"/>
    <w:rsid w:val="02842203"/>
    <w:rsid w:val="028440C8"/>
    <w:rsid w:val="02B74B92"/>
    <w:rsid w:val="031A67DB"/>
    <w:rsid w:val="037B2AB8"/>
    <w:rsid w:val="03AE6525"/>
    <w:rsid w:val="04093E1E"/>
    <w:rsid w:val="040C25C7"/>
    <w:rsid w:val="04617F85"/>
    <w:rsid w:val="04A0038C"/>
    <w:rsid w:val="04C258B7"/>
    <w:rsid w:val="04DD2C84"/>
    <w:rsid w:val="04DE7BED"/>
    <w:rsid w:val="05096B07"/>
    <w:rsid w:val="053E4524"/>
    <w:rsid w:val="055A5762"/>
    <w:rsid w:val="05636D99"/>
    <w:rsid w:val="057512D0"/>
    <w:rsid w:val="05AD536F"/>
    <w:rsid w:val="066F4D05"/>
    <w:rsid w:val="069A06D8"/>
    <w:rsid w:val="06A940F0"/>
    <w:rsid w:val="06CE7D0F"/>
    <w:rsid w:val="06FA2BAB"/>
    <w:rsid w:val="074A34A2"/>
    <w:rsid w:val="07B27F57"/>
    <w:rsid w:val="07EF4B3B"/>
    <w:rsid w:val="081E5E8C"/>
    <w:rsid w:val="083B6F34"/>
    <w:rsid w:val="08E17950"/>
    <w:rsid w:val="09142415"/>
    <w:rsid w:val="09220B1C"/>
    <w:rsid w:val="09293C1C"/>
    <w:rsid w:val="09474130"/>
    <w:rsid w:val="096E363B"/>
    <w:rsid w:val="09B6495B"/>
    <w:rsid w:val="09BE7D1D"/>
    <w:rsid w:val="09C04B46"/>
    <w:rsid w:val="09DC2CF5"/>
    <w:rsid w:val="09EF18A5"/>
    <w:rsid w:val="0A00134B"/>
    <w:rsid w:val="0A45625C"/>
    <w:rsid w:val="0A496A43"/>
    <w:rsid w:val="0A5116F4"/>
    <w:rsid w:val="0A781F3E"/>
    <w:rsid w:val="0AA15F7B"/>
    <w:rsid w:val="0AB15C77"/>
    <w:rsid w:val="0AC8766E"/>
    <w:rsid w:val="0AF41EA8"/>
    <w:rsid w:val="0B304023"/>
    <w:rsid w:val="0B3C7252"/>
    <w:rsid w:val="0BAE21B6"/>
    <w:rsid w:val="0BB22CAA"/>
    <w:rsid w:val="0BD0037E"/>
    <w:rsid w:val="0C411257"/>
    <w:rsid w:val="0C7C0546"/>
    <w:rsid w:val="0CF806F4"/>
    <w:rsid w:val="0D0325EE"/>
    <w:rsid w:val="0D575D9A"/>
    <w:rsid w:val="0D5C75EC"/>
    <w:rsid w:val="0D693AC1"/>
    <w:rsid w:val="0D896AF6"/>
    <w:rsid w:val="0DD43CA7"/>
    <w:rsid w:val="0DD71FCB"/>
    <w:rsid w:val="0E3F534A"/>
    <w:rsid w:val="0E43308A"/>
    <w:rsid w:val="0E664FCA"/>
    <w:rsid w:val="0EA04BAF"/>
    <w:rsid w:val="0ECD6DF7"/>
    <w:rsid w:val="0EFB2457"/>
    <w:rsid w:val="0F6B3CBC"/>
    <w:rsid w:val="0F84395A"/>
    <w:rsid w:val="0FD61C00"/>
    <w:rsid w:val="100111F3"/>
    <w:rsid w:val="10627020"/>
    <w:rsid w:val="106D1C41"/>
    <w:rsid w:val="107A3812"/>
    <w:rsid w:val="10A00E68"/>
    <w:rsid w:val="10F36EE6"/>
    <w:rsid w:val="114B6EEF"/>
    <w:rsid w:val="116555F0"/>
    <w:rsid w:val="11655AA4"/>
    <w:rsid w:val="1173134A"/>
    <w:rsid w:val="11A02491"/>
    <w:rsid w:val="11ED59E0"/>
    <w:rsid w:val="12400634"/>
    <w:rsid w:val="124A7E49"/>
    <w:rsid w:val="125A6BF4"/>
    <w:rsid w:val="12A80226"/>
    <w:rsid w:val="12AD0BF8"/>
    <w:rsid w:val="12CF1390"/>
    <w:rsid w:val="13091FED"/>
    <w:rsid w:val="130D13C7"/>
    <w:rsid w:val="13521EB6"/>
    <w:rsid w:val="136D39B0"/>
    <w:rsid w:val="137C58B7"/>
    <w:rsid w:val="13B745A6"/>
    <w:rsid w:val="140848CC"/>
    <w:rsid w:val="14232578"/>
    <w:rsid w:val="1437703A"/>
    <w:rsid w:val="14540C97"/>
    <w:rsid w:val="14C543E1"/>
    <w:rsid w:val="14D62EA9"/>
    <w:rsid w:val="14E526A9"/>
    <w:rsid w:val="154B796D"/>
    <w:rsid w:val="15731E9B"/>
    <w:rsid w:val="15C10A08"/>
    <w:rsid w:val="16231680"/>
    <w:rsid w:val="163177EA"/>
    <w:rsid w:val="163A7468"/>
    <w:rsid w:val="16502A4E"/>
    <w:rsid w:val="16765941"/>
    <w:rsid w:val="169609C4"/>
    <w:rsid w:val="16AE2C2B"/>
    <w:rsid w:val="16D73359"/>
    <w:rsid w:val="16FB124F"/>
    <w:rsid w:val="17114305"/>
    <w:rsid w:val="172E3E14"/>
    <w:rsid w:val="1732013F"/>
    <w:rsid w:val="1737093C"/>
    <w:rsid w:val="17755884"/>
    <w:rsid w:val="177D67F6"/>
    <w:rsid w:val="17CA2430"/>
    <w:rsid w:val="17D13C1C"/>
    <w:rsid w:val="180142D6"/>
    <w:rsid w:val="1860603E"/>
    <w:rsid w:val="18A77441"/>
    <w:rsid w:val="18B7354C"/>
    <w:rsid w:val="18BB18E8"/>
    <w:rsid w:val="194233E9"/>
    <w:rsid w:val="19505984"/>
    <w:rsid w:val="19736F5E"/>
    <w:rsid w:val="199B453F"/>
    <w:rsid w:val="19A01DB3"/>
    <w:rsid w:val="19A74E14"/>
    <w:rsid w:val="1A023CF5"/>
    <w:rsid w:val="1A203980"/>
    <w:rsid w:val="1A5A11E4"/>
    <w:rsid w:val="1A5D38B9"/>
    <w:rsid w:val="1A967104"/>
    <w:rsid w:val="1A9D06C8"/>
    <w:rsid w:val="1AD25BCE"/>
    <w:rsid w:val="1AFB45C7"/>
    <w:rsid w:val="1B3F0152"/>
    <w:rsid w:val="1B6746CF"/>
    <w:rsid w:val="1B917B2A"/>
    <w:rsid w:val="1BDD75E2"/>
    <w:rsid w:val="1BE3470F"/>
    <w:rsid w:val="1C0F539F"/>
    <w:rsid w:val="1C24245E"/>
    <w:rsid w:val="1C946B10"/>
    <w:rsid w:val="1C9C6F24"/>
    <w:rsid w:val="1CB808EE"/>
    <w:rsid w:val="1CCF0200"/>
    <w:rsid w:val="1CFE6B81"/>
    <w:rsid w:val="1D13631D"/>
    <w:rsid w:val="1D2A441A"/>
    <w:rsid w:val="1D7654AF"/>
    <w:rsid w:val="1D783421"/>
    <w:rsid w:val="1E2962CA"/>
    <w:rsid w:val="1E536265"/>
    <w:rsid w:val="1E5935A7"/>
    <w:rsid w:val="1E5E12B4"/>
    <w:rsid w:val="1EB42285"/>
    <w:rsid w:val="1ECE5AC7"/>
    <w:rsid w:val="1EE5515C"/>
    <w:rsid w:val="1F554CDB"/>
    <w:rsid w:val="1F813A12"/>
    <w:rsid w:val="1FB46199"/>
    <w:rsid w:val="1FD011AD"/>
    <w:rsid w:val="1FFE7158"/>
    <w:rsid w:val="2007523A"/>
    <w:rsid w:val="20106E33"/>
    <w:rsid w:val="20536901"/>
    <w:rsid w:val="20A85AD5"/>
    <w:rsid w:val="211E3C98"/>
    <w:rsid w:val="2183555F"/>
    <w:rsid w:val="21CF435E"/>
    <w:rsid w:val="21DC7625"/>
    <w:rsid w:val="21F63398"/>
    <w:rsid w:val="22477E43"/>
    <w:rsid w:val="22827E2C"/>
    <w:rsid w:val="228632CA"/>
    <w:rsid w:val="2335523F"/>
    <w:rsid w:val="234863F0"/>
    <w:rsid w:val="237D1751"/>
    <w:rsid w:val="23B7608E"/>
    <w:rsid w:val="23B8373A"/>
    <w:rsid w:val="23DD70FB"/>
    <w:rsid w:val="240272E5"/>
    <w:rsid w:val="241F18CE"/>
    <w:rsid w:val="2432248A"/>
    <w:rsid w:val="243E450B"/>
    <w:rsid w:val="24526181"/>
    <w:rsid w:val="24C75E0E"/>
    <w:rsid w:val="25894B57"/>
    <w:rsid w:val="25B213EA"/>
    <w:rsid w:val="25BA64F4"/>
    <w:rsid w:val="26007467"/>
    <w:rsid w:val="261A3D1F"/>
    <w:rsid w:val="267B4212"/>
    <w:rsid w:val="26806204"/>
    <w:rsid w:val="26B55099"/>
    <w:rsid w:val="26F67678"/>
    <w:rsid w:val="277270A0"/>
    <w:rsid w:val="281B38AB"/>
    <w:rsid w:val="28B464C9"/>
    <w:rsid w:val="28C94B85"/>
    <w:rsid w:val="28EE5E33"/>
    <w:rsid w:val="28F04DD2"/>
    <w:rsid w:val="29422FD2"/>
    <w:rsid w:val="29626662"/>
    <w:rsid w:val="296A01BA"/>
    <w:rsid w:val="29707248"/>
    <w:rsid w:val="298844DF"/>
    <w:rsid w:val="29B71EE2"/>
    <w:rsid w:val="29CA3E37"/>
    <w:rsid w:val="29FA689B"/>
    <w:rsid w:val="2A2149BE"/>
    <w:rsid w:val="2A2D1B2F"/>
    <w:rsid w:val="2A73010D"/>
    <w:rsid w:val="2A750617"/>
    <w:rsid w:val="2A973C48"/>
    <w:rsid w:val="2AA452E7"/>
    <w:rsid w:val="2AED19C3"/>
    <w:rsid w:val="2B0D26F8"/>
    <w:rsid w:val="2B125E66"/>
    <w:rsid w:val="2B2142FB"/>
    <w:rsid w:val="2B2318AC"/>
    <w:rsid w:val="2B2456EA"/>
    <w:rsid w:val="2B4116B0"/>
    <w:rsid w:val="2B4A6A12"/>
    <w:rsid w:val="2B542A58"/>
    <w:rsid w:val="2B5467BC"/>
    <w:rsid w:val="2B7B56D7"/>
    <w:rsid w:val="2BBC10DC"/>
    <w:rsid w:val="2BC5737C"/>
    <w:rsid w:val="2BD26F8C"/>
    <w:rsid w:val="2BFD337B"/>
    <w:rsid w:val="2C3F5733"/>
    <w:rsid w:val="2CE27604"/>
    <w:rsid w:val="2CE97AAB"/>
    <w:rsid w:val="2D316C3E"/>
    <w:rsid w:val="2D3E6052"/>
    <w:rsid w:val="2D445B44"/>
    <w:rsid w:val="2D5B5E01"/>
    <w:rsid w:val="2D7E36B0"/>
    <w:rsid w:val="2DBD40A1"/>
    <w:rsid w:val="2DEC13D1"/>
    <w:rsid w:val="2DF950BB"/>
    <w:rsid w:val="2E1E0B5F"/>
    <w:rsid w:val="2E352597"/>
    <w:rsid w:val="2E43372A"/>
    <w:rsid w:val="2E4722CA"/>
    <w:rsid w:val="2E757CBB"/>
    <w:rsid w:val="2ECF1A2B"/>
    <w:rsid w:val="2EDD678B"/>
    <w:rsid w:val="2F1E2A57"/>
    <w:rsid w:val="2F3A5066"/>
    <w:rsid w:val="2F6C53E3"/>
    <w:rsid w:val="2F6C6A5F"/>
    <w:rsid w:val="2F8A06C1"/>
    <w:rsid w:val="2FC72393"/>
    <w:rsid w:val="301917A7"/>
    <w:rsid w:val="30323F27"/>
    <w:rsid w:val="3047000B"/>
    <w:rsid w:val="30786D7F"/>
    <w:rsid w:val="30843752"/>
    <w:rsid w:val="30B67293"/>
    <w:rsid w:val="30BB106F"/>
    <w:rsid w:val="30FD381E"/>
    <w:rsid w:val="310C6B06"/>
    <w:rsid w:val="31B40BBA"/>
    <w:rsid w:val="31C32959"/>
    <w:rsid w:val="32113FF9"/>
    <w:rsid w:val="329F7118"/>
    <w:rsid w:val="32A97FE8"/>
    <w:rsid w:val="32E620B2"/>
    <w:rsid w:val="32EF0C9C"/>
    <w:rsid w:val="33011FC5"/>
    <w:rsid w:val="330662B0"/>
    <w:rsid w:val="33526750"/>
    <w:rsid w:val="33641229"/>
    <w:rsid w:val="33923FE8"/>
    <w:rsid w:val="33E1105E"/>
    <w:rsid w:val="33EB42C1"/>
    <w:rsid w:val="33F151B2"/>
    <w:rsid w:val="344C6489"/>
    <w:rsid w:val="346D10FF"/>
    <w:rsid w:val="34A93E3C"/>
    <w:rsid w:val="34B56E31"/>
    <w:rsid w:val="34EA0E29"/>
    <w:rsid w:val="3526220C"/>
    <w:rsid w:val="35867533"/>
    <w:rsid w:val="358931C8"/>
    <w:rsid w:val="36334B24"/>
    <w:rsid w:val="368F2C7E"/>
    <w:rsid w:val="36E94025"/>
    <w:rsid w:val="3702394F"/>
    <w:rsid w:val="373B380F"/>
    <w:rsid w:val="37AD5068"/>
    <w:rsid w:val="380718B1"/>
    <w:rsid w:val="3872671D"/>
    <w:rsid w:val="388B11D3"/>
    <w:rsid w:val="388B13DA"/>
    <w:rsid w:val="38C1488F"/>
    <w:rsid w:val="38C8326D"/>
    <w:rsid w:val="39293ED2"/>
    <w:rsid w:val="392C57CC"/>
    <w:rsid w:val="39310FC4"/>
    <w:rsid w:val="3952456F"/>
    <w:rsid w:val="39911A38"/>
    <w:rsid w:val="39E52FDA"/>
    <w:rsid w:val="3A100FA3"/>
    <w:rsid w:val="3A105C66"/>
    <w:rsid w:val="3AD96AF9"/>
    <w:rsid w:val="3AE172E3"/>
    <w:rsid w:val="3AFF6C4C"/>
    <w:rsid w:val="3B401452"/>
    <w:rsid w:val="3BB7038F"/>
    <w:rsid w:val="3BC403EA"/>
    <w:rsid w:val="3BD91464"/>
    <w:rsid w:val="3C0E6BA5"/>
    <w:rsid w:val="3C6C349A"/>
    <w:rsid w:val="3C883EF2"/>
    <w:rsid w:val="3D0C6BB9"/>
    <w:rsid w:val="3D445C5A"/>
    <w:rsid w:val="3D7C596A"/>
    <w:rsid w:val="3D8724BC"/>
    <w:rsid w:val="3D9170BE"/>
    <w:rsid w:val="3DBD7EB3"/>
    <w:rsid w:val="3DE51159"/>
    <w:rsid w:val="3E2E2B5F"/>
    <w:rsid w:val="3E79027E"/>
    <w:rsid w:val="3E836293"/>
    <w:rsid w:val="3EBF74F2"/>
    <w:rsid w:val="3EF63DC1"/>
    <w:rsid w:val="3F192D2C"/>
    <w:rsid w:val="3F4A2FB7"/>
    <w:rsid w:val="3F744033"/>
    <w:rsid w:val="3F8948FC"/>
    <w:rsid w:val="3F96510E"/>
    <w:rsid w:val="3F9757EE"/>
    <w:rsid w:val="3FA10CED"/>
    <w:rsid w:val="3FD0307E"/>
    <w:rsid w:val="40063536"/>
    <w:rsid w:val="401F6C03"/>
    <w:rsid w:val="407056B1"/>
    <w:rsid w:val="407173F6"/>
    <w:rsid w:val="40BE5450"/>
    <w:rsid w:val="41040C27"/>
    <w:rsid w:val="416F61AA"/>
    <w:rsid w:val="41933181"/>
    <w:rsid w:val="41FC7704"/>
    <w:rsid w:val="42004F6E"/>
    <w:rsid w:val="42052DF8"/>
    <w:rsid w:val="4325739A"/>
    <w:rsid w:val="43430E5B"/>
    <w:rsid w:val="434C384E"/>
    <w:rsid w:val="43A143FC"/>
    <w:rsid w:val="43B46FC3"/>
    <w:rsid w:val="43D7798C"/>
    <w:rsid w:val="441A4743"/>
    <w:rsid w:val="4498758D"/>
    <w:rsid w:val="44AB2C21"/>
    <w:rsid w:val="44C45CF1"/>
    <w:rsid w:val="44FC34C2"/>
    <w:rsid w:val="45714BF4"/>
    <w:rsid w:val="4577128F"/>
    <w:rsid w:val="45863281"/>
    <w:rsid w:val="45AF3CA8"/>
    <w:rsid w:val="45C67B21"/>
    <w:rsid w:val="45CA0D21"/>
    <w:rsid w:val="46062DC4"/>
    <w:rsid w:val="46795BC6"/>
    <w:rsid w:val="46B94A40"/>
    <w:rsid w:val="46FF513E"/>
    <w:rsid w:val="47855964"/>
    <w:rsid w:val="478D08F6"/>
    <w:rsid w:val="47B6185D"/>
    <w:rsid w:val="47DA696D"/>
    <w:rsid w:val="48BB750B"/>
    <w:rsid w:val="48E96000"/>
    <w:rsid w:val="49134BDB"/>
    <w:rsid w:val="49520D52"/>
    <w:rsid w:val="49B96B8D"/>
    <w:rsid w:val="49FD1472"/>
    <w:rsid w:val="4A0B4D40"/>
    <w:rsid w:val="4A117A90"/>
    <w:rsid w:val="4A546DA4"/>
    <w:rsid w:val="4A875AD1"/>
    <w:rsid w:val="4A8C25ED"/>
    <w:rsid w:val="4AEE6A4A"/>
    <w:rsid w:val="4AF32780"/>
    <w:rsid w:val="4B19129D"/>
    <w:rsid w:val="4B502367"/>
    <w:rsid w:val="4B511E0E"/>
    <w:rsid w:val="4B8F4230"/>
    <w:rsid w:val="4B9D2C8E"/>
    <w:rsid w:val="4BE05A0C"/>
    <w:rsid w:val="4BF774B6"/>
    <w:rsid w:val="4C0B03C8"/>
    <w:rsid w:val="4C1C339C"/>
    <w:rsid w:val="4CAF130F"/>
    <w:rsid w:val="4D1F6494"/>
    <w:rsid w:val="4D3F2693"/>
    <w:rsid w:val="4D5C3A47"/>
    <w:rsid w:val="4D872071"/>
    <w:rsid w:val="4DA72838"/>
    <w:rsid w:val="4DD903ED"/>
    <w:rsid w:val="4DDC795C"/>
    <w:rsid w:val="4DFB7C3B"/>
    <w:rsid w:val="4DFF02B2"/>
    <w:rsid w:val="4EA01857"/>
    <w:rsid w:val="4EA932B9"/>
    <w:rsid w:val="4EDA51EE"/>
    <w:rsid w:val="4F144F1B"/>
    <w:rsid w:val="4F307F6C"/>
    <w:rsid w:val="4FCE2324"/>
    <w:rsid w:val="4FE8763A"/>
    <w:rsid w:val="4FFC288D"/>
    <w:rsid w:val="500860ED"/>
    <w:rsid w:val="50C74553"/>
    <w:rsid w:val="51331F1F"/>
    <w:rsid w:val="51A406B5"/>
    <w:rsid w:val="51F41765"/>
    <w:rsid w:val="51F73B28"/>
    <w:rsid w:val="520815E4"/>
    <w:rsid w:val="526346BF"/>
    <w:rsid w:val="52AC49B9"/>
    <w:rsid w:val="52B3751A"/>
    <w:rsid w:val="52C11D9C"/>
    <w:rsid w:val="52CA14BC"/>
    <w:rsid w:val="52D31442"/>
    <w:rsid w:val="53047A1F"/>
    <w:rsid w:val="530B31AE"/>
    <w:rsid w:val="530E05A0"/>
    <w:rsid w:val="53115667"/>
    <w:rsid w:val="531B7E68"/>
    <w:rsid w:val="531C111E"/>
    <w:rsid w:val="53CF2943"/>
    <w:rsid w:val="5455096B"/>
    <w:rsid w:val="54720D32"/>
    <w:rsid w:val="54831B67"/>
    <w:rsid w:val="54D1276A"/>
    <w:rsid w:val="54F4648C"/>
    <w:rsid w:val="550208C9"/>
    <w:rsid w:val="551D0480"/>
    <w:rsid w:val="5526271C"/>
    <w:rsid w:val="55552A7D"/>
    <w:rsid w:val="562876A0"/>
    <w:rsid w:val="567F61F6"/>
    <w:rsid w:val="56AF007F"/>
    <w:rsid w:val="56D7393C"/>
    <w:rsid w:val="56F53E55"/>
    <w:rsid w:val="57057BAC"/>
    <w:rsid w:val="57082B07"/>
    <w:rsid w:val="576A19B3"/>
    <w:rsid w:val="57711FE2"/>
    <w:rsid w:val="57760D48"/>
    <w:rsid w:val="577800AA"/>
    <w:rsid w:val="579E445A"/>
    <w:rsid w:val="57B123DF"/>
    <w:rsid w:val="57C33EC0"/>
    <w:rsid w:val="58030761"/>
    <w:rsid w:val="58497344"/>
    <w:rsid w:val="58C84DEE"/>
    <w:rsid w:val="59012AF5"/>
    <w:rsid w:val="59262959"/>
    <w:rsid w:val="592B226D"/>
    <w:rsid w:val="59323856"/>
    <w:rsid w:val="593A5382"/>
    <w:rsid w:val="59AF3113"/>
    <w:rsid w:val="5A391605"/>
    <w:rsid w:val="5A44753A"/>
    <w:rsid w:val="5A452F19"/>
    <w:rsid w:val="5A785F36"/>
    <w:rsid w:val="5ADD4BCD"/>
    <w:rsid w:val="5ADE6119"/>
    <w:rsid w:val="5AE158C2"/>
    <w:rsid w:val="5B03285B"/>
    <w:rsid w:val="5B364597"/>
    <w:rsid w:val="5B565809"/>
    <w:rsid w:val="5B9C244F"/>
    <w:rsid w:val="5BE83065"/>
    <w:rsid w:val="5BEF16F8"/>
    <w:rsid w:val="5C460BFA"/>
    <w:rsid w:val="5C6A6F54"/>
    <w:rsid w:val="5C853516"/>
    <w:rsid w:val="5C9E313B"/>
    <w:rsid w:val="5CAA074D"/>
    <w:rsid w:val="5CC75551"/>
    <w:rsid w:val="5D203D40"/>
    <w:rsid w:val="5D3F4D0A"/>
    <w:rsid w:val="5D4A301F"/>
    <w:rsid w:val="5D7B7428"/>
    <w:rsid w:val="5DB46A90"/>
    <w:rsid w:val="5DC10A34"/>
    <w:rsid w:val="5E330C7C"/>
    <w:rsid w:val="5E394EDC"/>
    <w:rsid w:val="5E4B66E9"/>
    <w:rsid w:val="5E4F4700"/>
    <w:rsid w:val="5E96232F"/>
    <w:rsid w:val="5F1119B5"/>
    <w:rsid w:val="5F1B4A64"/>
    <w:rsid w:val="5F246134"/>
    <w:rsid w:val="5F2A5D1B"/>
    <w:rsid w:val="5F49114F"/>
    <w:rsid w:val="5F4B4EC7"/>
    <w:rsid w:val="5F571ABE"/>
    <w:rsid w:val="5F634FD8"/>
    <w:rsid w:val="601D7222"/>
    <w:rsid w:val="61406A95"/>
    <w:rsid w:val="619A3EE4"/>
    <w:rsid w:val="622B2068"/>
    <w:rsid w:val="622F544C"/>
    <w:rsid w:val="62C318AC"/>
    <w:rsid w:val="62DF6EC5"/>
    <w:rsid w:val="62E73159"/>
    <w:rsid w:val="62F91BEB"/>
    <w:rsid w:val="630D6DDB"/>
    <w:rsid w:val="633139A0"/>
    <w:rsid w:val="638554FB"/>
    <w:rsid w:val="639B6FEE"/>
    <w:rsid w:val="639D7CBB"/>
    <w:rsid w:val="63A069B6"/>
    <w:rsid w:val="63AD1D2B"/>
    <w:rsid w:val="63B70562"/>
    <w:rsid w:val="63D62F33"/>
    <w:rsid w:val="64120551"/>
    <w:rsid w:val="641F40E6"/>
    <w:rsid w:val="64F81A0C"/>
    <w:rsid w:val="652945C9"/>
    <w:rsid w:val="657A2A0C"/>
    <w:rsid w:val="658E5FF6"/>
    <w:rsid w:val="65992881"/>
    <w:rsid w:val="65D33FFC"/>
    <w:rsid w:val="65E816C2"/>
    <w:rsid w:val="65F71905"/>
    <w:rsid w:val="661D195C"/>
    <w:rsid w:val="66576847"/>
    <w:rsid w:val="66922D9F"/>
    <w:rsid w:val="66DE4873"/>
    <w:rsid w:val="673D4C66"/>
    <w:rsid w:val="679E1478"/>
    <w:rsid w:val="67AC2BC3"/>
    <w:rsid w:val="67FD6F7B"/>
    <w:rsid w:val="687F5BE1"/>
    <w:rsid w:val="68CF213A"/>
    <w:rsid w:val="68E75EF6"/>
    <w:rsid w:val="69230474"/>
    <w:rsid w:val="694A0D0A"/>
    <w:rsid w:val="69807E63"/>
    <w:rsid w:val="698113CF"/>
    <w:rsid w:val="69DA7573"/>
    <w:rsid w:val="6A1353CA"/>
    <w:rsid w:val="6A415A06"/>
    <w:rsid w:val="6A48205B"/>
    <w:rsid w:val="6A537326"/>
    <w:rsid w:val="6A686D87"/>
    <w:rsid w:val="6AF11D9A"/>
    <w:rsid w:val="6AF908C5"/>
    <w:rsid w:val="6B127920"/>
    <w:rsid w:val="6B2E155C"/>
    <w:rsid w:val="6B5F5D5C"/>
    <w:rsid w:val="6B60447C"/>
    <w:rsid w:val="6B6B02BC"/>
    <w:rsid w:val="6B802979"/>
    <w:rsid w:val="6BAB5731"/>
    <w:rsid w:val="6BDF0120"/>
    <w:rsid w:val="6BEC49C1"/>
    <w:rsid w:val="6BFE0D39"/>
    <w:rsid w:val="6C022DB1"/>
    <w:rsid w:val="6C3B115C"/>
    <w:rsid w:val="6C3F7B62"/>
    <w:rsid w:val="6C6C46CF"/>
    <w:rsid w:val="6C797270"/>
    <w:rsid w:val="6C925FF8"/>
    <w:rsid w:val="6CC85DA9"/>
    <w:rsid w:val="6CE21D82"/>
    <w:rsid w:val="6D611D5A"/>
    <w:rsid w:val="6D995997"/>
    <w:rsid w:val="6DAF2BF4"/>
    <w:rsid w:val="6E0F4BB0"/>
    <w:rsid w:val="6E2D1F06"/>
    <w:rsid w:val="6E2E1AA0"/>
    <w:rsid w:val="6E511637"/>
    <w:rsid w:val="6E75553E"/>
    <w:rsid w:val="6E776563"/>
    <w:rsid w:val="6E956B93"/>
    <w:rsid w:val="6E9D7E93"/>
    <w:rsid w:val="6EAE4B1A"/>
    <w:rsid w:val="6ED52D4F"/>
    <w:rsid w:val="6EF72976"/>
    <w:rsid w:val="6FAC2604"/>
    <w:rsid w:val="6FE566C3"/>
    <w:rsid w:val="703701A8"/>
    <w:rsid w:val="7042571A"/>
    <w:rsid w:val="704A4D27"/>
    <w:rsid w:val="70672FCD"/>
    <w:rsid w:val="70C91C53"/>
    <w:rsid w:val="71011B3B"/>
    <w:rsid w:val="715B183B"/>
    <w:rsid w:val="72211D7D"/>
    <w:rsid w:val="72347A3D"/>
    <w:rsid w:val="723F6B5E"/>
    <w:rsid w:val="72D57472"/>
    <w:rsid w:val="72D90F33"/>
    <w:rsid w:val="731457BB"/>
    <w:rsid w:val="739A7D73"/>
    <w:rsid w:val="73EC3BFF"/>
    <w:rsid w:val="73FF519F"/>
    <w:rsid w:val="744237B5"/>
    <w:rsid w:val="74635713"/>
    <w:rsid w:val="746A425C"/>
    <w:rsid w:val="74B872DC"/>
    <w:rsid w:val="74CE5F27"/>
    <w:rsid w:val="751A5610"/>
    <w:rsid w:val="754A55DC"/>
    <w:rsid w:val="75B81421"/>
    <w:rsid w:val="7608190C"/>
    <w:rsid w:val="76173A75"/>
    <w:rsid w:val="76623E60"/>
    <w:rsid w:val="76831EA7"/>
    <w:rsid w:val="76992564"/>
    <w:rsid w:val="76EF63E9"/>
    <w:rsid w:val="77190395"/>
    <w:rsid w:val="772624BD"/>
    <w:rsid w:val="775240E9"/>
    <w:rsid w:val="77DB5E3A"/>
    <w:rsid w:val="77DCB304"/>
    <w:rsid w:val="77FF3BDE"/>
    <w:rsid w:val="788112DC"/>
    <w:rsid w:val="78D24205"/>
    <w:rsid w:val="790E4C50"/>
    <w:rsid w:val="796241B3"/>
    <w:rsid w:val="797B6EE2"/>
    <w:rsid w:val="79830840"/>
    <w:rsid w:val="79954710"/>
    <w:rsid w:val="79BC663E"/>
    <w:rsid w:val="7A1A3E38"/>
    <w:rsid w:val="7A264374"/>
    <w:rsid w:val="7B0E0510"/>
    <w:rsid w:val="7B9B6AF1"/>
    <w:rsid w:val="7B9C6D7F"/>
    <w:rsid w:val="7BE95272"/>
    <w:rsid w:val="7BE9576D"/>
    <w:rsid w:val="7BED006D"/>
    <w:rsid w:val="7C0033D6"/>
    <w:rsid w:val="7C916D6C"/>
    <w:rsid w:val="7CA06605"/>
    <w:rsid w:val="7CEC1640"/>
    <w:rsid w:val="7D3319F0"/>
    <w:rsid w:val="7D9F3AB2"/>
    <w:rsid w:val="7DB52836"/>
    <w:rsid w:val="7E145CC6"/>
    <w:rsid w:val="7E324F23"/>
    <w:rsid w:val="7E443788"/>
    <w:rsid w:val="7EBE003A"/>
    <w:rsid w:val="7EC108AA"/>
    <w:rsid w:val="7EC42148"/>
    <w:rsid w:val="7ECA7A80"/>
    <w:rsid w:val="7F121F46"/>
    <w:rsid w:val="7FFD1031"/>
    <w:rsid w:val="BD32CA7C"/>
    <w:rsid w:val="BE71CB7A"/>
    <w:rsid w:val="DBA2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05"/>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67"/>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13"/>
    <w:autoRedefine/>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80"/>
    <w:autoRedefine/>
    <w:qFormat/>
    <w:uiPriority w:val="0"/>
    <w:pPr>
      <w:keepNext/>
      <w:keepLines/>
      <w:adjustRightInd w:val="0"/>
      <w:spacing w:before="280" w:after="290" w:line="376" w:lineRule="atLeast"/>
      <w:textAlignment w:val="baseline"/>
      <w:outlineLvl w:val="3"/>
    </w:pPr>
    <w:rPr>
      <w:rFonts w:ascii="Arial" w:hAnsi="Arial"/>
      <w:b/>
      <w:spacing w:val="20"/>
      <w:kern w:val="0"/>
      <w:sz w:val="28"/>
      <w:szCs w:val="20"/>
    </w:rPr>
  </w:style>
  <w:style w:type="paragraph" w:styleId="8">
    <w:name w:val="heading 5"/>
    <w:basedOn w:val="1"/>
    <w:next w:val="1"/>
    <w:link w:val="90"/>
    <w:autoRedefine/>
    <w:qFormat/>
    <w:uiPriority w:val="0"/>
    <w:pPr>
      <w:keepNext/>
      <w:keepLines/>
      <w:adjustRightInd w:val="0"/>
      <w:spacing w:before="280" w:after="290" w:line="376" w:lineRule="atLeast"/>
      <w:textAlignment w:val="baseline"/>
      <w:outlineLvl w:val="4"/>
    </w:pPr>
    <w:rPr>
      <w:rFonts w:ascii="Times New Roman" w:hAnsi="Times New Roman"/>
      <w:b/>
      <w:spacing w:val="20"/>
      <w:kern w:val="0"/>
      <w:sz w:val="28"/>
      <w:szCs w:val="20"/>
    </w:rPr>
  </w:style>
  <w:style w:type="paragraph" w:styleId="9">
    <w:name w:val="heading 6"/>
    <w:basedOn w:val="1"/>
    <w:next w:val="1"/>
    <w:link w:val="86"/>
    <w:autoRedefine/>
    <w:qFormat/>
    <w:uiPriority w:val="0"/>
    <w:pPr>
      <w:widowControl/>
      <w:tabs>
        <w:tab w:val="left" w:pos="567"/>
        <w:tab w:val="left" w:pos="1418"/>
        <w:tab w:val="left" w:pos="2268"/>
        <w:tab w:val="left" w:pos="3402"/>
        <w:tab w:val="left" w:pos="4536"/>
        <w:tab w:val="left" w:pos="5954"/>
      </w:tabs>
      <w:overflowPunct w:val="0"/>
      <w:autoSpaceDE w:val="0"/>
      <w:autoSpaceDN w:val="0"/>
      <w:adjustRightInd w:val="0"/>
      <w:textAlignment w:val="baseline"/>
      <w:outlineLvl w:val="5"/>
    </w:pPr>
    <w:rPr>
      <w:rFonts w:ascii="Helvetica" w:hAnsi="Helvetica" w:eastAsia="楷体_GB2312"/>
      <w:b/>
      <w:i/>
      <w:kern w:val="0"/>
      <w:position w:val="-6"/>
      <w:sz w:val="22"/>
      <w:szCs w:val="20"/>
      <w:lang w:val="en-GB"/>
    </w:rPr>
  </w:style>
  <w:style w:type="paragraph" w:styleId="10">
    <w:name w:val="heading 7"/>
    <w:basedOn w:val="1"/>
    <w:next w:val="1"/>
    <w:link w:val="75"/>
    <w:autoRedefine/>
    <w:qFormat/>
    <w:uiPriority w:val="0"/>
    <w:pPr>
      <w:widowControl/>
      <w:overflowPunct w:val="0"/>
      <w:autoSpaceDE w:val="0"/>
      <w:autoSpaceDN w:val="0"/>
      <w:adjustRightInd w:val="0"/>
      <w:textAlignment w:val="baseline"/>
      <w:outlineLvl w:val="6"/>
    </w:pPr>
    <w:rPr>
      <w:rFonts w:ascii="Times New Roman" w:hAnsi="Times New Roman" w:eastAsia="楷体_GB2312"/>
      <w:i/>
      <w:kern w:val="0"/>
      <w:position w:val="-6"/>
      <w:sz w:val="22"/>
      <w:szCs w:val="20"/>
      <w:lang w:val="en-GB"/>
    </w:rPr>
  </w:style>
  <w:style w:type="paragraph" w:styleId="11">
    <w:name w:val="heading 8"/>
    <w:basedOn w:val="1"/>
    <w:next w:val="1"/>
    <w:link w:val="117"/>
    <w:autoRedefine/>
    <w:qFormat/>
    <w:uiPriority w:val="0"/>
    <w:pPr>
      <w:widowControl/>
      <w:overflowPunct w:val="0"/>
      <w:autoSpaceDE w:val="0"/>
      <w:autoSpaceDN w:val="0"/>
      <w:adjustRightInd w:val="0"/>
      <w:textAlignment w:val="baseline"/>
      <w:outlineLvl w:val="7"/>
    </w:pPr>
    <w:rPr>
      <w:rFonts w:ascii="Times New Roman" w:hAnsi="Times New Roman" w:eastAsia="楷体_GB2312"/>
      <w:i/>
      <w:kern w:val="0"/>
      <w:position w:val="-6"/>
      <w:sz w:val="22"/>
      <w:szCs w:val="20"/>
      <w:lang w:val="en-GB"/>
    </w:rPr>
  </w:style>
  <w:style w:type="paragraph" w:styleId="12">
    <w:name w:val="heading 9"/>
    <w:basedOn w:val="1"/>
    <w:next w:val="1"/>
    <w:link w:val="88"/>
    <w:autoRedefine/>
    <w:qFormat/>
    <w:uiPriority w:val="0"/>
    <w:pPr>
      <w:widowControl/>
      <w:overflowPunct w:val="0"/>
      <w:autoSpaceDE w:val="0"/>
      <w:autoSpaceDN w:val="0"/>
      <w:adjustRightInd w:val="0"/>
      <w:textAlignment w:val="baseline"/>
      <w:outlineLvl w:val="8"/>
    </w:pPr>
    <w:rPr>
      <w:rFonts w:ascii="Times New Roman" w:hAnsi="Times New Roman" w:eastAsia="楷体_GB2312"/>
      <w:i/>
      <w:kern w:val="0"/>
      <w:position w:val="-6"/>
      <w:sz w:val="22"/>
      <w:szCs w:val="20"/>
      <w:lang w:val="en-GB"/>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60"/>
    <w:autoRedefine/>
    <w:qFormat/>
    <w:uiPriority w:val="99"/>
    <w:pPr>
      <w:spacing w:after="120" w:line="480" w:lineRule="auto"/>
      <w:ind w:left="420" w:leftChars="200"/>
    </w:pPr>
  </w:style>
  <w:style w:type="paragraph" w:styleId="3">
    <w:name w:val="Plain Text"/>
    <w:basedOn w:val="1"/>
    <w:link w:val="59"/>
    <w:autoRedefine/>
    <w:qFormat/>
    <w:uiPriority w:val="99"/>
    <w:rPr>
      <w:rFonts w:ascii="宋体" w:hAnsi="Courier New"/>
      <w:szCs w:val="21"/>
    </w:rPr>
  </w:style>
  <w:style w:type="paragraph" w:styleId="13">
    <w:name w:val="table of authorities"/>
    <w:basedOn w:val="1"/>
    <w:next w:val="1"/>
    <w:autoRedefine/>
    <w:unhideWhenUsed/>
    <w:qFormat/>
    <w:uiPriority w:val="99"/>
    <w:pPr>
      <w:ind w:left="420" w:leftChars="200"/>
    </w:pPr>
  </w:style>
  <w:style w:type="paragraph" w:styleId="14">
    <w:name w:val="Normal Indent"/>
    <w:basedOn w:val="1"/>
    <w:autoRedefine/>
    <w:qFormat/>
    <w:uiPriority w:val="0"/>
    <w:pPr>
      <w:spacing w:line="360" w:lineRule="exact"/>
      <w:ind w:left="525" w:firstLine="420"/>
    </w:pPr>
    <w:rPr>
      <w:rFonts w:ascii="宋体" w:hAnsi="Times New Roman"/>
      <w:szCs w:val="20"/>
    </w:rPr>
  </w:style>
  <w:style w:type="paragraph" w:styleId="15">
    <w:name w:val="Document Map"/>
    <w:basedOn w:val="1"/>
    <w:link w:val="94"/>
    <w:autoRedefine/>
    <w:qFormat/>
    <w:uiPriority w:val="99"/>
    <w:pPr>
      <w:shd w:val="clear" w:color="auto" w:fill="000080"/>
    </w:pPr>
    <w:rPr>
      <w:rFonts w:ascii="宋体"/>
      <w:sz w:val="18"/>
      <w:szCs w:val="18"/>
    </w:rPr>
  </w:style>
  <w:style w:type="paragraph" w:styleId="16">
    <w:name w:val="annotation text"/>
    <w:basedOn w:val="1"/>
    <w:link w:val="101"/>
    <w:autoRedefine/>
    <w:unhideWhenUsed/>
    <w:qFormat/>
    <w:uiPriority w:val="0"/>
    <w:pPr>
      <w:jc w:val="left"/>
    </w:pPr>
    <w:rPr>
      <w:kern w:val="0"/>
      <w:sz w:val="20"/>
      <w:szCs w:val="20"/>
    </w:rPr>
  </w:style>
  <w:style w:type="paragraph" w:styleId="17">
    <w:name w:val="Salutation"/>
    <w:basedOn w:val="1"/>
    <w:next w:val="1"/>
    <w:autoRedefine/>
    <w:qFormat/>
    <w:uiPriority w:val="0"/>
  </w:style>
  <w:style w:type="paragraph" w:styleId="18">
    <w:name w:val="Body Text 3"/>
    <w:basedOn w:val="1"/>
    <w:link w:val="96"/>
    <w:autoRedefine/>
    <w:qFormat/>
    <w:uiPriority w:val="99"/>
    <w:rPr>
      <w:kern w:val="0"/>
      <w:sz w:val="16"/>
      <w:szCs w:val="16"/>
    </w:rPr>
  </w:style>
  <w:style w:type="paragraph" w:styleId="19">
    <w:name w:val="Body Text"/>
    <w:basedOn w:val="1"/>
    <w:next w:val="1"/>
    <w:link w:val="100"/>
    <w:autoRedefine/>
    <w:qFormat/>
    <w:uiPriority w:val="0"/>
    <w:pPr>
      <w:spacing w:after="120"/>
    </w:pPr>
  </w:style>
  <w:style w:type="paragraph" w:styleId="20">
    <w:name w:val="Body Text Indent"/>
    <w:basedOn w:val="1"/>
    <w:next w:val="1"/>
    <w:link w:val="107"/>
    <w:autoRedefine/>
    <w:qFormat/>
    <w:uiPriority w:val="99"/>
    <w:pPr>
      <w:spacing w:after="120"/>
      <w:ind w:left="420" w:leftChars="200"/>
    </w:pPr>
  </w:style>
  <w:style w:type="paragraph" w:styleId="21">
    <w:name w:val="List 2"/>
    <w:basedOn w:val="1"/>
    <w:autoRedefine/>
    <w:qFormat/>
    <w:uiPriority w:val="0"/>
    <w:pPr>
      <w:ind w:left="840" w:hanging="420"/>
    </w:pPr>
    <w:rPr>
      <w:rFonts w:ascii="Times New Roman" w:hAnsi="Times New Roman"/>
      <w:sz w:val="24"/>
      <w:szCs w:val="20"/>
    </w:rPr>
  </w:style>
  <w:style w:type="paragraph" w:styleId="22">
    <w:name w:val="index 4"/>
    <w:basedOn w:val="1"/>
    <w:next w:val="1"/>
    <w:autoRedefine/>
    <w:qFormat/>
    <w:uiPriority w:val="0"/>
    <w:pPr>
      <w:ind w:left="600" w:leftChars="600"/>
    </w:pPr>
    <w:rPr>
      <w:rFonts w:ascii="Verdana" w:hAnsi="Verdana"/>
      <w:szCs w:val="20"/>
    </w:rPr>
  </w:style>
  <w:style w:type="paragraph" w:styleId="23">
    <w:name w:val="toc 3"/>
    <w:basedOn w:val="1"/>
    <w:next w:val="1"/>
    <w:autoRedefine/>
    <w:semiHidden/>
    <w:unhideWhenUsed/>
    <w:qFormat/>
    <w:uiPriority w:val="39"/>
    <w:pPr>
      <w:ind w:left="840" w:leftChars="400"/>
    </w:pPr>
  </w:style>
  <w:style w:type="paragraph" w:styleId="24">
    <w:name w:val="Date"/>
    <w:basedOn w:val="1"/>
    <w:next w:val="1"/>
    <w:link w:val="79"/>
    <w:autoRedefine/>
    <w:qFormat/>
    <w:uiPriority w:val="0"/>
    <w:pPr>
      <w:ind w:left="100" w:leftChars="2500"/>
    </w:pPr>
    <w:rPr>
      <w:kern w:val="0"/>
      <w:sz w:val="20"/>
      <w:szCs w:val="20"/>
    </w:rPr>
  </w:style>
  <w:style w:type="paragraph" w:styleId="25">
    <w:name w:val="Balloon Text"/>
    <w:basedOn w:val="1"/>
    <w:link w:val="121"/>
    <w:autoRedefine/>
    <w:qFormat/>
    <w:uiPriority w:val="99"/>
    <w:rPr>
      <w:sz w:val="18"/>
      <w:szCs w:val="18"/>
    </w:rPr>
  </w:style>
  <w:style w:type="paragraph" w:styleId="26">
    <w:name w:val="footer"/>
    <w:basedOn w:val="1"/>
    <w:link w:val="103"/>
    <w:autoRedefine/>
    <w:qFormat/>
    <w:uiPriority w:val="99"/>
    <w:pPr>
      <w:tabs>
        <w:tab w:val="center" w:pos="4153"/>
        <w:tab w:val="right" w:pos="8306"/>
      </w:tabs>
      <w:snapToGrid w:val="0"/>
      <w:jc w:val="left"/>
    </w:pPr>
    <w:rPr>
      <w:kern w:val="0"/>
      <w:sz w:val="18"/>
      <w:szCs w:val="18"/>
    </w:rPr>
  </w:style>
  <w:style w:type="paragraph" w:styleId="27">
    <w:name w:val="header"/>
    <w:basedOn w:val="1"/>
    <w:link w:val="92"/>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link w:val="73"/>
    <w:autoRedefine/>
    <w:qFormat/>
    <w:uiPriority w:val="0"/>
    <w:rPr>
      <w:szCs w:val="24"/>
    </w:rPr>
  </w:style>
  <w:style w:type="paragraph" w:styleId="29">
    <w:name w:val="Body Text Indent 3"/>
    <w:basedOn w:val="1"/>
    <w:link w:val="119"/>
    <w:autoRedefine/>
    <w:qFormat/>
    <w:uiPriority w:val="99"/>
    <w:pPr>
      <w:spacing w:after="120"/>
      <w:ind w:left="420" w:leftChars="200"/>
    </w:pPr>
    <w:rPr>
      <w:sz w:val="16"/>
      <w:szCs w:val="16"/>
    </w:rPr>
  </w:style>
  <w:style w:type="paragraph" w:styleId="30">
    <w:name w:val="toc 2"/>
    <w:basedOn w:val="1"/>
    <w:next w:val="1"/>
    <w:autoRedefine/>
    <w:unhideWhenUsed/>
    <w:qFormat/>
    <w:uiPriority w:val="39"/>
    <w:pPr>
      <w:ind w:left="420" w:leftChars="200"/>
    </w:pPr>
  </w:style>
  <w:style w:type="paragraph" w:styleId="31">
    <w:name w:val="Body Text 2"/>
    <w:basedOn w:val="1"/>
    <w:link w:val="77"/>
    <w:autoRedefine/>
    <w:qFormat/>
    <w:uiPriority w:val="99"/>
    <w:pPr>
      <w:spacing w:line="400" w:lineRule="exact"/>
      <w:jc w:val="center"/>
    </w:pPr>
  </w:style>
  <w:style w:type="paragraph" w:styleId="32">
    <w:name w:val="HTML Preformatted"/>
    <w:basedOn w:val="1"/>
    <w:link w:val="8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33">
    <w:name w:val="Normal (Web)"/>
    <w:basedOn w:val="1"/>
    <w:autoRedefine/>
    <w:qFormat/>
    <w:uiPriority w:val="99"/>
    <w:pPr>
      <w:widowControl/>
      <w:jc w:val="left"/>
    </w:pPr>
    <w:rPr>
      <w:rFonts w:ascii="宋体" w:hAnsi="宋体" w:cs="宋体"/>
      <w:kern w:val="0"/>
      <w:sz w:val="24"/>
      <w:szCs w:val="24"/>
    </w:rPr>
  </w:style>
  <w:style w:type="paragraph" w:styleId="34">
    <w:name w:val="Title"/>
    <w:basedOn w:val="1"/>
    <w:next w:val="1"/>
    <w:link w:val="133"/>
    <w:autoRedefine/>
    <w:qFormat/>
    <w:uiPriority w:val="10"/>
    <w:pPr>
      <w:spacing w:line="360" w:lineRule="auto"/>
      <w:jc w:val="center"/>
    </w:pPr>
    <w:rPr>
      <w:rFonts w:ascii="Cambria" w:hAnsi="Cambria"/>
      <w:b/>
      <w:bCs/>
      <w:sz w:val="32"/>
      <w:szCs w:val="32"/>
    </w:rPr>
  </w:style>
  <w:style w:type="paragraph" w:styleId="35">
    <w:name w:val="Body Text First Indent"/>
    <w:basedOn w:val="1"/>
    <w:next w:val="1"/>
    <w:link w:val="131"/>
    <w:autoRedefine/>
    <w:qFormat/>
    <w:uiPriority w:val="0"/>
    <w:pPr>
      <w:ind w:firstLine="420" w:firstLineChars="100"/>
    </w:pPr>
  </w:style>
  <w:style w:type="paragraph" w:styleId="36">
    <w:name w:val="Body Text First Indent 2"/>
    <w:basedOn w:val="20"/>
    <w:link w:val="106"/>
    <w:autoRedefine/>
    <w:qFormat/>
    <w:uiPriority w:val="0"/>
    <w:pPr>
      <w:ind w:firstLine="420" w:firstLineChars="200"/>
    </w:pPr>
  </w:style>
  <w:style w:type="table" w:styleId="38">
    <w:name w:val="Table Grid"/>
    <w:basedOn w:val="3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22"/>
    <w:rPr>
      <w:b/>
      <w:bCs/>
    </w:rPr>
  </w:style>
  <w:style w:type="character" w:styleId="41">
    <w:name w:val="page number"/>
    <w:autoRedefine/>
    <w:qFormat/>
    <w:uiPriority w:val="0"/>
  </w:style>
  <w:style w:type="character" w:styleId="42">
    <w:name w:val="FollowedHyperlink"/>
    <w:autoRedefine/>
    <w:unhideWhenUsed/>
    <w:qFormat/>
    <w:uiPriority w:val="99"/>
    <w:rPr>
      <w:color w:val="800080"/>
      <w:u w:val="none"/>
    </w:rPr>
  </w:style>
  <w:style w:type="character" w:styleId="43">
    <w:name w:val="Emphasis"/>
    <w:basedOn w:val="39"/>
    <w:autoRedefine/>
    <w:qFormat/>
    <w:uiPriority w:val="20"/>
    <w:rPr>
      <w:b/>
    </w:rPr>
  </w:style>
  <w:style w:type="character" w:styleId="44">
    <w:name w:val="HTML Definition"/>
    <w:basedOn w:val="39"/>
    <w:autoRedefine/>
    <w:semiHidden/>
    <w:unhideWhenUsed/>
    <w:qFormat/>
    <w:uiPriority w:val="0"/>
  </w:style>
  <w:style w:type="character" w:styleId="45">
    <w:name w:val="HTML Typewriter"/>
    <w:basedOn w:val="39"/>
    <w:autoRedefine/>
    <w:semiHidden/>
    <w:unhideWhenUsed/>
    <w:qFormat/>
    <w:uiPriority w:val="0"/>
    <w:rPr>
      <w:rFonts w:hint="default" w:ascii="monospace" w:hAnsi="monospace" w:eastAsia="monospace" w:cs="monospace"/>
      <w:sz w:val="20"/>
    </w:rPr>
  </w:style>
  <w:style w:type="character" w:styleId="46">
    <w:name w:val="HTML Acronym"/>
    <w:basedOn w:val="39"/>
    <w:autoRedefine/>
    <w:semiHidden/>
    <w:unhideWhenUsed/>
    <w:qFormat/>
    <w:uiPriority w:val="0"/>
  </w:style>
  <w:style w:type="character" w:styleId="47">
    <w:name w:val="HTML Variable"/>
    <w:basedOn w:val="39"/>
    <w:autoRedefine/>
    <w:semiHidden/>
    <w:unhideWhenUsed/>
    <w:qFormat/>
    <w:uiPriority w:val="0"/>
  </w:style>
  <w:style w:type="character" w:styleId="48">
    <w:name w:val="Hyperlink"/>
    <w:basedOn w:val="39"/>
    <w:autoRedefine/>
    <w:qFormat/>
    <w:uiPriority w:val="99"/>
    <w:rPr>
      <w:color w:val="0000FF"/>
      <w:u w:val="none"/>
    </w:rPr>
  </w:style>
  <w:style w:type="character" w:styleId="49">
    <w:name w:val="HTML Code"/>
    <w:basedOn w:val="39"/>
    <w:autoRedefine/>
    <w:semiHidden/>
    <w:unhideWhenUsed/>
    <w:qFormat/>
    <w:uiPriority w:val="0"/>
    <w:rPr>
      <w:rFonts w:hint="default" w:ascii="monospace" w:hAnsi="monospace" w:eastAsia="monospace" w:cs="monospace"/>
      <w:sz w:val="20"/>
    </w:rPr>
  </w:style>
  <w:style w:type="character" w:styleId="50">
    <w:name w:val="HTML Cite"/>
    <w:basedOn w:val="39"/>
    <w:autoRedefine/>
    <w:semiHidden/>
    <w:unhideWhenUsed/>
    <w:qFormat/>
    <w:uiPriority w:val="0"/>
  </w:style>
  <w:style w:type="character" w:styleId="51">
    <w:name w:val="HTML Keyboard"/>
    <w:basedOn w:val="39"/>
    <w:autoRedefine/>
    <w:unhideWhenUsed/>
    <w:qFormat/>
    <w:uiPriority w:val="0"/>
    <w:rPr>
      <w:rFonts w:hint="default" w:ascii="monospace" w:hAnsi="monospace" w:eastAsia="monospace" w:cs="monospace"/>
      <w:sz w:val="20"/>
    </w:rPr>
  </w:style>
  <w:style w:type="character" w:styleId="52">
    <w:name w:val="HTML Sample"/>
    <w:basedOn w:val="39"/>
    <w:autoRedefine/>
    <w:unhideWhenUsed/>
    <w:qFormat/>
    <w:uiPriority w:val="0"/>
    <w:rPr>
      <w:rFonts w:ascii="monospace" w:hAnsi="monospace" w:eastAsia="monospace" w:cs="monospace"/>
    </w:rPr>
  </w:style>
  <w:style w:type="paragraph" w:customStyle="1" w:styleId="53">
    <w:name w:val="BodyText"/>
    <w:basedOn w:val="1"/>
    <w:qFormat/>
    <w:uiPriority w:val="0"/>
    <w:pPr>
      <w:textAlignment w:val="baseline"/>
    </w:pPr>
    <w:rPr>
      <w:rFonts w:ascii="宋体" w:hAnsi="宋体" w:eastAsia="宋体"/>
      <w:sz w:val="24"/>
      <w:szCs w:val="24"/>
    </w:rPr>
  </w:style>
  <w:style w:type="paragraph" w:customStyle="1" w:styleId="54">
    <w:name w:val="Heading2"/>
    <w:basedOn w:val="1"/>
    <w:next w:val="1"/>
    <w:autoRedefine/>
    <w:qFormat/>
    <w:uiPriority w:val="0"/>
    <w:pPr>
      <w:spacing w:before="142" w:line="240" w:lineRule="atLeast"/>
      <w:jc w:val="center"/>
      <w:textAlignment w:val="baseline"/>
    </w:pPr>
    <w:rPr>
      <w:rFonts w:ascii="宋体"/>
      <w:b/>
      <w:color w:val="000000"/>
      <w:kern w:val="0"/>
      <w:sz w:val="32"/>
      <w:szCs w:val="20"/>
      <w:lang w:val="en-US" w:eastAsia="zh-CN" w:bidi="ar-SA"/>
    </w:rPr>
  </w:style>
  <w:style w:type="paragraph" w:customStyle="1" w:styleId="55">
    <w:name w:val="TOC 标题1"/>
    <w:basedOn w:val="4"/>
    <w:next w:val="1"/>
    <w:autoRedefine/>
    <w:qFormat/>
    <w:uiPriority w:val="99"/>
    <w:pPr>
      <w:widowControl/>
      <w:spacing w:line="259" w:lineRule="auto"/>
      <w:jc w:val="left"/>
      <w:outlineLvl w:val="9"/>
    </w:pPr>
    <w:rPr>
      <w:rFonts w:ascii="Calibri Light" w:hAnsi="Calibri Light"/>
      <w:color w:val="2E74B5"/>
      <w:kern w:val="0"/>
    </w:rPr>
  </w:style>
  <w:style w:type="paragraph" w:customStyle="1" w:styleId="56">
    <w:name w:val="表格文字"/>
    <w:basedOn w:val="1"/>
    <w:next w:val="19"/>
    <w:autoRedefine/>
    <w:qFormat/>
    <w:uiPriority w:val="0"/>
    <w:rPr>
      <w:rFonts w:eastAsia="楷体_GB2312"/>
      <w:szCs w:val="21"/>
    </w:rPr>
  </w:style>
  <w:style w:type="paragraph" w:customStyle="1" w:styleId="57">
    <w:name w:val="列出段落1"/>
    <w:basedOn w:val="1"/>
    <w:next w:val="1"/>
    <w:autoRedefine/>
    <w:qFormat/>
    <w:uiPriority w:val="34"/>
    <w:pPr>
      <w:ind w:firstLine="420" w:firstLineChars="200"/>
    </w:pPr>
  </w:style>
  <w:style w:type="character" w:customStyle="1" w:styleId="58">
    <w:name w:val="font241"/>
    <w:autoRedefine/>
    <w:qFormat/>
    <w:uiPriority w:val="0"/>
    <w:rPr>
      <w:rFonts w:ascii="Arial" w:hAnsi="Arial" w:cs="Arial"/>
      <w:color w:val="000000"/>
      <w:sz w:val="20"/>
      <w:szCs w:val="20"/>
      <w:u w:val="none"/>
    </w:rPr>
  </w:style>
  <w:style w:type="character" w:customStyle="1" w:styleId="59">
    <w:name w:val="纯文本 字符"/>
    <w:link w:val="3"/>
    <w:autoRedefine/>
    <w:semiHidden/>
    <w:qFormat/>
    <w:uiPriority w:val="99"/>
    <w:rPr>
      <w:rFonts w:ascii="宋体" w:hAnsi="Courier New" w:cs="Courier New"/>
      <w:kern w:val="2"/>
      <w:sz w:val="21"/>
      <w:szCs w:val="21"/>
    </w:rPr>
  </w:style>
  <w:style w:type="character" w:customStyle="1" w:styleId="60">
    <w:name w:val="正文文本缩进 2 字符"/>
    <w:link w:val="2"/>
    <w:autoRedefine/>
    <w:semiHidden/>
    <w:qFormat/>
    <w:uiPriority w:val="99"/>
    <w:rPr>
      <w:rFonts w:ascii="Calibri" w:hAnsi="Calibri"/>
      <w:kern w:val="2"/>
      <w:sz w:val="21"/>
      <w:szCs w:val="22"/>
    </w:rPr>
  </w:style>
  <w:style w:type="character" w:customStyle="1" w:styleId="61">
    <w:name w:val="font41"/>
    <w:autoRedefine/>
    <w:qFormat/>
    <w:uiPriority w:val="0"/>
    <w:rPr>
      <w:rFonts w:hint="eastAsia" w:ascii="宋体" w:hAnsi="宋体" w:eastAsia="宋体" w:cs="宋体"/>
      <w:color w:val="000000"/>
      <w:sz w:val="21"/>
      <w:szCs w:val="21"/>
      <w:u w:val="none"/>
    </w:rPr>
  </w:style>
  <w:style w:type="character" w:customStyle="1" w:styleId="62">
    <w:name w:val="font251"/>
    <w:autoRedefine/>
    <w:qFormat/>
    <w:uiPriority w:val="0"/>
    <w:rPr>
      <w:rFonts w:ascii="Arial" w:hAnsi="Arial" w:cs="Arial"/>
      <w:color w:val="000000"/>
      <w:sz w:val="16"/>
      <w:szCs w:val="16"/>
      <w:u w:val="none"/>
    </w:rPr>
  </w:style>
  <w:style w:type="character" w:customStyle="1" w:styleId="63">
    <w:name w:val="font131"/>
    <w:autoRedefine/>
    <w:qFormat/>
    <w:uiPriority w:val="0"/>
    <w:rPr>
      <w:rFonts w:hint="eastAsia" w:ascii="宋体" w:hAnsi="宋体" w:eastAsia="宋体" w:cs="宋体"/>
      <w:color w:val="000000"/>
      <w:sz w:val="21"/>
      <w:szCs w:val="21"/>
      <w:u w:val="none"/>
    </w:rPr>
  </w:style>
  <w:style w:type="character" w:customStyle="1" w:styleId="64">
    <w:name w:val="日期 Char1"/>
    <w:autoRedefine/>
    <w:semiHidden/>
    <w:qFormat/>
    <w:uiPriority w:val="99"/>
    <w:rPr>
      <w:rFonts w:ascii="Times New Roman" w:hAnsi="Times New Roman" w:eastAsia="宋体" w:cs="Times New Roman"/>
      <w:szCs w:val="24"/>
    </w:rPr>
  </w:style>
  <w:style w:type="character" w:customStyle="1" w:styleId="65">
    <w:name w:val="正文首行缩进 Char"/>
    <w:autoRedefine/>
    <w:qFormat/>
    <w:uiPriority w:val="0"/>
    <w:rPr>
      <w:szCs w:val="24"/>
    </w:rPr>
  </w:style>
  <w:style w:type="character" w:customStyle="1" w:styleId="66">
    <w:name w:val="font261"/>
    <w:autoRedefine/>
    <w:qFormat/>
    <w:uiPriority w:val="0"/>
    <w:rPr>
      <w:rFonts w:ascii="Arial" w:hAnsi="Arial" w:cs="Arial"/>
      <w:b/>
      <w:color w:val="000000"/>
      <w:sz w:val="16"/>
      <w:szCs w:val="16"/>
      <w:u w:val="none"/>
    </w:rPr>
  </w:style>
  <w:style w:type="character" w:customStyle="1" w:styleId="67">
    <w:name w:val="标题 2 字符"/>
    <w:link w:val="5"/>
    <w:autoRedefine/>
    <w:qFormat/>
    <w:uiPriority w:val="0"/>
    <w:rPr>
      <w:rFonts w:ascii="Arial" w:hAnsi="Arial" w:eastAsia="黑体"/>
      <w:b/>
      <w:bCs/>
      <w:kern w:val="2"/>
      <w:sz w:val="32"/>
      <w:szCs w:val="32"/>
    </w:rPr>
  </w:style>
  <w:style w:type="character" w:customStyle="1" w:styleId="68">
    <w:name w:val="font181"/>
    <w:autoRedefine/>
    <w:qFormat/>
    <w:uiPriority w:val="0"/>
    <w:rPr>
      <w:rFonts w:hint="eastAsia" w:ascii="宋体" w:hAnsi="宋体" w:eastAsia="宋体" w:cs="宋体"/>
      <w:b/>
      <w:color w:val="000000"/>
      <w:sz w:val="28"/>
      <w:szCs w:val="28"/>
      <w:u w:val="none"/>
    </w:rPr>
  </w:style>
  <w:style w:type="character" w:customStyle="1" w:styleId="69">
    <w:name w:val="正文文本 2 Char"/>
    <w:autoRedefine/>
    <w:qFormat/>
    <w:uiPriority w:val="0"/>
    <w:rPr>
      <w:rFonts w:eastAsia="华文中宋"/>
      <w:color w:val="000000"/>
      <w:sz w:val="36"/>
      <w:szCs w:val="21"/>
    </w:rPr>
  </w:style>
  <w:style w:type="character" w:customStyle="1" w:styleId="70">
    <w:name w:val="批注文字 Char"/>
    <w:autoRedefine/>
    <w:semiHidden/>
    <w:qFormat/>
    <w:uiPriority w:val="0"/>
    <w:rPr>
      <w:rFonts w:ascii="Calibri" w:hAnsi="Calibri"/>
      <w:kern w:val="2"/>
      <w:sz w:val="21"/>
      <w:szCs w:val="22"/>
    </w:rPr>
  </w:style>
  <w:style w:type="character" w:customStyle="1" w:styleId="71">
    <w:name w:val="font231"/>
    <w:autoRedefine/>
    <w:qFormat/>
    <w:uiPriority w:val="0"/>
    <w:rPr>
      <w:rFonts w:ascii="Arial" w:hAnsi="Arial" w:cs="Arial"/>
      <w:b/>
      <w:color w:val="000000"/>
      <w:sz w:val="20"/>
      <w:szCs w:val="20"/>
      <w:u w:val="none"/>
    </w:rPr>
  </w:style>
  <w:style w:type="character" w:customStyle="1" w:styleId="72">
    <w:name w:val="正文文本 Char2"/>
    <w:autoRedefine/>
    <w:semiHidden/>
    <w:qFormat/>
    <w:uiPriority w:val="99"/>
    <w:rPr>
      <w:rFonts w:ascii="Times New Roman" w:hAnsi="Times New Roman" w:eastAsia="宋体" w:cs="Times New Roman"/>
      <w:szCs w:val="24"/>
    </w:rPr>
  </w:style>
  <w:style w:type="character" w:customStyle="1" w:styleId="73">
    <w:name w:val="TOC 1 字符"/>
    <w:link w:val="28"/>
    <w:autoRedefine/>
    <w:qFormat/>
    <w:uiPriority w:val="0"/>
    <w:rPr>
      <w:rFonts w:ascii="Calibri" w:hAnsi="Calibri" w:eastAsia="宋体" w:cs="Times New Roman"/>
      <w:kern w:val="2"/>
      <w:sz w:val="21"/>
      <w:szCs w:val="24"/>
    </w:rPr>
  </w:style>
  <w:style w:type="character" w:customStyle="1" w:styleId="74">
    <w:name w:val="页脚 Char1"/>
    <w:autoRedefine/>
    <w:semiHidden/>
    <w:qFormat/>
    <w:uiPriority w:val="99"/>
    <w:rPr>
      <w:rFonts w:ascii="Times New Roman" w:hAnsi="Times New Roman" w:eastAsia="宋体" w:cs="Times New Roman"/>
      <w:sz w:val="18"/>
      <w:szCs w:val="18"/>
    </w:rPr>
  </w:style>
  <w:style w:type="character" w:customStyle="1" w:styleId="75">
    <w:name w:val="标题 7 字符"/>
    <w:link w:val="10"/>
    <w:autoRedefine/>
    <w:qFormat/>
    <w:uiPriority w:val="0"/>
    <w:rPr>
      <w:rFonts w:eastAsia="楷体_GB2312"/>
      <w:i/>
      <w:position w:val="-6"/>
      <w:sz w:val="22"/>
      <w:lang w:val="en-GB"/>
    </w:rPr>
  </w:style>
  <w:style w:type="character" w:customStyle="1" w:styleId="76">
    <w:name w:val="正文文本缩进 3 Char"/>
    <w:autoRedefine/>
    <w:qFormat/>
    <w:uiPriority w:val="0"/>
    <w:rPr>
      <w:sz w:val="16"/>
      <w:szCs w:val="16"/>
    </w:rPr>
  </w:style>
  <w:style w:type="character" w:customStyle="1" w:styleId="77">
    <w:name w:val="正文文本 2 字符"/>
    <w:link w:val="31"/>
    <w:autoRedefine/>
    <w:semiHidden/>
    <w:qFormat/>
    <w:uiPriority w:val="99"/>
    <w:rPr>
      <w:rFonts w:ascii="Calibri" w:hAnsi="Calibri"/>
      <w:kern w:val="2"/>
      <w:sz w:val="21"/>
      <w:szCs w:val="22"/>
    </w:rPr>
  </w:style>
  <w:style w:type="character" w:customStyle="1" w:styleId="78">
    <w:name w:val="font171"/>
    <w:autoRedefine/>
    <w:qFormat/>
    <w:uiPriority w:val="0"/>
    <w:rPr>
      <w:rFonts w:hint="eastAsia" w:ascii="宋体" w:hAnsi="宋体" w:eastAsia="宋体" w:cs="宋体"/>
      <w:b/>
      <w:color w:val="000000"/>
      <w:sz w:val="16"/>
      <w:szCs w:val="16"/>
      <w:u w:val="none"/>
    </w:rPr>
  </w:style>
  <w:style w:type="character" w:customStyle="1" w:styleId="79">
    <w:name w:val="日期 字符"/>
    <w:link w:val="24"/>
    <w:autoRedefine/>
    <w:qFormat/>
    <w:uiPriority w:val="0"/>
    <w:rPr>
      <w:rFonts w:ascii="Calibri" w:hAnsi="Calibri" w:eastAsia="宋体" w:cs="Times New Roman"/>
    </w:rPr>
  </w:style>
  <w:style w:type="character" w:customStyle="1" w:styleId="80">
    <w:name w:val="标题 4 字符"/>
    <w:link w:val="7"/>
    <w:autoRedefine/>
    <w:qFormat/>
    <w:uiPriority w:val="0"/>
    <w:rPr>
      <w:rFonts w:ascii="Arial" w:hAnsi="Arial"/>
      <w:b/>
      <w:spacing w:val="20"/>
      <w:sz w:val="28"/>
    </w:rPr>
  </w:style>
  <w:style w:type="character" w:customStyle="1" w:styleId="81">
    <w:name w:val="redfilenumber"/>
    <w:autoRedefine/>
    <w:qFormat/>
    <w:uiPriority w:val="0"/>
    <w:rPr>
      <w:color w:val="BA2636"/>
      <w:sz w:val="18"/>
      <w:szCs w:val="18"/>
    </w:rPr>
  </w:style>
  <w:style w:type="character" w:customStyle="1" w:styleId="82">
    <w:name w:val="qxdate"/>
    <w:autoRedefine/>
    <w:qFormat/>
    <w:uiPriority w:val="0"/>
    <w:rPr>
      <w:color w:val="333333"/>
      <w:sz w:val="18"/>
      <w:szCs w:val="18"/>
    </w:rPr>
  </w:style>
  <w:style w:type="character" w:customStyle="1" w:styleId="83">
    <w:name w:val="HTML 预设格式 字符"/>
    <w:link w:val="32"/>
    <w:autoRedefine/>
    <w:semiHidden/>
    <w:qFormat/>
    <w:uiPriority w:val="99"/>
    <w:rPr>
      <w:rFonts w:ascii="Courier New" w:hAnsi="Courier New" w:cs="Courier New"/>
      <w:kern w:val="2"/>
    </w:rPr>
  </w:style>
  <w:style w:type="character" w:customStyle="1" w:styleId="84">
    <w:name w:val="font71"/>
    <w:autoRedefine/>
    <w:qFormat/>
    <w:uiPriority w:val="0"/>
    <w:rPr>
      <w:rFonts w:hint="eastAsia" w:ascii="宋体" w:hAnsi="宋体" w:eastAsia="宋体" w:cs="宋体"/>
      <w:b/>
      <w:color w:val="000000"/>
      <w:sz w:val="28"/>
      <w:szCs w:val="28"/>
      <w:u w:val="none"/>
    </w:rPr>
  </w:style>
  <w:style w:type="character" w:customStyle="1" w:styleId="85">
    <w:name w:val="正文文本缩进 Char"/>
    <w:autoRedefine/>
    <w:qFormat/>
    <w:uiPriority w:val="0"/>
    <w:rPr>
      <w:szCs w:val="24"/>
    </w:rPr>
  </w:style>
  <w:style w:type="character" w:customStyle="1" w:styleId="86">
    <w:name w:val="标题 6 字符"/>
    <w:link w:val="9"/>
    <w:autoRedefine/>
    <w:qFormat/>
    <w:uiPriority w:val="0"/>
    <w:rPr>
      <w:rFonts w:ascii="Helvetica" w:hAnsi="Helvetica" w:eastAsia="楷体_GB2312"/>
      <w:b/>
      <w:i/>
      <w:position w:val="-6"/>
      <w:sz w:val="22"/>
      <w:lang w:val="en-GB"/>
    </w:rPr>
  </w:style>
  <w:style w:type="character" w:customStyle="1" w:styleId="87">
    <w:name w:val="font01"/>
    <w:basedOn w:val="39"/>
    <w:autoRedefine/>
    <w:qFormat/>
    <w:uiPriority w:val="0"/>
    <w:rPr>
      <w:rFonts w:hint="eastAsia" w:ascii="宋体" w:hAnsi="宋体" w:eastAsia="宋体" w:cs="宋体"/>
      <w:color w:val="000000"/>
      <w:sz w:val="20"/>
      <w:szCs w:val="20"/>
      <w:u w:val="none"/>
    </w:rPr>
  </w:style>
  <w:style w:type="character" w:customStyle="1" w:styleId="88">
    <w:name w:val="标题 9 字符"/>
    <w:link w:val="12"/>
    <w:autoRedefine/>
    <w:qFormat/>
    <w:uiPriority w:val="0"/>
    <w:rPr>
      <w:rFonts w:eastAsia="楷体_GB2312"/>
      <w:i/>
      <w:position w:val="-6"/>
      <w:sz w:val="22"/>
      <w:lang w:val="en-GB"/>
    </w:rPr>
  </w:style>
  <w:style w:type="character" w:customStyle="1" w:styleId="89">
    <w:name w:val="font121"/>
    <w:autoRedefine/>
    <w:qFormat/>
    <w:uiPriority w:val="0"/>
    <w:rPr>
      <w:rFonts w:ascii="Arial" w:hAnsi="Arial" w:cs="Arial"/>
      <w:color w:val="000000"/>
      <w:sz w:val="20"/>
      <w:szCs w:val="20"/>
      <w:u w:val="none"/>
    </w:rPr>
  </w:style>
  <w:style w:type="character" w:customStyle="1" w:styleId="90">
    <w:name w:val="标题 5 字符"/>
    <w:link w:val="8"/>
    <w:autoRedefine/>
    <w:qFormat/>
    <w:uiPriority w:val="0"/>
    <w:rPr>
      <w:b/>
      <w:spacing w:val="20"/>
      <w:sz w:val="28"/>
    </w:rPr>
  </w:style>
  <w:style w:type="character" w:customStyle="1" w:styleId="91">
    <w:name w:val="font22"/>
    <w:autoRedefine/>
    <w:qFormat/>
    <w:uiPriority w:val="0"/>
    <w:rPr>
      <w:rFonts w:ascii="Arial" w:hAnsi="Arial" w:cs="Arial"/>
      <w:color w:val="000000"/>
      <w:sz w:val="21"/>
      <w:szCs w:val="21"/>
      <w:u w:val="none"/>
    </w:rPr>
  </w:style>
  <w:style w:type="character" w:customStyle="1" w:styleId="92">
    <w:name w:val="页眉 字符"/>
    <w:link w:val="27"/>
    <w:autoRedefine/>
    <w:qFormat/>
    <w:uiPriority w:val="99"/>
    <w:rPr>
      <w:rFonts w:ascii="Calibri" w:hAnsi="Calibri" w:eastAsia="宋体" w:cs="Times New Roman"/>
      <w:sz w:val="18"/>
      <w:szCs w:val="18"/>
    </w:rPr>
  </w:style>
  <w:style w:type="character" w:customStyle="1" w:styleId="93">
    <w:name w:val="HTML 预设格式 Char"/>
    <w:autoRedefine/>
    <w:qFormat/>
    <w:uiPriority w:val="0"/>
    <w:rPr>
      <w:rFonts w:ascii="宋体" w:hAnsi="宋体" w:cs="宋体"/>
      <w:sz w:val="24"/>
      <w:szCs w:val="24"/>
    </w:rPr>
  </w:style>
  <w:style w:type="character" w:customStyle="1" w:styleId="94">
    <w:name w:val="文档结构图 字符"/>
    <w:link w:val="15"/>
    <w:autoRedefine/>
    <w:semiHidden/>
    <w:qFormat/>
    <w:uiPriority w:val="99"/>
    <w:rPr>
      <w:rFonts w:ascii="宋体" w:hAnsi="Calibri"/>
      <w:kern w:val="2"/>
      <w:sz w:val="18"/>
      <w:szCs w:val="18"/>
    </w:rPr>
  </w:style>
  <w:style w:type="character" w:customStyle="1" w:styleId="95">
    <w:name w:val="font51"/>
    <w:basedOn w:val="39"/>
    <w:autoRedefine/>
    <w:qFormat/>
    <w:uiPriority w:val="0"/>
    <w:rPr>
      <w:rFonts w:hint="eastAsia" w:ascii="宋体" w:hAnsi="宋体" w:eastAsia="宋体" w:cs="宋体"/>
      <w:color w:val="000000"/>
      <w:sz w:val="20"/>
      <w:szCs w:val="20"/>
      <w:u w:val="none"/>
    </w:rPr>
  </w:style>
  <w:style w:type="character" w:customStyle="1" w:styleId="96">
    <w:name w:val="正文文本 3 字符"/>
    <w:link w:val="18"/>
    <w:autoRedefine/>
    <w:semiHidden/>
    <w:qFormat/>
    <w:uiPriority w:val="99"/>
    <w:rPr>
      <w:rFonts w:ascii="Calibri" w:hAnsi="Calibri" w:eastAsia="宋体" w:cs="Times New Roman"/>
      <w:sz w:val="16"/>
      <w:szCs w:val="16"/>
    </w:rPr>
  </w:style>
  <w:style w:type="character" w:customStyle="1" w:styleId="97">
    <w:name w:val="批注框文本 Char"/>
    <w:autoRedefine/>
    <w:qFormat/>
    <w:uiPriority w:val="99"/>
    <w:rPr>
      <w:sz w:val="18"/>
      <w:szCs w:val="18"/>
    </w:rPr>
  </w:style>
  <w:style w:type="character" w:customStyle="1" w:styleId="98">
    <w:name w:val="apple-converted-space"/>
    <w:basedOn w:val="39"/>
    <w:autoRedefine/>
    <w:qFormat/>
    <w:uiPriority w:val="0"/>
  </w:style>
  <w:style w:type="character" w:customStyle="1" w:styleId="99">
    <w:name w:val="正文文本 3 Char"/>
    <w:autoRedefine/>
    <w:qFormat/>
    <w:uiPriority w:val="0"/>
    <w:rPr>
      <w:rFonts w:ascii="宋体"/>
      <w:sz w:val="24"/>
    </w:rPr>
  </w:style>
  <w:style w:type="character" w:customStyle="1" w:styleId="100">
    <w:name w:val="正文文本 字符"/>
    <w:link w:val="19"/>
    <w:autoRedefine/>
    <w:qFormat/>
    <w:uiPriority w:val="0"/>
    <w:rPr>
      <w:rFonts w:ascii="Calibri" w:hAnsi="Calibri"/>
      <w:kern w:val="2"/>
      <w:sz w:val="21"/>
      <w:szCs w:val="22"/>
    </w:rPr>
  </w:style>
  <w:style w:type="character" w:customStyle="1" w:styleId="101">
    <w:name w:val="批注文字 字符"/>
    <w:link w:val="16"/>
    <w:autoRedefine/>
    <w:qFormat/>
    <w:uiPriority w:val="0"/>
    <w:rPr>
      <w:rFonts w:ascii="Calibri" w:hAnsi="Calibri"/>
    </w:rPr>
  </w:style>
  <w:style w:type="character" w:customStyle="1" w:styleId="102">
    <w:name w:val="font61"/>
    <w:basedOn w:val="39"/>
    <w:autoRedefine/>
    <w:qFormat/>
    <w:uiPriority w:val="0"/>
    <w:rPr>
      <w:rFonts w:ascii="Arial" w:hAnsi="Arial" w:cs="Arial"/>
      <w:color w:val="000000"/>
      <w:sz w:val="21"/>
      <w:szCs w:val="21"/>
      <w:u w:val="none"/>
    </w:rPr>
  </w:style>
  <w:style w:type="character" w:customStyle="1" w:styleId="103">
    <w:name w:val="页脚 字符"/>
    <w:link w:val="26"/>
    <w:autoRedefine/>
    <w:qFormat/>
    <w:uiPriority w:val="99"/>
    <w:rPr>
      <w:rFonts w:ascii="Calibri" w:hAnsi="Calibri" w:eastAsia="宋体" w:cs="Times New Roman"/>
      <w:sz w:val="18"/>
      <w:szCs w:val="18"/>
    </w:rPr>
  </w:style>
  <w:style w:type="character" w:customStyle="1" w:styleId="104">
    <w:name w:val="font151"/>
    <w:autoRedefine/>
    <w:qFormat/>
    <w:uiPriority w:val="0"/>
    <w:rPr>
      <w:rFonts w:hint="default" w:ascii="Times New Roman" w:hAnsi="Times New Roman" w:cs="Times New Roman"/>
      <w:b/>
      <w:color w:val="000000"/>
      <w:sz w:val="21"/>
      <w:szCs w:val="21"/>
      <w:u w:val="none"/>
    </w:rPr>
  </w:style>
  <w:style w:type="character" w:customStyle="1" w:styleId="105">
    <w:name w:val="标题 1 字符"/>
    <w:link w:val="4"/>
    <w:autoRedefine/>
    <w:qFormat/>
    <w:uiPriority w:val="0"/>
    <w:rPr>
      <w:b/>
      <w:bCs/>
      <w:kern w:val="44"/>
      <w:sz w:val="44"/>
      <w:szCs w:val="44"/>
    </w:rPr>
  </w:style>
  <w:style w:type="character" w:customStyle="1" w:styleId="106">
    <w:name w:val="正文文本首行缩进 2 字符"/>
    <w:basedOn w:val="107"/>
    <w:link w:val="36"/>
    <w:autoRedefine/>
    <w:semiHidden/>
    <w:qFormat/>
    <w:uiPriority w:val="99"/>
    <w:rPr>
      <w:rFonts w:ascii="Calibri" w:hAnsi="Calibri"/>
      <w:kern w:val="2"/>
      <w:sz w:val="21"/>
      <w:szCs w:val="22"/>
    </w:rPr>
  </w:style>
  <w:style w:type="character" w:customStyle="1" w:styleId="107">
    <w:name w:val="正文文本缩进 字符"/>
    <w:link w:val="20"/>
    <w:autoRedefine/>
    <w:semiHidden/>
    <w:qFormat/>
    <w:uiPriority w:val="99"/>
    <w:rPr>
      <w:rFonts w:ascii="Calibri" w:hAnsi="Calibri"/>
      <w:kern w:val="2"/>
      <w:sz w:val="21"/>
      <w:szCs w:val="22"/>
    </w:rPr>
  </w:style>
  <w:style w:type="character" w:customStyle="1" w:styleId="108">
    <w:name w:val="font81"/>
    <w:autoRedefine/>
    <w:qFormat/>
    <w:uiPriority w:val="99"/>
    <w:rPr>
      <w:rFonts w:hint="default" w:ascii="Times New Roman" w:hAnsi="Times New Roman" w:cs="Times New Roman"/>
      <w:b/>
      <w:color w:val="000000"/>
      <w:sz w:val="28"/>
      <w:szCs w:val="28"/>
      <w:u w:val="none"/>
    </w:rPr>
  </w:style>
  <w:style w:type="character" w:customStyle="1" w:styleId="109">
    <w:name w:val="cfdate"/>
    <w:autoRedefine/>
    <w:qFormat/>
    <w:uiPriority w:val="0"/>
    <w:rPr>
      <w:color w:val="333333"/>
      <w:sz w:val="18"/>
      <w:szCs w:val="18"/>
    </w:rPr>
  </w:style>
  <w:style w:type="character" w:customStyle="1" w:styleId="110">
    <w:name w:val="文档结构图 Char"/>
    <w:autoRedefine/>
    <w:qFormat/>
    <w:uiPriority w:val="0"/>
    <w:rPr>
      <w:szCs w:val="24"/>
      <w:shd w:val="clear" w:color="auto" w:fill="000080"/>
    </w:rPr>
  </w:style>
  <w:style w:type="character" w:customStyle="1" w:styleId="111">
    <w:name w:val="mini-outputtext2"/>
    <w:autoRedefine/>
    <w:qFormat/>
    <w:uiPriority w:val="0"/>
  </w:style>
  <w:style w:type="character" w:customStyle="1" w:styleId="112">
    <w:name w:val="font31"/>
    <w:basedOn w:val="39"/>
    <w:autoRedefine/>
    <w:qFormat/>
    <w:uiPriority w:val="0"/>
    <w:rPr>
      <w:rFonts w:hint="default" w:ascii="Times New Roman" w:hAnsi="Times New Roman" w:cs="Times New Roman"/>
      <w:color w:val="000000"/>
      <w:sz w:val="20"/>
      <w:szCs w:val="20"/>
      <w:u w:val="none"/>
    </w:rPr>
  </w:style>
  <w:style w:type="character" w:customStyle="1" w:styleId="113">
    <w:name w:val="标题 3 字符"/>
    <w:link w:val="6"/>
    <w:autoRedefine/>
    <w:qFormat/>
    <w:uiPriority w:val="0"/>
    <w:rPr>
      <w:b/>
      <w:bCs/>
      <w:kern w:val="2"/>
      <w:sz w:val="32"/>
      <w:szCs w:val="32"/>
    </w:rPr>
  </w:style>
  <w:style w:type="character" w:customStyle="1" w:styleId="114">
    <w:name w:val="font141"/>
    <w:autoRedefine/>
    <w:qFormat/>
    <w:uiPriority w:val="0"/>
    <w:rPr>
      <w:rFonts w:ascii="Arial" w:hAnsi="Arial" w:cs="Arial"/>
      <w:b/>
      <w:color w:val="000000"/>
      <w:sz w:val="21"/>
      <w:szCs w:val="21"/>
      <w:u w:val="none"/>
    </w:rPr>
  </w:style>
  <w:style w:type="character" w:customStyle="1" w:styleId="115">
    <w:name w:val="font161"/>
    <w:autoRedefine/>
    <w:qFormat/>
    <w:uiPriority w:val="0"/>
    <w:rPr>
      <w:rFonts w:hint="eastAsia" w:ascii="宋体" w:hAnsi="宋体" w:eastAsia="宋体" w:cs="宋体"/>
      <w:b/>
      <w:color w:val="000000"/>
      <w:sz w:val="16"/>
      <w:szCs w:val="16"/>
      <w:u w:val="none"/>
    </w:rPr>
  </w:style>
  <w:style w:type="character" w:customStyle="1" w:styleId="116">
    <w:name w:val="正文首行缩进 2 Char"/>
    <w:autoRedefine/>
    <w:qFormat/>
    <w:uiPriority w:val="0"/>
    <w:rPr>
      <w:szCs w:val="24"/>
    </w:rPr>
  </w:style>
  <w:style w:type="character" w:customStyle="1" w:styleId="117">
    <w:name w:val="标题 8 字符"/>
    <w:link w:val="11"/>
    <w:autoRedefine/>
    <w:qFormat/>
    <w:uiPriority w:val="0"/>
    <w:rPr>
      <w:rFonts w:eastAsia="楷体_GB2312"/>
      <w:i/>
      <w:position w:val="-6"/>
      <w:sz w:val="22"/>
      <w:lang w:val="en-GB"/>
    </w:rPr>
  </w:style>
  <w:style w:type="character" w:customStyle="1" w:styleId="118">
    <w:name w:val="正文文本缩进 2 Char"/>
    <w:autoRedefine/>
    <w:qFormat/>
    <w:uiPriority w:val="0"/>
    <w:rPr>
      <w:szCs w:val="24"/>
    </w:rPr>
  </w:style>
  <w:style w:type="character" w:customStyle="1" w:styleId="119">
    <w:name w:val="正文文本缩进 3 字符"/>
    <w:link w:val="29"/>
    <w:autoRedefine/>
    <w:semiHidden/>
    <w:qFormat/>
    <w:uiPriority w:val="99"/>
    <w:rPr>
      <w:rFonts w:ascii="Calibri" w:hAnsi="Calibri"/>
      <w:kern w:val="2"/>
      <w:sz w:val="16"/>
      <w:szCs w:val="16"/>
    </w:rPr>
  </w:style>
  <w:style w:type="character" w:customStyle="1" w:styleId="120">
    <w:name w:val="gjfg"/>
    <w:basedOn w:val="39"/>
    <w:autoRedefine/>
    <w:qFormat/>
    <w:uiPriority w:val="0"/>
  </w:style>
  <w:style w:type="character" w:customStyle="1" w:styleId="121">
    <w:name w:val="批注框文本 字符"/>
    <w:link w:val="25"/>
    <w:autoRedefine/>
    <w:semiHidden/>
    <w:qFormat/>
    <w:uiPriority w:val="99"/>
    <w:rPr>
      <w:rFonts w:ascii="Calibri" w:hAnsi="Calibri"/>
      <w:kern w:val="2"/>
      <w:sz w:val="18"/>
      <w:szCs w:val="18"/>
    </w:rPr>
  </w:style>
  <w:style w:type="character" w:customStyle="1" w:styleId="122">
    <w:name w:val="apple-tab-span"/>
    <w:autoRedefine/>
    <w:qFormat/>
    <w:uiPriority w:val="0"/>
  </w:style>
  <w:style w:type="character" w:customStyle="1" w:styleId="123">
    <w:name w:val="页眉 Char1"/>
    <w:autoRedefine/>
    <w:semiHidden/>
    <w:qFormat/>
    <w:uiPriority w:val="99"/>
    <w:rPr>
      <w:rFonts w:ascii="Times New Roman" w:hAnsi="Times New Roman" w:eastAsia="宋体" w:cs="Times New Roman"/>
      <w:sz w:val="18"/>
      <w:szCs w:val="18"/>
    </w:rPr>
  </w:style>
  <w:style w:type="character" w:customStyle="1" w:styleId="124">
    <w:name w:val="15"/>
    <w:autoRedefine/>
    <w:qFormat/>
    <w:uiPriority w:val="0"/>
    <w:rPr>
      <w:rFonts w:hint="default" w:ascii="Times New Roman" w:hAnsi="Times New Roman" w:cs="Times New Roman"/>
      <w:b/>
      <w:bCs/>
      <w:sz w:val="20"/>
      <w:szCs w:val="20"/>
    </w:rPr>
  </w:style>
  <w:style w:type="character" w:customStyle="1" w:styleId="125">
    <w:name w:val="font211"/>
    <w:autoRedefine/>
    <w:qFormat/>
    <w:uiPriority w:val="0"/>
    <w:rPr>
      <w:rFonts w:hint="eastAsia" w:ascii="宋体" w:hAnsi="宋体" w:eastAsia="宋体" w:cs="宋体"/>
      <w:b/>
      <w:color w:val="000000"/>
      <w:sz w:val="24"/>
      <w:szCs w:val="24"/>
      <w:u w:val="none"/>
    </w:rPr>
  </w:style>
  <w:style w:type="character" w:customStyle="1" w:styleId="126">
    <w:name w:val="font11"/>
    <w:autoRedefine/>
    <w:qFormat/>
    <w:uiPriority w:val="99"/>
    <w:rPr>
      <w:rFonts w:hint="eastAsia" w:ascii="宋体" w:hAnsi="宋体" w:eastAsia="宋体" w:cs="宋体"/>
      <w:b/>
      <w:color w:val="000000"/>
      <w:sz w:val="21"/>
      <w:szCs w:val="21"/>
      <w:u w:val="none"/>
    </w:rPr>
  </w:style>
  <w:style w:type="character" w:customStyle="1" w:styleId="127">
    <w:name w:val="纯文本 Char"/>
    <w:autoRedefine/>
    <w:qFormat/>
    <w:uiPriority w:val="0"/>
    <w:rPr>
      <w:rFonts w:ascii="宋体" w:hAnsi="Courier New"/>
      <w:sz w:val="24"/>
    </w:rPr>
  </w:style>
  <w:style w:type="character" w:customStyle="1" w:styleId="128">
    <w:name w:val="正文文本 Char1"/>
    <w:autoRedefine/>
    <w:qFormat/>
    <w:uiPriority w:val="0"/>
    <w:rPr>
      <w:szCs w:val="24"/>
    </w:rPr>
  </w:style>
  <w:style w:type="character" w:customStyle="1" w:styleId="129">
    <w:name w:val="标题 Char"/>
    <w:autoRedefine/>
    <w:qFormat/>
    <w:uiPriority w:val="0"/>
    <w:rPr>
      <w:b/>
      <w:bCs/>
      <w:szCs w:val="24"/>
    </w:rPr>
  </w:style>
  <w:style w:type="character" w:customStyle="1" w:styleId="130">
    <w:name w:val="16"/>
    <w:basedOn w:val="39"/>
    <w:autoRedefine/>
    <w:qFormat/>
    <w:uiPriority w:val="0"/>
  </w:style>
  <w:style w:type="character" w:customStyle="1" w:styleId="131">
    <w:name w:val="正文文本首行缩进 字符"/>
    <w:basedOn w:val="100"/>
    <w:link w:val="35"/>
    <w:autoRedefine/>
    <w:semiHidden/>
    <w:qFormat/>
    <w:uiPriority w:val="99"/>
    <w:rPr>
      <w:rFonts w:ascii="Calibri" w:hAnsi="Calibri"/>
      <w:kern w:val="2"/>
      <w:sz w:val="21"/>
      <w:szCs w:val="22"/>
    </w:rPr>
  </w:style>
  <w:style w:type="character" w:customStyle="1" w:styleId="132">
    <w:name w:val="displayarti"/>
    <w:autoRedefine/>
    <w:qFormat/>
    <w:uiPriority w:val="0"/>
    <w:rPr>
      <w:color w:val="FFFFFF"/>
      <w:shd w:val="clear" w:color="auto" w:fill="A00000"/>
    </w:rPr>
  </w:style>
  <w:style w:type="character" w:customStyle="1" w:styleId="133">
    <w:name w:val="标题 字符"/>
    <w:link w:val="34"/>
    <w:autoRedefine/>
    <w:qFormat/>
    <w:uiPriority w:val="10"/>
    <w:rPr>
      <w:rFonts w:ascii="Cambria" w:hAnsi="Cambria" w:cs="Times New Roman"/>
      <w:b/>
      <w:bCs/>
      <w:kern w:val="2"/>
      <w:sz w:val="32"/>
      <w:szCs w:val="32"/>
    </w:rPr>
  </w:style>
  <w:style w:type="character" w:customStyle="1" w:styleId="134">
    <w:name w:val="redfilefwwh"/>
    <w:autoRedefine/>
    <w:qFormat/>
    <w:uiPriority w:val="0"/>
    <w:rPr>
      <w:color w:val="BA2636"/>
      <w:sz w:val="18"/>
      <w:szCs w:val="18"/>
    </w:rPr>
  </w:style>
  <w:style w:type="paragraph" w:customStyle="1" w:styleId="13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列出段落2"/>
    <w:basedOn w:val="1"/>
    <w:autoRedefine/>
    <w:qFormat/>
    <w:uiPriority w:val="0"/>
    <w:pPr>
      <w:ind w:firstLine="420" w:firstLineChars="200"/>
    </w:pPr>
  </w:style>
  <w:style w:type="paragraph" w:customStyle="1" w:styleId="137">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3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39">
    <w:name w:val="xl11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16"/>
      <w:szCs w:val="16"/>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1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4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67"/>
    <w:basedOn w:val="1"/>
    <w:autoRedefine/>
    <w:qFormat/>
    <w:uiPriority w:val="0"/>
    <w:pPr>
      <w:widowControl/>
      <w:spacing w:before="100" w:beforeAutospacing="1" w:after="100" w:afterAutospacing="1"/>
      <w:jc w:val="left"/>
      <w:textAlignment w:val="center"/>
    </w:pPr>
    <w:rPr>
      <w:rFonts w:ascii="宋体" w:hAnsi="宋体" w:cs="宋体"/>
      <w:color w:val="003300"/>
      <w:kern w:val="0"/>
      <w:sz w:val="20"/>
      <w:szCs w:val="20"/>
    </w:rPr>
  </w:style>
  <w:style w:type="paragraph" w:customStyle="1" w:styleId="146">
    <w:name w:val="font9"/>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47">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00"/>
      <w:kern w:val="0"/>
      <w:sz w:val="20"/>
      <w:szCs w:val="20"/>
    </w:rPr>
  </w:style>
  <w:style w:type="paragraph" w:customStyle="1" w:styleId="14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2">
    <w:name w:val="Absatz2AL"/>
    <w:basedOn w:val="19"/>
    <w:next w:val="1"/>
    <w:autoRedefine/>
    <w:qFormat/>
    <w:uiPriority w:val="0"/>
    <w:pPr>
      <w:widowControl/>
      <w:overflowPunct w:val="0"/>
      <w:autoSpaceDE w:val="0"/>
      <w:autoSpaceDN w:val="0"/>
      <w:adjustRightInd w:val="0"/>
      <w:spacing w:after="0"/>
      <w:textAlignment w:val="baseline"/>
    </w:pPr>
    <w:rPr>
      <w:rFonts w:eastAsia="楷体_GB2312"/>
      <w:sz w:val="24"/>
      <w:szCs w:val="20"/>
      <w:lang w:val="de-DE"/>
    </w:rPr>
  </w:style>
  <w:style w:type="paragraph" w:customStyle="1" w:styleId="153">
    <w:name w:val="xl100"/>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54">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5">
    <w:name w:val="正文格式"/>
    <w:basedOn w:val="1"/>
    <w:autoRedefine/>
    <w:qFormat/>
    <w:uiPriority w:val="0"/>
    <w:pPr>
      <w:spacing w:line="360" w:lineRule="auto"/>
      <w:jc w:val="left"/>
    </w:pPr>
    <w:rPr>
      <w:sz w:val="24"/>
      <w:szCs w:val="24"/>
    </w:rPr>
  </w:style>
  <w:style w:type="paragraph" w:customStyle="1" w:styleId="15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57">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9">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customStyle="1" w:styleId="16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1">
    <w:name w:val="xl96"/>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44"/>
      <w:szCs w:val="44"/>
    </w:rPr>
  </w:style>
  <w:style w:type="paragraph" w:customStyle="1" w:styleId="16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3">
    <w:name w:val="Char2"/>
    <w:basedOn w:val="1"/>
    <w:autoRedefine/>
    <w:qFormat/>
    <w:uiPriority w:val="0"/>
    <w:pPr>
      <w:ind w:left="432" w:hanging="432"/>
    </w:pPr>
    <w:rPr>
      <w:rFonts w:ascii="Times New Roman" w:hAnsi="Times New Roman"/>
      <w:sz w:val="24"/>
      <w:szCs w:val="24"/>
    </w:rPr>
  </w:style>
  <w:style w:type="paragraph" w:customStyle="1" w:styleId="16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6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68">
    <w:name w:val="List Paragraph"/>
    <w:basedOn w:val="1"/>
    <w:autoRedefine/>
    <w:qFormat/>
    <w:uiPriority w:val="34"/>
    <w:pPr>
      <w:ind w:firstLine="420" w:firstLineChars="200"/>
    </w:pPr>
    <w:rPr>
      <w:szCs w:val="24"/>
    </w:rPr>
  </w:style>
  <w:style w:type="paragraph" w:customStyle="1" w:styleId="169">
    <w:name w:val="xl69"/>
    <w:basedOn w:val="1"/>
    <w:autoRedefine/>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170">
    <w:name w:val="xl68"/>
    <w:basedOn w:val="1"/>
    <w:autoRedefine/>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171">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74">
    <w:name w:val="Char Char"/>
    <w:basedOn w:val="1"/>
    <w:autoRedefine/>
    <w:qFormat/>
    <w:uiPriority w:val="0"/>
    <w:rPr>
      <w:rFonts w:ascii="Tahoma" w:hAnsi="Tahoma"/>
      <w:sz w:val="24"/>
      <w:szCs w:val="20"/>
    </w:rPr>
  </w:style>
  <w:style w:type="paragraph" w:customStyle="1" w:styleId="17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6">
    <w:name w:val="p0"/>
    <w:basedOn w:val="1"/>
    <w:autoRedefine/>
    <w:qFormat/>
    <w:uiPriority w:val="0"/>
    <w:pPr>
      <w:widowControl/>
    </w:pPr>
    <w:rPr>
      <w:kern w:val="0"/>
      <w:szCs w:val="21"/>
    </w:rPr>
  </w:style>
  <w:style w:type="paragraph" w:customStyle="1" w:styleId="177">
    <w:name w:val="xl71"/>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78">
    <w:name w:val="soustitre"/>
    <w:basedOn w:val="1"/>
    <w:autoRedefine/>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179">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0">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8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3300"/>
      <w:kern w:val="0"/>
      <w:sz w:val="20"/>
      <w:szCs w:val="20"/>
    </w:rPr>
  </w:style>
  <w:style w:type="paragraph" w:customStyle="1" w:styleId="18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8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87">
    <w:name w:val="font8"/>
    <w:basedOn w:val="1"/>
    <w:autoRedefine/>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18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9">
    <w:name w:val="Char Char2"/>
    <w:basedOn w:val="14"/>
    <w:autoRedefine/>
    <w:qFormat/>
    <w:uiPriority w:val="0"/>
    <w:pPr>
      <w:widowControl/>
      <w:spacing w:afterLines="50" w:line="360" w:lineRule="auto"/>
      <w:ind w:left="0" w:firstLine="480" w:firstLineChars="200"/>
      <w:jc w:val="left"/>
    </w:pPr>
    <w:rPr>
      <w:rFonts w:ascii="Times New Roman"/>
    </w:rPr>
  </w:style>
  <w:style w:type="paragraph" w:customStyle="1" w:styleId="19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9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0"/>
      <w:szCs w:val="20"/>
    </w:rPr>
  </w:style>
  <w:style w:type="paragraph" w:customStyle="1" w:styleId="194">
    <w:name w:val="样式1"/>
    <w:basedOn w:val="4"/>
    <w:next w:val="1"/>
    <w:autoRedefine/>
    <w:qFormat/>
    <w:uiPriority w:val="0"/>
    <w:pPr>
      <w:keepNext w:val="0"/>
      <w:keepLines w:val="0"/>
      <w:spacing w:before="100" w:beforeAutospacing="1" w:after="100" w:afterAutospacing="1" w:line="240" w:lineRule="auto"/>
      <w:jc w:val="left"/>
    </w:pPr>
    <w:rPr>
      <w:rFonts w:hint="eastAsia" w:ascii="宋体" w:hAnsi="宋体"/>
      <w:bCs w:val="0"/>
      <w:sz w:val="24"/>
      <w:szCs w:val="48"/>
    </w:rPr>
  </w:style>
  <w:style w:type="paragraph" w:customStyle="1" w:styleId="195">
    <w:name w:val="WPSOffice手动目录 1"/>
    <w:autoRedefine/>
    <w:qFormat/>
    <w:uiPriority w:val="0"/>
    <w:rPr>
      <w:rFonts w:ascii="Times New Roman" w:hAnsi="Times New Roman" w:eastAsia="宋体" w:cs="Times New Roman"/>
      <w:lang w:val="en-US" w:eastAsia="zh-CN" w:bidi="ar-SA"/>
    </w:rPr>
  </w:style>
  <w:style w:type="paragraph" w:customStyle="1" w:styleId="196">
    <w:name w:val="xl65"/>
    <w:basedOn w:val="1"/>
    <w:autoRedefine/>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197">
    <w:name w:val="xl70"/>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9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1">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2">
    <w:name w:val="xl95"/>
    <w:basedOn w:val="1"/>
    <w:autoRedefine/>
    <w:qFormat/>
    <w:uiPriority w:val="0"/>
    <w:pPr>
      <w:widowControl/>
      <w:spacing w:before="100" w:beforeAutospacing="1" w:after="100" w:afterAutospacing="1"/>
      <w:jc w:val="center"/>
      <w:textAlignment w:val="center"/>
    </w:pPr>
    <w:rPr>
      <w:rFonts w:ascii="宋体" w:hAnsi="宋体" w:cs="宋体"/>
      <w:kern w:val="0"/>
      <w:sz w:val="44"/>
      <w:szCs w:val="44"/>
    </w:rPr>
  </w:style>
  <w:style w:type="paragraph" w:customStyle="1" w:styleId="20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4">
    <w:name w:val="Char"/>
    <w:basedOn w:val="1"/>
    <w:autoRedefine/>
    <w:qFormat/>
    <w:uiPriority w:val="0"/>
    <w:pPr>
      <w:tabs>
        <w:tab w:val="left" w:pos="420"/>
      </w:tabs>
      <w:ind w:left="420" w:hanging="420"/>
    </w:pPr>
    <w:rPr>
      <w:rFonts w:ascii="Times New Roman" w:hAnsi="Times New Roman"/>
      <w:szCs w:val="20"/>
    </w:rPr>
  </w:style>
  <w:style w:type="paragraph" w:customStyle="1" w:styleId="20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6">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7">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8">
    <w:name w:val="xl6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0">
    <w:name w:val="【3级标题】"/>
    <w:basedOn w:val="6"/>
    <w:next w:val="1"/>
    <w:autoRedefine/>
    <w:qFormat/>
    <w:uiPriority w:val="0"/>
    <w:pPr>
      <w:tabs>
        <w:tab w:val="left" w:pos="709"/>
      </w:tabs>
      <w:spacing w:before="280" w:after="140" w:line="240" w:lineRule="auto"/>
      <w:jc w:val="left"/>
    </w:pPr>
    <w:rPr>
      <w:rFonts w:ascii="微软雅黑" w:hAnsi="微软雅黑" w:eastAsia="微软雅黑"/>
      <w:sz w:val="30"/>
      <w:szCs w:val="30"/>
    </w:rPr>
  </w:style>
  <w:style w:type="paragraph" w:customStyle="1" w:styleId="211">
    <w:name w:val="Table Paragraph"/>
    <w:basedOn w:val="1"/>
    <w:autoRedefine/>
    <w:qFormat/>
    <w:uiPriority w:val="1"/>
    <w:rPr>
      <w:rFonts w:ascii="宋体" w:hAnsi="宋体" w:cs="宋体"/>
      <w:lang w:val="zh-CN" w:bidi="zh-CN"/>
    </w:rPr>
  </w:style>
  <w:style w:type="paragraph" w:customStyle="1" w:styleId="212">
    <w:name w:val="Body Text First Indent 21"/>
    <w:basedOn w:val="213"/>
    <w:autoRedefine/>
    <w:qFormat/>
    <w:uiPriority w:val="0"/>
    <w:pPr>
      <w:ind w:firstLine="420" w:firstLineChars="200"/>
    </w:pPr>
  </w:style>
  <w:style w:type="paragraph" w:customStyle="1" w:styleId="213">
    <w:name w:val="Body Text Indent1"/>
    <w:basedOn w:val="1"/>
    <w:autoRedefine/>
    <w:qFormat/>
    <w:uiPriority w:val="0"/>
    <w:pPr>
      <w:ind w:left="420" w:leftChars="200"/>
    </w:pPr>
  </w:style>
  <w:style w:type="character" w:customStyle="1" w:styleId="214">
    <w:name w:val="mini-outputtext1"/>
    <w:basedOn w:val="39"/>
    <w:autoRedefine/>
    <w:qFormat/>
    <w:uiPriority w:val="0"/>
  </w:style>
  <w:style w:type="table" w:customStyle="1" w:styleId="215">
    <w:name w:val="TableGrid"/>
    <w:autoRedefine/>
    <w:qFormat/>
    <w:uiPriority w:val="0"/>
    <w:tblPr>
      <w:tblCellMar>
        <w:top w:w="0" w:type="dxa"/>
        <w:left w:w="0" w:type="dxa"/>
        <w:bottom w:w="0" w:type="dxa"/>
        <w:right w:w="0" w:type="dxa"/>
      </w:tblCellMar>
    </w:tblPr>
  </w:style>
  <w:style w:type="paragraph" w:customStyle="1" w:styleId="216">
    <w:name w:val="Other|1"/>
    <w:basedOn w:val="1"/>
    <w:autoRedefine/>
    <w:qFormat/>
    <w:uiPriority w:val="0"/>
    <w:pPr>
      <w:spacing w:line="338" w:lineRule="exact"/>
    </w:pPr>
    <w:rPr>
      <w:rFonts w:ascii="宋体" w:hAnsi="宋体" w:eastAsia="宋体" w:cs="宋体"/>
      <w:sz w:val="18"/>
      <w:szCs w:val="18"/>
      <w:lang w:val="zh-TW" w:eastAsia="zh-TW" w:bidi="zh-TW"/>
    </w:rPr>
  </w:style>
  <w:style w:type="character" w:customStyle="1" w:styleId="217">
    <w:name w:val="apple-style-span"/>
    <w:autoRedefine/>
    <w:qFormat/>
    <w:uiPriority w:val="0"/>
    <w:rPr>
      <w:rFonts w:ascii="Verdana" w:hAnsi="Verdana" w:eastAsia="仿宋_GB2312"/>
      <w:kern w:val="0"/>
      <w:sz w:val="24"/>
      <w:lang w:eastAsia="en-US"/>
    </w:rPr>
  </w:style>
  <w:style w:type="paragraph" w:styleId="2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9">
    <w:name w:val="font21"/>
    <w:basedOn w:val="39"/>
    <w:autoRedefine/>
    <w:qFormat/>
    <w:uiPriority w:val="0"/>
    <w:rPr>
      <w:rFonts w:hint="eastAsia" w:ascii="宋体" w:hAnsi="宋体" w:eastAsia="宋体" w:cs="宋体"/>
      <w:b/>
      <w:bCs/>
      <w:color w:val="000000"/>
      <w:sz w:val="21"/>
      <w:szCs w:val="21"/>
      <w:u w:val="none"/>
    </w:rPr>
  </w:style>
  <w:style w:type="paragraph" w:customStyle="1" w:styleId="220">
    <w:name w:val="列表段落1"/>
    <w:basedOn w:val="1"/>
    <w:autoRedefine/>
    <w:qFormat/>
    <w:uiPriority w:val="99"/>
    <w:pPr>
      <w:ind w:firstLine="420" w:firstLineChars="200"/>
    </w:pPr>
  </w:style>
  <w:style w:type="character" w:customStyle="1" w:styleId="221">
    <w:name w:val="layui-this"/>
    <w:basedOn w:val="39"/>
    <w:autoRedefine/>
    <w:qFormat/>
    <w:uiPriority w:val="0"/>
    <w:rPr>
      <w:bdr w:val="single" w:color="EEEEEE" w:sz="6" w:space="0"/>
      <w:shd w:val="clear" w:fill="FFFFFF"/>
    </w:rPr>
  </w:style>
  <w:style w:type="character" w:customStyle="1" w:styleId="222">
    <w:name w:val="first-child"/>
    <w:basedOn w:val="39"/>
    <w:autoRedefine/>
    <w:qFormat/>
    <w:uiPriority w:val="0"/>
  </w:style>
  <w:style w:type="paragraph" w:customStyle="1" w:styleId="223">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19044</Words>
  <Characters>20866</Characters>
  <Lines>219</Lines>
  <Paragraphs>61</Paragraphs>
  <TotalTime>2</TotalTime>
  <ScaleCrop>false</ScaleCrop>
  <LinksUpToDate>false</LinksUpToDate>
  <CharactersWithSpaces>21692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2020-12-07T21:50:00Z</dcterms:created>
  <dc:creator>Administrator</dc:creator>
  <cp:lastModifiedBy>WPS_1700197939</cp:lastModifiedBy>
  <cp:lastPrinted>2025-05-03T04:07:00Z</cp:lastPrinted>
  <dcterms:modified xsi:type="dcterms:W3CDTF">2025-08-18T09:35:55Z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81F7C9832D3A496F9DE46781DC7EFA4E_13</vt:lpwstr>
  </property>
  <property fmtid="{D5CDD505-2E9C-101B-9397-08002B2CF9AE}" pid="4" name="KSOTemplateDocerSaveRecord">
    <vt:lpwstr>eyJoZGlkIjoiYTkxZDE0Y2Q0OGVhYzJkNzJmM2QxNTg3OTMwYjhmYWIiLCJ1c2VySWQiOiIxNTU4NzA5NDc5In0=</vt:lpwstr>
  </property>
</Properties>
</file>