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40"/>
          <w:tab w:val="left" w:pos="2775"/>
        </w:tabs>
        <w:adjustRightInd w:val="0"/>
        <w:snapToGrid w:val="0"/>
        <w:spacing w:line="480" w:lineRule="exact"/>
        <w:ind w:left="0" w:leftChars="0" w:firstLine="0" w:firstLineChars="0"/>
        <w:jc w:val="left"/>
        <w:rPr>
          <w:rFonts w:hint="eastAsia" w:ascii="仿宋" w:hAnsi="仿宋" w:eastAsia="仿宋" w:cs="仿宋"/>
          <w:b w:val="0"/>
          <w:bCs w:val="0"/>
          <w:szCs w:val="30"/>
        </w:rPr>
      </w:pPr>
      <w:bookmarkStart w:id="37" w:name="_GoBack"/>
      <w:bookmarkEnd w:id="37"/>
      <w:bookmarkStart w:id="0" w:name="OLE_LINK11"/>
      <w:r>
        <w:rPr>
          <w:rFonts w:hint="eastAsia" w:ascii="宋体" w:hAnsi="宋体" w:eastAsia="宋体" w:cs="宋体"/>
          <w:b/>
          <w:bCs/>
          <w:kern w:val="2"/>
          <w:sz w:val="28"/>
          <w:szCs w:val="28"/>
          <w:lang w:val="en-US" w:eastAsia="zh-CN" w:bidi="ar-SA"/>
        </w:rPr>
        <w:t>附件1：</w:t>
      </w:r>
    </w:p>
    <w:p>
      <w:pPr>
        <w:pStyle w:val="2"/>
        <w:tabs>
          <w:tab w:val="left" w:pos="240"/>
          <w:tab w:val="left" w:pos="2775"/>
        </w:tabs>
        <w:adjustRightInd w:val="0"/>
        <w:snapToGrid w:val="0"/>
        <w:spacing w:line="480" w:lineRule="exact"/>
        <w:ind w:right="320"/>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0"/>
          <w:szCs w:val="40"/>
        </w:rPr>
        <w:t>合同条款及合同格式</w:t>
      </w:r>
    </w:p>
    <w:p>
      <w:pPr>
        <w:widowControl/>
        <w:spacing w:line="360" w:lineRule="auto"/>
        <w:jc w:val="left"/>
        <w:rPr>
          <w:rFonts w:hint="eastAsia" w:ascii="方正公文小标宋" w:hAnsi="方正公文小标宋" w:eastAsia="方正公文小标宋" w:cs="方正公文小标宋"/>
          <w:b w:val="0"/>
          <w:bCs w:val="0"/>
          <w:kern w:val="0"/>
          <w:sz w:val="30"/>
          <w:szCs w:val="30"/>
        </w:rPr>
      </w:pPr>
    </w:p>
    <w:p>
      <w:pPr>
        <w:widowControl/>
        <w:spacing w:line="360" w:lineRule="auto"/>
        <w:jc w:val="left"/>
        <w:rPr>
          <w:rFonts w:hint="eastAsia" w:ascii="方正公文小标宋" w:hAnsi="方正公文小标宋" w:eastAsia="方正公文小标宋" w:cs="方正公文小标宋"/>
          <w:b w:val="0"/>
          <w:bCs w:val="0"/>
          <w:kern w:val="0"/>
          <w:sz w:val="40"/>
          <w:szCs w:val="40"/>
        </w:rPr>
      </w:pPr>
      <w:r>
        <w:rPr>
          <w:rFonts w:hint="eastAsia" w:ascii="方正公文小标宋" w:hAnsi="方正公文小标宋" w:eastAsia="方正公文小标宋" w:cs="方正公文小标宋"/>
          <w:b w:val="0"/>
          <w:bCs w:val="0"/>
          <w:kern w:val="0"/>
          <w:sz w:val="36"/>
          <w:szCs w:val="36"/>
        </w:rPr>
        <w:t>合同编号</w:t>
      </w:r>
      <w:r>
        <w:rPr>
          <w:rFonts w:hint="eastAsia" w:ascii="方正公文小标宋" w:hAnsi="方正公文小标宋" w:eastAsia="方正公文小标宋" w:cs="方正公文小标宋"/>
          <w:b w:val="0"/>
          <w:bCs w:val="0"/>
          <w:kern w:val="0"/>
          <w:sz w:val="40"/>
          <w:szCs w:val="40"/>
        </w:rPr>
        <w:t>：</w:t>
      </w:r>
    </w:p>
    <w:p>
      <w:pPr>
        <w:widowControl/>
        <w:spacing w:line="360" w:lineRule="auto"/>
        <w:ind w:firstLine="880"/>
        <w:jc w:val="left"/>
        <w:rPr>
          <w:rFonts w:hint="eastAsia" w:ascii="方正公文小标宋" w:hAnsi="方正公文小标宋" w:eastAsia="方正公文小标宋" w:cs="方正公文小标宋"/>
          <w:b w:val="0"/>
          <w:bCs w:val="0"/>
          <w:kern w:val="0"/>
          <w:sz w:val="44"/>
          <w:szCs w:val="44"/>
        </w:rPr>
      </w:pPr>
    </w:p>
    <w:p>
      <w:pPr>
        <w:widowControl/>
        <w:spacing w:line="360" w:lineRule="auto"/>
        <w:ind w:firstLine="880"/>
        <w:jc w:val="center"/>
        <w:rPr>
          <w:rFonts w:hint="eastAsia" w:ascii="方正公文小标宋" w:hAnsi="方正公文小标宋" w:eastAsia="方正公文小标宋" w:cs="方正公文小标宋"/>
          <w:b w:val="0"/>
          <w:bCs w:val="0"/>
          <w:kern w:val="0"/>
          <w:sz w:val="28"/>
          <w:szCs w:val="28"/>
        </w:rPr>
      </w:pPr>
    </w:p>
    <w:p>
      <w:pPr>
        <w:widowControl/>
        <w:adjustRightInd w:val="0"/>
        <w:snapToGrid w:val="0"/>
        <w:spacing w:line="360" w:lineRule="auto"/>
        <w:jc w:val="center"/>
        <w:rPr>
          <w:rFonts w:hint="eastAsia" w:ascii="方正公文小标宋" w:hAnsi="方正公文小标宋" w:eastAsia="方正公文小标宋" w:cs="方正公文小标宋"/>
          <w:b w:val="0"/>
          <w:bCs w:val="0"/>
          <w:sz w:val="28"/>
          <w:szCs w:val="28"/>
        </w:rPr>
      </w:pPr>
      <w:r>
        <w:rPr>
          <w:rFonts w:hint="eastAsia" w:ascii="方正公文小标宋" w:hAnsi="方正公文小标宋" w:eastAsia="方正公文小标宋" w:cs="方正公文小标宋"/>
          <w:b w:val="0"/>
          <w:bCs w:val="0"/>
          <w:sz w:val="28"/>
          <w:szCs w:val="28"/>
        </w:rPr>
        <w:t>甘肃能化金昌能源化工开发有限公司</w:t>
      </w:r>
    </w:p>
    <w:p>
      <w:pPr>
        <w:widowControl/>
        <w:adjustRightInd w:val="0"/>
        <w:snapToGrid w:val="0"/>
        <w:spacing w:line="360" w:lineRule="auto"/>
        <w:jc w:val="center"/>
        <w:rPr>
          <w:rFonts w:hint="eastAsia" w:ascii="方正公文小标宋" w:hAnsi="方正公文小标宋" w:eastAsia="方正公文小标宋" w:cs="方正公文小标宋"/>
          <w:b w:val="0"/>
          <w:bCs w:val="0"/>
          <w:kern w:val="0"/>
          <w:sz w:val="28"/>
          <w:szCs w:val="28"/>
        </w:rPr>
      </w:pPr>
      <w:r>
        <w:rPr>
          <w:rFonts w:hint="eastAsia" w:ascii="方正公文小标宋" w:hAnsi="方正公文小标宋" w:eastAsia="方正公文小标宋" w:cs="方正公文小标宋"/>
          <w:b w:val="0"/>
          <w:bCs w:val="0"/>
          <w:sz w:val="28"/>
          <w:szCs w:val="28"/>
        </w:rPr>
        <w:t>低阶煤高效利用制氢及50万吨/年高浓度尿基复合肥项目职业危害因素检测及控制效果评价技术服务合同</w:t>
      </w:r>
    </w:p>
    <w:p>
      <w:pPr>
        <w:widowControl/>
        <w:spacing w:line="360" w:lineRule="auto"/>
        <w:ind w:right="-334" w:rightChars="-159"/>
        <w:jc w:val="left"/>
        <w:rPr>
          <w:rFonts w:hint="eastAsia" w:ascii="方正公文小标宋" w:hAnsi="方正公文小标宋" w:eastAsia="方正公文小标宋" w:cs="方正公文小标宋"/>
          <w:b w:val="0"/>
          <w:bCs w:val="0"/>
          <w:kern w:val="0"/>
          <w:sz w:val="30"/>
          <w:szCs w:val="30"/>
        </w:rPr>
      </w:pPr>
    </w:p>
    <w:p>
      <w:pPr>
        <w:widowControl/>
        <w:spacing w:before="120" w:line="480" w:lineRule="exact"/>
        <w:jc w:val="left"/>
        <w:rPr>
          <w:rFonts w:hint="eastAsia" w:ascii="方正公文小标宋" w:hAnsi="方正公文小标宋" w:eastAsia="方正公文小标宋" w:cs="方正公文小标宋"/>
          <w:b w:val="0"/>
          <w:bCs w:val="0"/>
          <w:kern w:val="0"/>
          <w:sz w:val="30"/>
          <w:szCs w:val="30"/>
        </w:rPr>
      </w:pPr>
    </w:p>
    <w:p>
      <w:pPr>
        <w:widowControl/>
        <w:spacing w:line="480" w:lineRule="exact"/>
        <w:jc w:val="left"/>
        <w:rPr>
          <w:rFonts w:hint="eastAsia" w:ascii="方正公文小标宋" w:hAnsi="方正公文小标宋" w:eastAsia="方正公文小标宋" w:cs="方正公文小标宋"/>
          <w:b w:val="0"/>
          <w:bCs w:val="0"/>
          <w:kern w:val="0"/>
          <w:sz w:val="30"/>
          <w:szCs w:val="30"/>
        </w:rPr>
      </w:pPr>
    </w:p>
    <w:p>
      <w:pPr>
        <w:widowControl/>
        <w:spacing w:line="360" w:lineRule="auto"/>
        <w:ind w:left="359" w:leftChars="171" w:right="-334" w:rightChars="-159" w:firstLine="602"/>
        <w:jc w:val="left"/>
        <w:rPr>
          <w:rFonts w:hint="eastAsia" w:ascii="方正公文小标宋" w:hAnsi="方正公文小标宋" w:eastAsia="方正公文小标宋" w:cs="方正公文小标宋"/>
          <w:b w:val="0"/>
          <w:bCs w:val="0"/>
          <w:sz w:val="30"/>
          <w:szCs w:val="30"/>
        </w:rPr>
      </w:pPr>
    </w:p>
    <w:p>
      <w:pPr>
        <w:widowControl/>
        <w:adjustRightInd w:val="0"/>
        <w:snapToGrid w:val="0"/>
        <w:spacing w:line="360" w:lineRule="auto"/>
        <w:ind w:firstLine="600" w:firstLineChars="200"/>
        <w:jc w:val="left"/>
        <w:rPr>
          <w:rFonts w:hint="eastAsia" w:ascii="方正公文小标宋" w:hAnsi="方正公文小标宋" w:eastAsia="方正公文小标宋" w:cs="方正公文小标宋"/>
          <w:b w:val="0"/>
          <w:bCs w:val="0"/>
          <w:sz w:val="30"/>
          <w:szCs w:val="30"/>
        </w:rPr>
      </w:pPr>
      <w:r>
        <w:rPr>
          <w:rFonts w:hint="eastAsia" w:ascii="方正公文小标宋" w:hAnsi="方正公文小标宋" w:eastAsia="方正公文小标宋" w:cs="方正公文小标宋"/>
          <w:b w:val="0"/>
          <w:bCs w:val="0"/>
          <w:sz w:val="30"/>
          <w:szCs w:val="30"/>
        </w:rPr>
        <w:t>甲方（买方）：甘肃能化金昌能源化工开发有限公司</w:t>
      </w:r>
    </w:p>
    <w:p>
      <w:pPr>
        <w:widowControl/>
        <w:spacing w:line="360" w:lineRule="auto"/>
        <w:ind w:right="-334" w:rightChars="-159" w:firstLine="600" w:firstLineChars="200"/>
        <w:jc w:val="left"/>
        <w:rPr>
          <w:rFonts w:hint="eastAsia" w:ascii="方正公文小标宋" w:hAnsi="方正公文小标宋" w:eastAsia="方正公文小标宋" w:cs="方正公文小标宋"/>
          <w:b w:val="0"/>
          <w:bCs w:val="0"/>
          <w:sz w:val="30"/>
          <w:szCs w:val="30"/>
        </w:rPr>
      </w:pPr>
      <w:r>
        <w:rPr>
          <w:rFonts w:hint="eastAsia" w:ascii="方正公文小标宋" w:hAnsi="方正公文小标宋" w:eastAsia="方正公文小标宋" w:cs="方正公文小标宋"/>
          <w:b w:val="0"/>
          <w:bCs w:val="0"/>
          <w:sz w:val="30"/>
          <w:szCs w:val="30"/>
        </w:rPr>
        <w:t>乙方（卖方）：</w:t>
      </w:r>
    </w:p>
    <w:p>
      <w:pPr>
        <w:widowControl/>
        <w:spacing w:line="360" w:lineRule="auto"/>
        <w:ind w:left="359" w:leftChars="171" w:right="-334" w:rightChars="-159"/>
        <w:jc w:val="left"/>
        <w:rPr>
          <w:rFonts w:hint="eastAsia" w:ascii="方正公文小标宋" w:hAnsi="方正公文小标宋" w:eastAsia="方正公文小标宋" w:cs="方正公文小标宋"/>
          <w:b w:val="0"/>
          <w:bCs w:val="0"/>
          <w:kern w:val="0"/>
          <w:sz w:val="30"/>
          <w:szCs w:val="30"/>
        </w:rPr>
      </w:pPr>
    </w:p>
    <w:p>
      <w:pPr>
        <w:widowControl/>
        <w:spacing w:line="360" w:lineRule="auto"/>
        <w:ind w:left="359" w:leftChars="171" w:right="-334" w:rightChars="-159"/>
        <w:jc w:val="left"/>
        <w:rPr>
          <w:rFonts w:hint="eastAsia" w:ascii="方正公文小标宋" w:hAnsi="方正公文小标宋" w:eastAsia="方正公文小标宋" w:cs="方正公文小标宋"/>
          <w:b w:val="0"/>
          <w:bCs w:val="0"/>
          <w:kern w:val="0"/>
          <w:sz w:val="30"/>
          <w:szCs w:val="30"/>
        </w:rPr>
      </w:pPr>
    </w:p>
    <w:p>
      <w:pPr>
        <w:widowControl/>
        <w:spacing w:line="360" w:lineRule="auto"/>
        <w:ind w:left="359" w:leftChars="171" w:right="-334" w:rightChars="-159"/>
        <w:jc w:val="left"/>
        <w:rPr>
          <w:rFonts w:hint="eastAsia" w:ascii="方正公文小标宋" w:hAnsi="方正公文小标宋" w:eastAsia="方正公文小标宋" w:cs="方正公文小标宋"/>
          <w:b w:val="0"/>
          <w:bCs w:val="0"/>
          <w:kern w:val="0"/>
          <w:sz w:val="30"/>
          <w:szCs w:val="30"/>
        </w:rPr>
      </w:pPr>
    </w:p>
    <w:p>
      <w:pPr>
        <w:widowControl/>
        <w:adjustRightInd w:val="0"/>
        <w:snapToGrid w:val="0"/>
        <w:spacing w:line="360" w:lineRule="auto"/>
        <w:ind w:firstLine="600" w:firstLineChars="200"/>
        <w:jc w:val="center"/>
        <w:rPr>
          <w:rFonts w:hint="eastAsia" w:ascii="方正公文小标宋" w:hAnsi="方正公文小标宋" w:eastAsia="方正公文小标宋" w:cs="方正公文小标宋"/>
          <w:b w:val="0"/>
          <w:bCs w:val="0"/>
          <w:sz w:val="30"/>
          <w:szCs w:val="30"/>
        </w:rPr>
      </w:pPr>
      <w:r>
        <w:rPr>
          <w:rFonts w:hint="eastAsia" w:ascii="方正公文小标宋" w:hAnsi="方正公文小标宋" w:eastAsia="方正公文小标宋" w:cs="方正公文小标宋"/>
          <w:b w:val="0"/>
          <w:bCs w:val="0"/>
          <w:sz w:val="30"/>
          <w:szCs w:val="30"/>
        </w:rPr>
        <w:t>签订时间：    年      月</w:t>
      </w:r>
    </w:p>
    <w:p>
      <w:pPr>
        <w:pStyle w:val="23"/>
        <w:spacing w:before="156" w:after="156"/>
        <w:ind w:firstLine="600"/>
        <w:rPr>
          <w:rFonts w:hint="eastAsia" w:ascii="仿宋" w:hAnsi="仿宋" w:eastAsia="仿宋" w:cs="仿宋"/>
          <w:b w:val="0"/>
          <w:bCs w:val="0"/>
          <w:sz w:val="30"/>
          <w:szCs w:val="30"/>
        </w:rPr>
      </w:pPr>
    </w:p>
    <w:p>
      <w:pPr>
        <w:rPr>
          <w:rFonts w:hint="eastAsia" w:ascii="仿宋" w:hAnsi="仿宋" w:eastAsia="仿宋" w:cs="仿宋"/>
          <w:b w:val="0"/>
          <w:bCs w:val="0"/>
          <w:kern w:val="2"/>
          <w:sz w:val="30"/>
          <w:szCs w:val="30"/>
        </w:rPr>
      </w:pPr>
      <w:r>
        <w:rPr>
          <w:rFonts w:hint="eastAsia" w:ascii="仿宋" w:hAnsi="仿宋" w:eastAsia="仿宋" w:cs="仿宋"/>
          <w:b w:val="0"/>
          <w:bCs w:val="0"/>
          <w:kern w:val="2"/>
          <w:sz w:val="30"/>
          <w:szCs w:val="30"/>
        </w:rPr>
        <w:br w:type="page"/>
      </w:r>
    </w:p>
    <w:p>
      <w:pPr>
        <w:snapToGrid w:val="0"/>
        <w:spacing w:line="560" w:lineRule="exact"/>
        <w:ind w:firstLine="560" w:firstLineChars="200"/>
        <w:rPr>
          <w:rFonts w:hint="eastAsia" w:ascii="仿宋_GB2312" w:hAnsi="仿宋_GB2312" w:eastAsia="仿宋_GB2312" w:cs="仿宋_GB2312"/>
          <w:b/>
          <w:sz w:val="28"/>
          <w:szCs w:val="28"/>
          <w:u w:val="single"/>
        </w:rPr>
      </w:pPr>
      <w:r>
        <w:rPr>
          <w:rFonts w:hint="eastAsia" w:ascii="仿宋_GB2312" w:hAnsi="仿宋_GB2312" w:eastAsia="仿宋_GB2312" w:cs="仿宋_GB2312"/>
          <w:sz w:val="28"/>
          <w:szCs w:val="28"/>
        </w:rPr>
        <w:t>为完成本项目职业病竣工验收，需要对防护设施运行情况和工作场所职业危害因素进行监测，出具职业危害控制效果评价报告。依据《中华人民共和国职业病防治法》《建设项目职业病防护设施“三同时” 监督管理办法》相关具体事宜，经双方协商一致，签订本合同。</w:t>
      </w:r>
    </w:p>
    <w:p>
      <w:pPr>
        <w:numPr>
          <w:ilvl w:val="0"/>
          <w:numId w:val="1"/>
        </w:num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服务范围及内容</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（一）职业危害因素检测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lang w:eastAsia="zh-CN"/>
        </w:rPr>
        <w:t>1.</w:t>
      </w:r>
      <w:r>
        <w:rPr>
          <w:rFonts w:hint="eastAsia" w:ascii="仿宋_GB2312" w:hAnsi="仿宋_GB2312" w:eastAsia="仿宋_GB2312" w:cs="仿宋_GB2312"/>
          <w:bCs/>
          <w:sz w:val="28"/>
          <w:szCs w:val="28"/>
        </w:rPr>
        <w:t>覆盖甲方</w:t>
      </w:r>
      <w:r>
        <w:rPr>
          <w:rFonts w:hint="eastAsia" w:ascii="仿宋_GB2312" w:hAnsi="仿宋_GB2312" w:eastAsia="仿宋_GB2312" w:cs="仿宋_GB2312"/>
          <w:sz w:val="28"/>
          <w:szCs w:val="28"/>
        </w:rPr>
        <w:t>甘肃能化金昌能源化工开发有限公司低阶煤高效利用制氢及50万吨/年高浓度尿基复合肥项目所有生产车间、岗位的职业危害因素检测，具体职业病危害因素分布情况</w:t>
      </w:r>
      <w:r>
        <w:rPr>
          <w:rFonts w:hint="eastAsia" w:ascii="仿宋_GB2312" w:hAnsi="仿宋_GB2312" w:eastAsia="仿宋_GB2312" w:cs="仿宋_GB2312"/>
          <w:sz w:val="28"/>
          <w:szCs w:val="28"/>
          <w:lang w:eastAsia="zh-CN"/>
        </w:rPr>
        <w:t>（包括但不限于）</w:t>
      </w:r>
      <w:r>
        <w:rPr>
          <w:rFonts w:hint="eastAsia" w:ascii="仿宋_GB2312" w:hAnsi="仿宋_GB2312" w:eastAsia="仿宋_GB2312" w:cs="仿宋_GB2312"/>
          <w:sz w:val="28"/>
          <w:szCs w:val="28"/>
        </w:rPr>
        <w:t>如下</w:t>
      </w:r>
      <w:r>
        <w:rPr>
          <w:rFonts w:hint="eastAsia" w:ascii="仿宋_GB2312" w:hAnsi="仿宋_GB2312" w:eastAsia="仿宋_GB2312" w:cs="仿宋_GB2312"/>
          <w:sz w:val="28"/>
          <w:szCs w:val="28"/>
          <w:lang w:eastAsia="zh-CN"/>
        </w:rPr>
        <w:t>：</w:t>
      </w:r>
    </w:p>
    <w:tbl>
      <w:tblPr>
        <w:tblStyle w:val="19"/>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300"/>
        <w:gridCol w:w="2367"/>
        <w:gridCol w:w="1771"/>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装置</w:t>
            </w: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工种</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主要职业病危害因素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原燃料煤贮运</w:t>
            </w: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原燃料煤贮运工作场所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破碎楼巡检工、栈桥巡检工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噪声、煤尘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7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3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气化装置</w:t>
            </w: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气化工作场所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气化框架巡检工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噪声、煤尘、高温、一 氧化碳、二氧化碳、二氧化硫、硫化氢、电离辐射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3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渣水工作场所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渣水框架巡检工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噪声、矽尘、高温、一氧化碳、二氧化碳、硫化氢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7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3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过滤厂房、中间渣场工作场所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车间巡检工运渣工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噪声、矽尘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13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气化变电所、机柜间工作场所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噪声、工频电场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3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净化装置</w:t>
            </w: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变换工作场所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变换巡检工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噪声、高温、一氧化碳、二氧 化碳、硫化氢、二硫化碳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13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脱硫脱碳工作场所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脱硫脱碳巡检 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噪声、一氧化碳、二氧化碳、 硫化氢、氨、甲醇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13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二氧化碳压缩厂房工作 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二氧化碳压缩巡检工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噪声、高温、二氧化碳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13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液氮洗工作场所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液氮洗巡检工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一氧化碳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13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硫回收工作场所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硫回收巡检工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噪声、高温、二氧化碳、二氧化硫、硫化氢、硫磺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13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净化合成变电所、机柜 间工作场所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 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噪声、工频电场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3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合成装置</w:t>
            </w:r>
          </w:p>
        </w:tc>
        <w:tc>
          <w:tcPr>
            <w:tcW w:w="236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氨冰机厂房工作场所</w:t>
            </w:r>
          </w:p>
        </w:tc>
        <w:tc>
          <w:tcPr>
            <w:tcW w:w="177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氨冰机巡检工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噪声、高温、氨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13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236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氨合成气压缩厂房工作 场所</w:t>
            </w:r>
          </w:p>
        </w:tc>
        <w:tc>
          <w:tcPr>
            <w:tcW w:w="177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合成气压缩巡检工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13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236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氨合成工作场所</w:t>
            </w:r>
          </w:p>
        </w:tc>
        <w:tc>
          <w:tcPr>
            <w:tcW w:w="177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氨合成巡检工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噪声、高温、氨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13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236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PSA制氢工作场所</w:t>
            </w:r>
          </w:p>
        </w:tc>
        <w:tc>
          <w:tcPr>
            <w:tcW w:w="177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PSA制氢巡检工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噪声、一氧化碳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13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236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尾气压缩工作场所</w:t>
            </w:r>
          </w:p>
        </w:tc>
        <w:tc>
          <w:tcPr>
            <w:tcW w:w="177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尾气压缩巡检工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噪声、一氧化碳、高温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尿素装置</w:t>
            </w: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尿素工作场所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尿素巡检工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噪声、氨、高温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尿基复合肥装置</w:t>
            </w: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尿基复合肥工作场所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尿基复合肥巡检工</w:t>
            </w:r>
          </w:p>
        </w:tc>
        <w:tc>
          <w:tcPr>
            <w:tcW w:w="310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一氧化氮、二氧化氮、氨、硫酸、碳酸钠、氢氧化钠、其他粉尘、高温、噪声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3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空分装置</w:t>
            </w: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空分装置区工作场所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空分装置巡检 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13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压缩机厂房工作场所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压缩机厂房巡 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13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空分变电所工作场所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电工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噪声、工频电场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3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辅助装置及公用工程</w:t>
            </w: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锅炉房</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锅炉巡检工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噪声、粉尘、高温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13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循环水变电所工作场所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电工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噪声、工频电场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13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循环水场工作场所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操作工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噪声、盐酸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13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分析化验工作场所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操作工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噪声、高温、酸、碱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13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火炬工作场所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热辐射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13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机修、电、仪修车间工 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维修工、电焊 工、砂轮工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噪声、电焊烟尘、砂轮磨尘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3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罐区</w:t>
            </w: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液氨球罐区工作场所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氨、噪声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13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液氨常压罐</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氨、噪声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13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事故甲醇罐区工作场所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甲醇、噪声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13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装卸车栈台工作场所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操作工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氨、甲醇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13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vertAlign w:val="baseline"/>
              </w:rPr>
            </w:pP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氨回收工作场所</w:t>
            </w:r>
          </w:p>
        </w:tc>
        <w:tc>
          <w:tcPr>
            <w:tcW w:w="1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巡检工</w:t>
            </w:r>
          </w:p>
        </w:tc>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1"/>
                <w:szCs w:val="21"/>
                <w:vertAlign w:val="baseline"/>
                <w:lang w:val="en-US" w:eastAsia="en-US"/>
              </w:rPr>
            </w:pPr>
            <w:r>
              <w:rPr>
                <w:rFonts w:hint="eastAsia" w:ascii="仿宋_GB2312" w:hAnsi="仿宋_GB2312" w:eastAsia="仿宋_GB2312" w:cs="仿宋_GB2312"/>
                <w:sz w:val="21"/>
                <w:szCs w:val="21"/>
                <w:vertAlign w:val="baseline"/>
                <w:lang w:val="en-US" w:eastAsia="zh-CN"/>
              </w:rPr>
              <w:t>氨</w:t>
            </w:r>
          </w:p>
        </w:tc>
      </w:tr>
    </w:tbl>
    <w:p>
      <w:pPr>
        <w:spacing w:line="560" w:lineRule="exact"/>
        <w:ind w:firstLine="280" w:firstLineChars="1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（二）控制效果评价</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对建设项目的职业病防护设施（包括但不限于通风除尘 / 排毒系统、局部排风罩、隔声减振装置、防腐蚀防护设施、应急救援设施等），通过现场检测、参数核查、运行工况记录分析等方式开展量化评估，形成《职业病危害控制效果评价报告》。报告须明确且重点载明以下核心内容：</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防护设施实际运行参数与设计指标偏差分析</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对比防护设施设计文件中载明的风量、风速、风压、噪声降噪量、粉尘 / 毒物捕集效率等设计指标，结合现场实测数据，分析实际运行参数与设计指标的偏差幅度及产生偏差的原因（如设备老化、管路堵塞、运行维护不到位、工况匹配度不足等），并附具体检测数据及偏差对比表。</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超标岗位职业病危害整改建议</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针对工作场所职业病危害因素（如粉尘、化学毒物、物理因素等）检测结果超标的岗位，优先提出工程技术整改措施（如优化通风系统布局、升级排风罩类型、增加隔声屏障、改进生产工艺以减少危害源释放等）；对暂无法通过工程技术措施完全达标的岗位，补充提出个体防护用品配备（需明确防护用品类型、防护级别及使用频次）、作业人员轮岗制度、职业健康监护强化等辅助整改措施，并明确各项措施的实施责任主体与时限要求。</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整改后预期达标率核算</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依据《甘肃省职业病危害专项治理方案》中关于同类行业、同类岗位职业病危害因素达标率的具体要求，结合拟采取的整改措</w:t>
      </w:r>
      <w:r>
        <w:rPr>
          <w:rFonts w:hint="eastAsia" w:ascii="仿宋_GB2312" w:hAnsi="仿宋_GB2312" w:eastAsia="仿宋_GB2312" w:cs="仿宋_GB2312"/>
          <w:bCs/>
          <w:sz w:val="28"/>
          <w:szCs w:val="28"/>
          <w:lang w:eastAsia="zh-CN"/>
        </w:rPr>
        <w:t>施和</w:t>
      </w:r>
      <w:r>
        <w:rPr>
          <w:rFonts w:hint="eastAsia" w:ascii="仿宋_GB2312" w:hAnsi="仿宋_GB2312" w:eastAsia="仿宋_GB2312" w:cs="仿宋_GB2312"/>
          <w:bCs/>
          <w:sz w:val="28"/>
          <w:szCs w:val="28"/>
        </w:rPr>
        <w:t>技术可行性、预期效果，科学核算整改后各超标岗位职业病危害因素的预期达标率，确保整改后整体达标水平符合专项治理方案规定的阶段性及最终目标，并说明达标率核算的依据、方法及假设条件。</w:t>
      </w:r>
    </w:p>
    <w:p>
      <w:pPr>
        <w:numPr>
          <w:ilvl w:val="0"/>
          <w:numId w:val="1"/>
        </w:num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技术标准</w:t>
      </w:r>
    </w:p>
    <w:p>
      <w:pPr>
        <w:numPr>
          <w:ilvl w:val="0"/>
          <w:numId w:val="0"/>
        </w:num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检测方法严格执行</w:t>
      </w:r>
      <w:r>
        <w:rPr>
          <w:rFonts w:hint="eastAsia" w:ascii="仿宋_GB2312" w:hAnsi="仿宋_GB2312" w:eastAsia="仿宋_GB2312" w:cs="仿宋_GB2312"/>
          <w:sz w:val="28"/>
          <w:szCs w:val="28"/>
          <w:shd w:val="clear" w:color="auto" w:fill="F9FAFB"/>
        </w:rPr>
        <w:t xml:space="preserve"> </w:t>
      </w:r>
      <w:r>
        <w:rPr>
          <w:rFonts w:hint="eastAsia" w:ascii="仿宋_GB2312" w:hAnsi="仿宋_GB2312" w:eastAsia="仿宋_GB2312" w:cs="仿宋_GB2312"/>
          <w:bCs/>
          <w:sz w:val="28"/>
          <w:szCs w:val="28"/>
        </w:rPr>
        <w:t>GBZ/T 192-2007、GBZ/T 300-2017 等现行国家标准；</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2.</w:t>
      </w:r>
      <w:r>
        <w:rPr>
          <w:rFonts w:hint="eastAsia" w:ascii="仿宋_GB2312" w:hAnsi="仿宋_GB2312" w:eastAsia="仿宋_GB2312" w:cs="仿宋_GB2312"/>
          <w:bCs/>
          <w:sz w:val="28"/>
          <w:szCs w:val="28"/>
        </w:rPr>
        <w:t>评价流程遵循《建设项目职业病防护设施 “三同时” 监督管理办法》（应急管理部令第 90 号）。</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第三条 服务流程与时间节点</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（一）合同签订10个工作日内，乙方完成现场勘察，提交《检测与评价方案》（含检测点位图、采样频次、人员分工），经甲方确认后实施。</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（二）现场检测阶段，检测需在项目试运行期间</w:t>
      </w:r>
      <w:r>
        <w:rPr>
          <w:rFonts w:hint="eastAsia" w:ascii="仿宋_GB2312" w:hAnsi="仿宋_GB2312" w:eastAsia="仿宋_GB2312" w:cs="仿宋_GB2312"/>
          <w:bCs/>
          <w:sz w:val="28"/>
          <w:szCs w:val="28"/>
          <w:lang w:val="en-US" w:eastAsia="zh-CN"/>
        </w:rPr>
        <w:t>一个月内</w:t>
      </w:r>
      <w:r>
        <w:rPr>
          <w:rFonts w:hint="eastAsia" w:ascii="仿宋_GB2312" w:hAnsi="仿宋_GB2312" w:eastAsia="仿宋_GB2312" w:cs="仿宋_GB2312"/>
          <w:bCs/>
          <w:sz w:val="28"/>
          <w:szCs w:val="28"/>
        </w:rPr>
        <w:t>完成，覆盖正常生产工况的全时段。</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（三）报告提交</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1.</w:t>
      </w:r>
      <w:r>
        <w:rPr>
          <w:rFonts w:hint="eastAsia" w:ascii="仿宋_GB2312" w:hAnsi="仿宋_GB2312" w:eastAsia="仿宋_GB2312" w:cs="仿宋_GB2312"/>
          <w:bCs/>
          <w:sz w:val="28"/>
          <w:szCs w:val="28"/>
        </w:rPr>
        <w:t xml:space="preserve">检测报告：采样完成后 </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个工作日内提交，需包含超标岗位清单及整改建议；</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2.</w:t>
      </w:r>
      <w:r>
        <w:rPr>
          <w:rFonts w:hint="eastAsia" w:ascii="仿宋_GB2312" w:hAnsi="仿宋_GB2312" w:eastAsia="仿宋_GB2312" w:cs="仿宋_GB2312"/>
          <w:bCs/>
          <w:sz w:val="28"/>
          <w:szCs w:val="28"/>
        </w:rPr>
        <w:t>控制效果评价报告：检测报告通过初审后</w:t>
      </w:r>
      <w:r>
        <w:rPr>
          <w:rFonts w:hint="eastAsia" w:ascii="仿宋_GB2312" w:hAnsi="仿宋_GB2312" w:eastAsia="仿宋_GB2312" w:cs="仿宋_GB2312"/>
          <w:bCs/>
          <w:sz w:val="28"/>
          <w:szCs w:val="28"/>
          <w:lang w:val="en-US" w:eastAsia="zh-CN"/>
        </w:rPr>
        <w:t>30日</w:t>
      </w:r>
      <w:r>
        <w:rPr>
          <w:rFonts w:hint="eastAsia" w:ascii="仿宋_GB2312" w:hAnsi="仿宋_GB2312" w:eastAsia="仿宋_GB2312" w:cs="仿宋_GB2312"/>
          <w:bCs/>
          <w:sz w:val="28"/>
          <w:szCs w:val="28"/>
        </w:rPr>
        <w:t>内提交，需附外单位专家评审意见（不少于 3 名高级职称专家）。</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（四）验收预备案</w:t>
      </w:r>
    </w:p>
    <w:p>
      <w:pPr>
        <w:spacing w:line="560" w:lineRule="exact"/>
        <w:ind w:firstLine="560" w:firstLineChars="200"/>
        <w:outlineLvl w:val="0"/>
        <w:rPr>
          <w:rFonts w:hint="eastAsia" w:ascii="仿宋_GB2312" w:hAnsi="仿宋_GB2312" w:eastAsia="仿宋_GB2312" w:cs="仿宋_GB2312"/>
          <w:sz w:val="28"/>
          <w:szCs w:val="28"/>
          <w:shd w:val="clear" w:color="auto" w:fill="F9FAFB"/>
          <w:lang w:eastAsia="zh-CN"/>
        </w:rPr>
      </w:pPr>
      <w:r>
        <w:rPr>
          <w:rFonts w:hint="eastAsia" w:ascii="仿宋_GB2312" w:hAnsi="仿宋_GB2312" w:eastAsia="仿宋_GB2312" w:cs="仿宋_GB2312"/>
          <w:bCs/>
          <w:sz w:val="28"/>
          <w:szCs w:val="28"/>
        </w:rPr>
        <w:t>甲方在收到评价报告后</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日内组织验收，乙方需要协助甲方组织专家评审，针对评审意见修改报告，直至通过验收</w:t>
      </w:r>
      <w:r>
        <w:rPr>
          <w:rFonts w:hint="eastAsia" w:ascii="仿宋_GB2312" w:hAnsi="仿宋_GB2312" w:eastAsia="仿宋_GB2312" w:cs="仿宋_GB2312"/>
          <w:bCs/>
          <w:sz w:val="28"/>
          <w:szCs w:val="28"/>
          <w:lang w:eastAsia="zh-CN"/>
        </w:rPr>
        <w:t>。</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第四条 费用及支付方式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highlight w:val="none"/>
        </w:rPr>
        <w:t>（一）服务总费用：人民币</w:t>
      </w:r>
      <w:r>
        <w:rPr>
          <w:rFonts w:hint="eastAsia" w:ascii="仿宋_GB2312" w:hAnsi="仿宋_GB2312" w:eastAsia="仿宋_GB2312" w:cs="仿宋_GB2312"/>
          <w:bCs/>
          <w:sz w:val="28"/>
          <w:szCs w:val="28"/>
          <w:highlight w:val="none"/>
          <w:lang w:val="en-US" w:eastAsia="zh-CN"/>
        </w:rPr>
        <w:t>XX万</w:t>
      </w:r>
      <w:r>
        <w:rPr>
          <w:rFonts w:hint="eastAsia" w:ascii="仿宋_GB2312" w:hAnsi="仿宋_GB2312" w:eastAsia="仿宋_GB2312" w:cs="仿宋_GB2312"/>
          <w:bCs/>
          <w:sz w:val="28"/>
          <w:szCs w:val="28"/>
          <w:highlight w:val="none"/>
        </w:rPr>
        <w:t>元（大写：</w:t>
      </w:r>
      <w:r>
        <w:rPr>
          <w:rFonts w:hint="eastAsia" w:ascii="仿宋_GB2312" w:hAnsi="仿宋_GB2312" w:eastAsia="仿宋_GB2312" w:cs="仿宋_GB2312"/>
          <w:bCs/>
          <w:sz w:val="28"/>
          <w:szCs w:val="28"/>
          <w:highlight w:val="none"/>
          <w:lang w:val="en-US" w:eastAsia="zh-CN"/>
        </w:rPr>
        <w:t>XX万元</w:t>
      </w: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包含现场调研搜集材料、职业危害因素检测、报告编制、技术评审费、公务费（含专家费和备案）等所需的技术服务总费用（含税）。</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（二）支付方式：</w:t>
      </w:r>
    </w:p>
    <w:p>
      <w:pPr>
        <w:spacing w:line="560" w:lineRule="exact"/>
        <w:ind w:firstLine="560" w:firstLineChars="200"/>
        <w:rPr>
          <w:rFonts w:hint="eastAsia" w:ascii="仿宋_GB2312" w:hAnsi="仿宋_GB2312" w:eastAsia="仿宋_GB2312" w:cs="仿宋_GB2312"/>
          <w:bCs/>
          <w:sz w:val="28"/>
          <w:szCs w:val="28"/>
          <w:highlight w:val="yellow"/>
        </w:rPr>
      </w:pPr>
      <w:r>
        <w:rPr>
          <w:rFonts w:hint="eastAsia" w:ascii="仿宋_GB2312" w:hAnsi="仿宋_GB2312" w:eastAsia="仿宋_GB2312" w:cs="仿宋_GB2312"/>
          <w:bCs/>
          <w:sz w:val="28"/>
          <w:szCs w:val="28"/>
        </w:rPr>
        <w:t>报告通过评审</w:t>
      </w:r>
      <w:r>
        <w:rPr>
          <w:rFonts w:hint="eastAsia" w:ascii="仿宋_GB2312" w:hAnsi="仿宋_GB2312" w:eastAsia="仿宋_GB2312" w:cs="仿宋_GB2312"/>
          <w:bCs/>
          <w:sz w:val="28"/>
          <w:szCs w:val="28"/>
          <w:lang w:val="en-US" w:eastAsia="zh-CN"/>
        </w:rPr>
        <w:t>完成职业卫生竣工验收备案后</w:t>
      </w:r>
      <w:r>
        <w:rPr>
          <w:rFonts w:hint="eastAsia" w:ascii="仿宋_GB2312" w:hAnsi="仿宋_GB2312" w:eastAsia="仿宋_GB2312" w:cs="仿宋_GB2312"/>
          <w:bCs/>
          <w:sz w:val="28"/>
          <w:szCs w:val="28"/>
        </w:rPr>
        <w:t>30日内，甲方付款前，乙方需向甲方提供足额有效的正规增值税专用发票，否则甲方有权拒绝付款，甲方对此不承担任何违约责任，并且有权要求乙方承担相应的违约责任。</w:t>
      </w:r>
    </w:p>
    <w:p>
      <w:pPr>
        <w:numPr>
          <w:ilvl w:val="0"/>
          <w:numId w:val="0"/>
        </w:numPr>
        <w:spacing w:line="560" w:lineRule="exact"/>
        <w:ind w:firstLine="560" w:firstLineChars="200"/>
        <w:outlineLvl w:val="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第五条 甲乙双方的责任</w:t>
      </w:r>
      <w:r>
        <w:rPr>
          <w:rFonts w:hint="eastAsia" w:ascii="仿宋_GB2312" w:hAnsi="仿宋_GB2312" w:eastAsia="仿宋_GB2312" w:cs="仿宋_GB2312"/>
          <w:bCs/>
          <w:sz w:val="28"/>
          <w:szCs w:val="28"/>
          <w:lang w:val="en-US" w:eastAsia="zh-CN"/>
        </w:rPr>
        <w:t>和义务</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（一）甲方的权利与义务</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甲方有权针对乙方做出的《职业病危害控制效果评价报告》的内容，要求乙方</w:t>
      </w:r>
      <w:r>
        <w:rPr>
          <w:rFonts w:hint="eastAsia" w:ascii="仿宋_GB2312" w:hAnsi="仿宋_GB2312" w:eastAsia="仿宋_GB2312" w:cs="仿宋_GB2312"/>
          <w:bCs/>
          <w:sz w:val="28"/>
          <w:szCs w:val="28"/>
          <w:lang w:eastAsia="zh-CN"/>
        </w:rPr>
        <w:t>作出</w:t>
      </w:r>
      <w:r>
        <w:rPr>
          <w:rFonts w:hint="eastAsia" w:ascii="仿宋_GB2312" w:hAnsi="仿宋_GB2312" w:eastAsia="仿宋_GB2312" w:cs="仿宋_GB2312"/>
          <w:bCs/>
          <w:sz w:val="28"/>
          <w:szCs w:val="28"/>
        </w:rPr>
        <w:t>相应解释；</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甲方应及时向乙方提供真实、完整、有效的职业病危害评价所需要的相关资料，并对所提供的资料真实性负责；配合乙方进行现场勘查、调研、检测；</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对乙方提供的评价报告要保密，不得向无关人员和机构提供；</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应向乙方提供检测工作所必要的便利条件；</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按合同规定向乙方按时支付评价费用；</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妥善保管乙方提交的评价报告，未经乙方书面同意不得擅自修改，不得提供或转让给第三方使用；</w:t>
      </w:r>
    </w:p>
    <w:p>
      <w:pPr>
        <w:spacing w:line="560" w:lineRule="exact"/>
        <w:ind w:firstLine="560" w:firstLineChars="200"/>
        <w:outlineLvl w:val="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8.对乙方在技术服务过程中提出的职业卫生隐患问题要认真整改，且符合国家及行业有关规定、标准要求</w:t>
      </w:r>
      <w:r>
        <w:rPr>
          <w:rFonts w:hint="eastAsia" w:ascii="仿宋_GB2312" w:hAnsi="仿宋_GB2312" w:eastAsia="仿宋_GB2312" w:cs="仿宋_GB2312"/>
          <w:bCs/>
          <w:sz w:val="28"/>
          <w:szCs w:val="28"/>
          <w:lang w:eastAsia="zh-CN"/>
        </w:rPr>
        <w:t>。</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（二）乙方的权利与义务</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乙方评价项目组对甲方委托的项目按照国家相关标准，对企业工作场所存在的物理和化学有害因素进行独立、实事求是、客观</w:t>
      </w:r>
      <w:r>
        <w:rPr>
          <w:rFonts w:hint="eastAsia" w:ascii="仿宋_GB2312" w:hAnsi="仿宋_GB2312" w:eastAsia="仿宋_GB2312" w:cs="仿宋_GB2312"/>
          <w:bCs/>
          <w:sz w:val="28"/>
          <w:szCs w:val="28"/>
          <w:lang w:eastAsia="zh-CN"/>
        </w:rPr>
        <w:t>公正地</w:t>
      </w:r>
      <w:r>
        <w:rPr>
          <w:rFonts w:hint="eastAsia" w:ascii="仿宋_GB2312" w:hAnsi="仿宋_GB2312" w:eastAsia="仿宋_GB2312" w:cs="仿宋_GB2312"/>
          <w:bCs/>
          <w:sz w:val="28"/>
          <w:szCs w:val="28"/>
        </w:rPr>
        <w:t>评价，不受任何个人或外来压力的干扰，为职业卫生监管部门对项目职业病预防和控制提供科学的依据，为企业职业病防护和日常管理提供指导；</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乙方</w:t>
      </w:r>
      <w:r>
        <w:rPr>
          <w:rFonts w:hint="eastAsia" w:ascii="仿宋_GB2312" w:hAnsi="仿宋_GB2312" w:eastAsia="仿宋_GB2312" w:cs="仿宋_GB2312"/>
          <w:bCs/>
          <w:sz w:val="28"/>
          <w:szCs w:val="28"/>
          <w:lang w:eastAsia="zh-CN"/>
        </w:rPr>
        <w:t>所</w:t>
      </w:r>
      <w:r>
        <w:rPr>
          <w:rFonts w:hint="eastAsia" w:ascii="仿宋_GB2312" w:hAnsi="仿宋_GB2312" w:eastAsia="仿宋_GB2312" w:cs="仿宋_GB2312"/>
          <w:bCs/>
          <w:sz w:val="28"/>
          <w:szCs w:val="28"/>
        </w:rPr>
        <w:t>需资料齐全后，在</w:t>
      </w:r>
      <w:r>
        <w:rPr>
          <w:rFonts w:hint="eastAsia" w:ascii="仿宋_GB2312" w:hAnsi="仿宋_GB2312" w:eastAsia="仿宋_GB2312" w:cs="仿宋_GB2312"/>
          <w:bCs/>
          <w:sz w:val="28"/>
          <w:szCs w:val="28"/>
          <w:lang w:val="en-US" w:eastAsia="zh-CN"/>
        </w:rPr>
        <w:t>30</w:t>
      </w:r>
      <w:r>
        <w:rPr>
          <w:rFonts w:hint="eastAsia" w:ascii="仿宋_GB2312" w:hAnsi="仿宋_GB2312" w:eastAsia="仿宋_GB2312" w:cs="仿宋_GB2312"/>
          <w:bCs/>
          <w:sz w:val="28"/>
          <w:szCs w:val="28"/>
        </w:rPr>
        <w:t>日完成控制效果评价工作（该时间</w:t>
      </w:r>
      <w:r>
        <w:rPr>
          <w:rFonts w:hint="eastAsia" w:ascii="仿宋_GB2312" w:hAnsi="仿宋_GB2312" w:eastAsia="仿宋_GB2312" w:cs="仿宋_GB2312"/>
          <w:bCs/>
          <w:sz w:val="28"/>
          <w:szCs w:val="28"/>
          <w:lang w:eastAsia="zh-CN"/>
        </w:rPr>
        <w:t>合同签订生效</w:t>
      </w:r>
      <w:r>
        <w:rPr>
          <w:rFonts w:hint="eastAsia" w:ascii="仿宋_GB2312" w:hAnsi="仿宋_GB2312" w:eastAsia="仿宋_GB2312" w:cs="仿宋_GB2312"/>
          <w:bCs/>
          <w:sz w:val="28"/>
          <w:szCs w:val="28"/>
        </w:rPr>
        <w:t>之日起计算），向甲方提供职业病危害控制效果评价报告。</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乙方对出版的《职业病危害控制效果评价报告》质量负责。但因不可抗力或甲方的原因造成的责任除外；</w:t>
      </w:r>
    </w:p>
    <w:p>
      <w:pPr>
        <w:spacing w:line="560" w:lineRule="exact"/>
        <w:ind w:firstLine="560" w:firstLineChars="200"/>
        <w:outlineLvl w:val="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乙方对在其评价技术服务工作中的甲方的文件、资料负有保密义务</w:t>
      </w:r>
      <w:r>
        <w:rPr>
          <w:rFonts w:hint="eastAsia" w:ascii="仿宋_GB2312" w:hAnsi="仿宋_GB2312" w:eastAsia="仿宋_GB2312" w:cs="仿宋_GB2312"/>
          <w:bCs/>
          <w:sz w:val="28"/>
          <w:szCs w:val="28"/>
          <w:lang w:eastAsia="zh-CN"/>
        </w:rPr>
        <w:t>。</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数字化对接：若金昌市“职业卫生在线监测平台” 上线，乙方需在</w:t>
      </w:r>
      <w:r>
        <w:rPr>
          <w:rFonts w:hint="eastAsia" w:ascii="仿宋_GB2312" w:hAnsi="仿宋_GB2312" w:eastAsia="仿宋_GB2312" w:cs="仿宋_GB2312"/>
          <w:bCs/>
          <w:sz w:val="28"/>
          <w:szCs w:val="28"/>
          <w:lang w:val="en-US" w:eastAsia="zh-CN"/>
        </w:rPr>
        <w:t>2025年</w:t>
      </w:r>
      <w:r>
        <w:rPr>
          <w:rFonts w:hint="eastAsia" w:ascii="仿宋_GB2312" w:hAnsi="仿宋_GB2312" w:eastAsia="仿宋_GB2312" w:cs="仿宋_GB2312"/>
          <w:bCs/>
          <w:sz w:val="28"/>
          <w:szCs w:val="28"/>
        </w:rPr>
        <w:t>免费提供数据接口，确保检测数据实时同步至平台。</w:t>
      </w:r>
    </w:p>
    <w:p>
      <w:pPr>
        <w:spacing w:line="560" w:lineRule="exact"/>
        <w:ind w:firstLine="560" w:firstLineChars="200"/>
        <w:outlineLvl w:val="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6.乙方未按时提交报告的，每逾期1天按合同总价款1%支付违约金；</w:t>
      </w:r>
    </w:p>
    <w:p>
      <w:pPr>
        <w:spacing w:line="560" w:lineRule="exact"/>
        <w:ind w:firstLine="560" w:firstLineChars="200"/>
        <w:outlineLvl w:val="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7.报告未通过评审且系乙方原因的，乙方应无偿修改至通过，逾期按前款执行。</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w:t>
      </w:r>
      <w:r>
        <w:rPr>
          <w:rFonts w:hint="eastAsia" w:ascii="仿宋_GB2312" w:hAnsi="仿宋_GB2312" w:eastAsia="仿宋_GB2312" w:cs="仿宋_GB2312"/>
          <w:bCs/>
          <w:sz w:val="28"/>
          <w:szCs w:val="28"/>
          <w:lang w:eastAsia="zh-CN"/>
        </w:rPr>
        <w:t>六</w:t>
      </w:r>
      <w:r>
        <w:rPr>
          <w:rFonts w:hint="eastAsia" w:ascii="仿宋_GB2312" w:hAnsi="仿宋_GB2312" w:eastAsia="仿宋_GB2312" w:cs="仿宋_GB2312"/>
          <w:bCs/>
          <w:sz w:val="28"/>
          <w:szCs w:val="28"/>
        </w:rPr>
        <w:t>条 争议解决与法律适用</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（一）由于甲方的原因致使评价工作返工或误时，其费用由甲方承担，乙方可延期交付评价报告书，具体交付日期双方另行商定；</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（二）因甲方提供虚假资料，造成评价报告失真，所引发的一切后果由甲方承担，乙方不承担任何法律责任；</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（三）在履行合同中因发生不可抗力</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洪水、地震等</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造成本合同部分或全部未能履行，双方均不承担违约责任，在不可抗力因素消除后，经双方协商决定继续履行本合同或本</w:t>
      </w:r>
      <w:r>
        <w:rPr>
          <w:rFonts w:hint="eastAsia" w:ascii="仿宋_GB2312" w:hAnsi="仿宋_GB2312" w:eastAsia="仿宋_GB2312" w:cs="仿宋_GB2312"/>
          <w:bCs/>
          <w:sz w:val="28"/>
          <w:szCs w:val="28"/>
          <w:lang w:eastAsia="zh-CN"/>
        </w:rPr>
        <w:t>合同</w:t>
      </w:r>
      <w:r>
        <w:rPr>
          <w:rFonts w:hint="eastAsia" w:ascii="仿宋_GB2312" w:hAnsi="仿宋_GB2312" w:eastAsia="仿宋_GB2312" w:cs="仿宋_GB2312"/>
          <w:bCs/>
          <w:sz w:val="28"/>
          <w:szCs w:val="28"/>
        </w:rPr>
        <w:t>部分条款时双方应另行</w:t>
      </w:r>
      <w:r>
        <w:rPr>
          <w:rFonts w:hint="eastAsia" w:ascii="仿宋_GB2312" w:hAnsi="仿宋_GB2312" w:eastAsia="仿宋_GB2312" w:cs="仿宋_GB2312"/>
          <w:bCs/>
          <w:sz w:val="28"/>
          <w:szCs w:val="28"/>
          <w:lang w:eastAsia="zh-CN"/>
        </w:rPr>
        <w:t>签订</w:t>
      </w:r>
      <w:r>
        <w:rPr>
          <w:rFonts w:hint="eastAsia" w:ascii="仿宋_GB2312" w:hAnsi="仿宋_GB2312" w:eastAsia="仿宋_GB2312" w:cs="仿宋_GB2312"/>
          <w:bCs/>
          <w:sz w:val="28"/>
          <w:szCs w:val="28"/>
        </w:rPr>
        <w:t>补充协议；</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（四）违约金：</w:t>
      </w:r>
      <w:r>
        <w:rPr>
          <w:rFonts w:hint="eastAsia" w:ascii="仿宋_GB2312" w:hAnsi="仿宋_GB2312" w:eastAsia="仿宋_GB2312" w:cs="仿宋_GB2312"/>
          <w:sz w:val="28"/>
          <w:szCs w:val="28"/>
        </w:rPr>
        <w:t>中标后供应商不能履行合同的，按标总价的20%</w:t>
      </w:r>
      <w:r>
        <w:rPr>
          <w:rFonts w:hint="eastAsia" w:ascii="仿宋_GB2312" w:hAnsi="仿宋_GB2312" w:eastAsia="仿宋_GB2312" w:cs="仿宋_GB2312"/>
          <w:sz w:val="28"/>
          <w:szCs w:val="28"/>
          <w:lang w:eastAsia="zh-CN"/>
        </w:rPr>
        <w:t>向甲方赔付</w:t>
      </w:r>
      <w:r>
        <w:rPr>
          <w:rFonts w:hint="eastAsia" w:ascii="仿宋_GB2312" w:hAnsi="仿宋_GB2312" w:eastAsia="仿宋_GB2312" w:cs="仿宋_GB2312"/>
          <w:sz w:val="28"/>
          <w:szCs w:val="28"/>
        </w:rPr>
        <w:t>违约金。</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五</w:t>
      </w:r>
      <w:r>
        <w:rPr>
          <w:rFonts w:hint="eastAsia" w:ascii="仿宋_GB2312" w:hAnsi="仿宋_GB2312" w:eastAsia="仿宋_GB2312" w:cs="仿宋_GB2312"/>
          <w:bCs/>
          <w:sz w:val="28"/>
          <w:szCs w:val="28"/>
        </w:rPr>
        <w:t>）合同履行过程中发生争议的，优先协商解决；协商不成的，提交项目所在地有管辖权的法院诉讼解决。</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六</w:t>
      </w:r>
      <w:r>
        <w:rPr>
          <w:rFonts w:hint="eastAsia" w:ascii="仿宋_GB2312" w:hAnsi="仿宋_GB2312" w:eastAsia="仿宋_GB2312" w:cs="仿宋_GB2312"/>
          <w:bCs/>
          <w:sz w:val="28"/>
          <w:szCs w:val="28"/>
        </w:rPr>
        <w:t>）法律适用：以《中华人民共和国职业病防治法》《</w:t>
      </w:r>
      <w:r>
        <w:rPr>
          <w:rFonts w:hint="eastAsia" w:ascii="仿宋_GB2312" w:hAnsi="仿宋_GB2312" w:eastAsia="仿宋_GB2312" w:cs="仿宋_GB2312"/>
          <w:bCs/>
          <w:sz w:val="28"/>
          <w:szCs w:val="28"/>
          <w:lang w:eastAsia="zh-CN"/>
        </w:rPr>
        <w:t>中华人民共和国民法典</w:t>
      </w:r>
      <w:r>
        <w:rPr>
          <w:rFonts w:hint="eastAsia" w:ascii="仿宋_GB2312" w:hAnsi="仿宋_GB2312" w:eastAsia="仿宋_GB2312" w:cs="仿宋_GB2312"/>
          <w:bCs/>
          <w:sz w:val="28"/>
          <w:szCs w:val="28"/>
        </w:rPr>
        <w:t>》为主要依据，地方规定优先适用。</w:t>
      </w:r>
    </w:p>
    <w:p>
      <w:pPr>
        <w:spacing w:line="56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w:t>
      </w:r>
      <w:r>
        <w:rPr>
          <w:rFonts w:hint="eastAsia" w:ascii="仿宋_GB2312" w:hAnsi="仿宋_GB2312" w:eastAsia="仿宋_GB2312" w:cs="仿宋_GB2312"/>
          <w:bCs/>
          <w:sz w:val="28"/>
          <w:szCs w:val="28"/>
          <w:lang w:val="en-US" w:eastAsia="zh-CN"/>
        </w:rPr>
        <w:t>七</w:t>
      </w:r>
      <w:r>
        <w:rPr>
          <w:rFonts w:hint="eastAsia" w:ascii="仿宋_GB2312" w:hAnsi="仿宋_GB2312" w:eastAsia="仿宋_GB2312" w:cs="仿宋_GB2312"/>
          <w:bCs/>
          <w:sz w:val="28"/>
          <w:szCs w:val="28"/>
        </w:rPr>
        <w:t>条 其他约定</w:t>
      </w:r>
    </w:p>
    <w:p>
      <w:pPr>
        <w:spacing w:line="56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（一）本合同自双方签字盖章之日起成立并生效。本合同一式</w:t>
      </w:r>
      <w:r>
        <w:rPr>
          <w:rFonts w:hint="eastAsia" w:ascii="仿宋_GB2312" w:hAnsi="仿宋_GB2312" w:eastAsia="仿宋_GB2312" w:cs="仿宋_GB2312"/>
          <w:sz w:val="28"/>
          <w:szCs w:val="28"/>
          <w:lang w:eastAsia="zh-CN"/>
        </w:rPr>
        <w:t>陆</w:t>
      </w:r>
      <w:r>
        <w:rPr>
          <w:rFonts w:hint="eastAsia" w:ascii="仿宋_GB2312" w:hAnsi="仿宋_GB2312" w:eastAsia="仿宋_GB2312" w:cs="仿宋_GB2312"/>
          <w:sz w:val="28"/>
          <w:szCs w:val="28"/>
        </w:rPr>
        <w:t>份，甲方</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份，乙方贰份，具有同等法律效力。</w:t>
      </w:r>
    </w:p>
    <w:p>
      <w:pPr>
        <w:spacing w:line="56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（二）本合同自双方签字盖章之日起生效，至验收备案完成且费用结清之日终止。</w:t>
      </w:r>
    </w:p>
    <w:p>
      <w:pPr>
        <w:spacing w:line="560" w:lineRule="exact"/>
        <w:jc w:val="center"/>
        <w:outlineLvl w:val="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eastAsia="zh-CN"/>
        </w:rPr>
        <w:t>（</w:t>
      </w:r>
      <w:r>
        <w:rPr>
          <w:rFonts w:hint="eastAsia" w:ascii="仿宋_GB2312" w:hAnsi="仿宋_GB2312" w:eastAsia="仿宋_GB2312" w:cs="仿宋_GB2312"/>
          <w:b/>
          <w:bCs w:val="0"/>
          <w:sz w:val="28"/>
          <w:szCs w:val="28"/>
        </w:rPr>
        <w:t>以下无正文，为签署页及附件</w:t>
      </w:r>
      <w:r>
        <w:rPr>
          <w:rFonts w:hint="eastAsia" w:ascii="仿宋_GB2312" w:hAnsi="仿宋_GB2312" w:eastAsia="仿宋_GB2312" w:cs="仿宋_GB2312"/>
          <w:b/>
          <w:bCs w:val="0"/>
          <w:sz w:val="28"/>
          <w:szCs w:val="28"/>
          <w:lang w:eastAsia="zh-CN"/>
        </w:rPr>
        <w:t>）</w:t>
      </w:r>
    </w:p>
    <w:p>
      <w:pPr>
        <w:spacing w:line="560" w:lineRule="exact"/>
        <w:jc w:val="center"/>
        <w:outlineLvl w:val="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（此页为            合同盖章签字页。）</w:t>
      </w:r>
    </w:p>
    <w:tbl>
      <w:tblPr>
        <w:tblStyle w:val="18"/>
        <w:tblpPr w:leftFromText="180" w:rightFromText="180" w:vertAnchor="text" w:horzAnchor="page" w:tblpX="1417" w:tblpY="123"/>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3"/>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78" w:type="pct"/>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甲方（委托方）</w:t>
            </w:r>
          </w:p>
          <w:p>
            <w:pPr>
              <w:ind w:firstLine="560" w:firstLineChars="200"/>
              <w:rPr>
                <w:rFonts w:hint="eastAsia" w:ascii="仿宋_GB2312" w:hAnsi="仿宋_GB2312" w:eastAsia="仿宋_GB2312" w:cs="仿宋_GB2312"/>
                <w:sz w:val="28"/>
                <w:szCs w:val="28"/>
              </w:rPr>
            </w:pPr>
          </w:p>
        </w:tc>
        <w:tc>
          <w:tcPr>
            <w:tcW w:w="2621" w:type="pct"/>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乙方（受托方）</w:t>
            </w: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78" w:type="pct"/>
            <w:noWrap/>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甲方代表：</w:t>
            </w:r>
          </w:p>
        </w:tc>
        <w:tc>
          <w:tcPr>
            <w:tcW w:w="2621" w:type="pct"/>
            <w:noWrap/>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78"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联系（经办）人：</w:t>
            </w:r>
          </w:p>
        </w:tc>
        <w:tc>
          <w:tcPr>
            <w:tcW w:w="2621"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78"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签订时间：年 月日</w:t>
            </w:r>
          </w:p>
        </w:tc>
        <w:tc>
          <w:tcPr>
            <w:tcW w:w="2621"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签订时间：年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78"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户名：</w:t>
            </w:r>
          </w:p>
        </w:tc>
        <w:tc>
          <w:tcPr>
            <w:tcW w:w="2621"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78"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tc>
        <w:tc>
          <w:tcPr>
            <w:tcW w:w="2621"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7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w:t>
            </w:r>
          </w:p>
        </w:tc>
        <w:tc>
          <w:tcPr>
            <w:tcW w:w="2621"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78" w:type="pct"/>
            <w:noWrap/>
            <w:vAlign w:val="center"/>
          </w:tcPr>
          <w:p>
            <w:pPr>
              <w:tabs>
                <w:tab w:val="right" w:pos="4408"/>
              </w:tabs>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税号：</w:t>
            </w:r>
          </w:p>
        </w:tc>
        <w:tc>
          <w:tcPr>
            <w:tcW w:w="2621" w:type="pct"/>
            <w:noWrap/>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78"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621"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78"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2621"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78"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tc>
        <w:tc>
          <w:tcPr>
            <w:tcW w:w="2621"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78"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2621" w:type="pct"/>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r>
    </w:tbl>
    <w:p>
      <w:pPr>
        <w:pStyle w:val="23"/>
        <w:spacing w:beforeLines="0" w:afterLines="0" w:line="360" w:lineRule="auto"/>
        <w:ind w:firstLine="600" w:firstLineChars="200"/>
        <w:rPr>
          <w:rFonts w:hint="eastAsia" w:ascii="仿宋" w:hAnsi="仿宋" w:eastAsia="仿宋" w:cs="仿宋"/>
          <w:b w:val="0"/>
          <w:bCs w:val="0"/>
          <w:sz w:val="30"/>
          <w:szCs w:val="30"/>
          <w:u w:val="single"/>
        </w:rPr>
      </w:pPr>
    </w:p>
    <w:bookmarkEnd w:id="0"/>
    <w:p>
      <w:pPr>
        <w:spacing w:line="360" w:lineRule="auto"/>
        <w:rPr>
          <w:rFonts w:hint="eastAsia" w:ascii="宋体" w:hAnsi="宋体" w:eastAsia="仿宋"/>
          <w:b w:val="0"/>
          <w:bCs w:val="0"/>
          <w:sz w:val="24"/>
          <w:lang w:val="en-US" w:eastAsia="zh-CN"/>
        </w:rPr>
      </w:pPr>
    </w:p>
    <w:p>
      <w:pPr>
        <w:wordWrap/>
        <w:autoSpaceDE w:val="0"/>
        <w:autoSpaceDN w:val="0"/>
        <w:spacing w:before="0" w:after="0" w:line="240" w:lineRule="atLeast"/>
        <w:ind w:right="0"/>
        <w:jc w:val="both"/>
        <w:textAlignment w:val="auto"/>
        <w:rPr>
          <w:rFonts w:hint="eastAsia" w:ascii="仿宋_GB2312" w:hAnsi="仿宋_GB2312" w:eastAsia="仿宋_GB2312" w:cs="仿宋_GB2312"/>
          <w:b w:val="0"/>
          <w:i w:val="0"/>
          <w:color w:val="000000"/>
          <w:sz w:val="28"/>
          <w:szCs w:val="28"/>
        </w:rPr>
      </w:pPr>
    </w:p>
    <w:p>
      <w:pPr>
        <w:wordWrap/>
        <w:spacing w:before="0" w:after="0" w:line="14" w:lineRule="exact"/>
        <w:ind w:left="0" w:right="0"/>
        <w:textAlignment w:val="auto"/>
      </w:pPr>
      <w:r>
        <mc:AlternateContent>
          <mc:Choice Requires="wps">
            <w:drawing>
              <wp:anchor distT="0" distB="0" distL="0" distR="0" simplePos="0" relativeHeight="251659264" behindDoc="0" locked="0" layoutInCell="1" allowOverlap="1">
                <wp:simplePos x="0" y="0"/>
                <wp:positionH relativeFrom="column">
                  <wp:posOffset>660400</wp:posOffset>
                </wp:positionH>
                <wp:positionV relativeFrom="paragraph">
                  <wp:posOffset>0</wp:posOffset>
                </wp:positionV>
                <wp:extent cx="5130800" cy="6096000"/>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5130800" cy="6096000"/>
                        </a:xfrm>
                        <a:prstGeom prst="rect">
                          <a:avLst/>
                        </a:prstGeom>
                        <a:noFill/>
                        <a:ln w="6350">
                          <a:noFill/>
                        </a:ln>
                      </wps:spPr>
                      <wps:txbx>
                        <w:txbxContent>
                          <w:p>
                            <w:pPr>
                              <w:wordWrap/>
                              <w:spacing w:before="0" w:after="0" w:line="14" w:lineRule="exact"/>
                              <w:ind w:left="0" w:right="0"/>
                              <w:textAlignment w:val="auto"/>
                            </w:pPr>
                          </w:p>
                        </w:txbxContent>
                      </wps:txbx>
                      <wps:bodyPr vert="horz" wrap="square" lIns="0" tIns="0" rIns="0" bIns="0" anchor="t">
                        <a:spAutoFit/>
                      </wps:bodyPr>
                    </wps:wsp>
                  </a:graphicData>
                </a:graphic>
              </wp:anchor>
            </w:drawing>
          </mc:Choice>
          <mc:Fallback>
            <w:pict>
              <v:shape id="_x0000_s1026" o:spid="_x0000_s1026" o:spt="202" type="#_x0000_t202" style="position:absolute;left:0pt;margin-left:52pt;margin-top:0pt;height:480pt;width:404pt;mso-wrap-distance-bottom:0pt;mso-wrap-distance-top:0pt;z-index:251659264;mso-width-relative:page;mso-height-relative:page;" filled="f" stroked="f" coordsize="21600,21600" o:gfxdata="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mbb9QAAAAIAQAADwAAAAAA&#10;AAABACAAAAAiAAAAZHJzL2Rvd25yZXYueG1sUEsBAhQAFAAAAAgAh07iQKrZiB3eAQAArwMAAA4A&#10;AAAAAAAAAQAgAAAAIwEAAGRycy9lMm9Eb2MueG1sUEsFBgAAAAAGAAYAWQEAAHMFAAAAAA==&#10;">
                <v:fill on="f" focussize="0,0"/>
                <v:stroke on="f" weight="0.5pt"/>
                <v:imagedata o:title=""/>
                <o:lock v:ext="edit" aspectratio="f"/>
                <v:textbox inset="0mm,0mm,0mm,0mm" style="mso-fit-shape-to-text:t;">
                  <w:txbxContent>
                    <w:p>
                      <w:pPr>
                        <w:wordWrap/>
                        <w:spacing w:before="0" w:after="0" w:line="14" w:lineRule="exact"/>
                        <w:ind w:left="0" w:right="0"/>
                        <w:textAlignment w:val="auto"/>
                      </w:pPr>
                    </w:p>
                  </w:txbxContent>
                </v:textbox>
                <w10:wrap type="topAndBottom"/>
              </v:shape>
            </w:pict>
          </mc:Fallback>
        </mc:AlternateContent>
      </w:r>
    </w:p>
    <w:p>
      <w:pPr>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lang w:val="en-US" w:eastAsia="zh-CN"/>
        </w:rPr>
        <w:br w:type="page"/>
      </w:r>
    </w:p>
    <w:p>
      <w:pPr>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cs="宋体"/>
          <w:b/>
          <w:bCs/>
          <w:sz w:val="28"/>
          <w:szCs w:val="28"/>
          <w:lang w:val="en-US" w:eastAsia="zh-CN"/>
        </w:rPr>
        <w:t>2</w:t>
      </w:r>
      <w:r>
        <w:rPr>
          <w:rFonts w:hint="eastAsia" w:ascii="宋体" w:hAnsi="宋体" w:eastAsia="宋体" w:cs="宋体"/>
          <w:b/>
          <w:bCs/>
          <w:sz w:val="28"/>
          <w:szCs w:val="28"/>
        </w:rPr>
        <w:t>：响应文件格式</w:t>
      </w:r>
    </w:p>
    <w:p>
      <w:pPr>
        <w:rPr>
          <w:rFonts w:hint="eastAsia" w:ascii="宋体" w:hAnsi="宋体" w:eastAsia="宋体" w:cs="宋体"/>
          <w:b/>
          <w:bCs/>
          <w:sz w:val="28"/>
          <w:szCs w:val="28"/>
        </w:rPr>
      </w:pPr>
    </w:p>
    <w:p>
      <w:pPr>
        <w:pStyle w:val="16"/>
        <w:shd w:val="clear"/>
        <w:tabs>
          <w:tab w:val="left" w:pos="1134"/>
        </w:tabs>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甘肃能化金昌能源化工开发有限公司</w:t>
      </w:r>
    </w:p>
    <w:p>
      <w:pPr>
        <w:pStyle w:val="16"/>
        <w:shd w:val="clear"/>
        <w:tabs>
          <w:tab w:val="left" w:pos="1134"/>
        </w:tabs>
        <w:ind w:left="0" w:leftChars="0" w:firstLine="0" w:firstLineChars="0"/>
        <w:jc w:val="center"/>
        <w:rPr>
          <w:rFonts w:hint="eastAsia" w:hAnsi="宋体" w:cs="宋体"/>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val="en-US" w:eastAsia="zh-CN"/>
        </w:rPr>
        <w:t>低阶煤高效利用制氢及50万吨/年高浓度尿基复合肥项目职业危害因素检测及控制效果评价技术服务</w:t>
      </w:r>
    </w:p>
    <w:p>
      <w:pPr>
        <w:pStyle w:val="16"/>
        <w:shd w:val="clear"/>
        <w:tabs>
          <w:tab w:val="left" w:pos="1134"/>
        </w:tabs>
        <w:ind w:firstLine="0" w:firstLineChars="0"/>
        <w:rPr>
          <w:rFonts w:hint="eastAsia" w:hAnsi="宋体" w:cs="宋体"/>
          <w:color w:val="auto"/>
          <w:sz w:val="36"/>
          <w:szCs w:val="36"/>
          <w:highlight w:val="none"/>
        </w:rPr>
      </w:pPr>
    </w:p>
    <w:p>
      <w:pPr>
        <w:pStyle w:val="7"/>
        <w:shd w:val="clear"/>
        <w:jc w:val="center"/>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响应文件</w:t>
      </w:r>
    </w:p>
    <w:p>
      <w:pPr>
        <w:pStyle w:val="7"/>
        <w:shd w:val="clear"/>
        <w:ind w:left="119"/>
        <w:jc w:val="center"/>
        <w:rPr>
          <w:rFonts w:hint="eastAsia" w:hAnsi="宋体" w:cs="宋体"/>
          <w:color w:val="auto"/>
          <w:highlight w:val="none"/>
        </w:rPr>
      </w:pPr>
    </w:p>
    <w:p>
      <w:pPr>
        <w:pStyle w:val="7"/>
        <w:shd w:val="clear"/>
        <w:jc w:val="both"/>
        <w:rPr>
          <w:rFonts w:hint="eastAsia" w:hAnsi="宋体" w:cs="宋体"/>
          <w:color w:val="auto"/>
          <w:sz w:val="32"/>
          <w:szCs w:val="32"/>
          <w:highlight w:val="none"/>
        </w:rPr>
      </w:pPr>
    </w:p>
    <w:p>
      <w:pPr>
        <w:shd w:val="clear"/>
        <w:rPr>
          <w:rFonts w:hint="eastAsia"/>
          <w:color w:val="auto"/>
          <w:highlight w:val="none"/>
        </w:rPr>
      </w:pPr>
    </w:p>
    <w:p>
      <w:pPr>
        <w:shd w:val="clear"/>
        <w:rPr>
          <w:rFonts w:hint="eastAsia"/>
          <w:color w:val="auto"/>
          <w:highlight w:val="none"/>
        </w:rPr>
      </w:pPr>
    </w:p>
    <w:p>
      <w:pPr>
        <w:shd w:val="clear"/>
        <w:rPr>
          <w:rFonts w:hint="eastAsia"/>
          <w:color w:val="auto"/>
          <w:highlight w:val="none"/>
        </w:rPr>
      </w:pPr>
    </w:p>
    <w:p>
      <w:pPr>
        <w:shd w:val="clear"/>
        <w:rPr>
          <w:rFonts w:hint="eastAsia"/>
          <w:color w:val="auto"/>
          <w:highlight w:val="none"/>
        </w:rPr>
      </w:pPr>
    </w:p>
    <w:p>
      <w:pPr>
        <w:shd w:val="clear"/>
        <w:rPr>
          <w:rFonts w:hint="eastAsia"/>
          <w:color w:val="auto"/>
          <w:highlight w:val="none"/>
        </w:rPr>
      </w:pPr>
    </w:p>
    <w:p>
      <w:pPr>
        <w:pStyle w:val="7"/>
        <w:shd w:val="clear"/>
        <w:jc w:val="center"/>
        <w:rPr>
          <w:rFonts w:hint="eastAsia" w:hAnsi="宋体" w:cs="宋体"/>
          <w:color w:val="auto"/>
          <w:sz w:val="32"/>
          <w:szCs w:val="32"/>
          <w:highlight w:val="none"/>
        </w:rPr>
      </w:pPr>
    </w:p>
    <w:p>
      <w:pPr>
        <w:pStyle w:val="7"/>
        <w:shd w:val="clear"/>
        <w:ind w:firstLine="1928" w:firstLineChars="600"/>
        <w:rPr>
          <w:rFonts w:hint="eastAsia" w:hAnsi="宋体" w:cs="宋体"/>
          <w:b/>
          <w:bCs/>
          <w:color w:val="auto"/>
          <w:sz w:val="32"/>
          <w:szCs w:val="32"/>
          <w:highlight w:val="none"/>
        </w:rPr>
      </w:pPr>
      <w:r>
        <w:rPr>
          <w:rFonts w:hint="eastAsia" w:hAnsi="宋体" w:cs="宋体"/>
          <w:b/>
          <w:bCs/>
          <w:color w:val="auto"/>
          <w:sz w:val="32"/>
          <w:szCs w:val="32"/>
          <w:highlight w:val="none"/>
        </w:rPr>
        <w:t>响应单位：</w:t>
      </w:r>
      <w:r>
        <w:rPr>
          <w:rFonts w:hint="eastAsia" w:hAnsi="宋体" w:cs="宋体"/>
          <w:b/>
          <w:bCs/>
          <w:color w:val="auto"/>
          <w:sz w:val="32"/>
          <w:szCs w:val="32"/>
          <w:highlight w:val="none"/>
          <w:u w:val="single"/>
        </w:rPr>
        <w:tab/>
      </w:r>
      <w:r>
        <w:rPr>
          <w:rFonts w:hint="eastAsia" w:hAnsi="宋体" w:cs="宋体"/>
          <w:b/>
          <w:bCs/>
          <w:color w:val="auto"/>
          <w:sz w:val="32"/>
          <w:szCs w:val="32"/>
          <w:highlight w:val="none"/>
          <w:u w:val="single"/>
        </w:rPr>
        <w:t xml:space="preserve">                 </w:t>
      </w:r>
      <w:r>
        <w:rPr>
          <w:rFonts w:hint="eastAsia" w:hAnsi="宋体" w:cs="宋体"/>
          <w:b/>
          <w:bCs/>
          <w:color w:val="auto"/>
          <w:sz w:val="32"/>
          <w:szCs w:val="32"/>
          <w:highlight w:val="none"/>
        </w:rPr>
        <w:t>（盖章）</w:t>
      </w:r>
    </w:p>
    <w:p>
      <w:pPr>
        <w:pStyle w:val="7"/>
        <w:shd w:val="clear"/>
        <w:ind w:firstLine="1928" w:firstLineChars="600"/>
        <w:rPr>
          <w:rFonts w:hint="eastAsia" w:hAnsi="宋体" w:cs="宋体"/>
          <w:color w:val="auto"/>
          <w:sz w:val="36"/>
          <w:highlight w:val="none"/>
        </w:rPr>
      </w:pPr>
      <w:r>
        <w:rPr>
          <w:rFonts w:hint="eastAsia" w:hAnsi="宋体" w:cs="宋体"/>
          <w:b/>
          <w:bCs/>
          <w:color w:val="auto"/>
          <w:sz w:val="32"/>
          <w:szCs w:val="32"/>
          <w:highlight w:val="none"/>
        </w:rPr>
        <w:t>日    期：</w:t>
      </w:r>
      <w:r>
        <w:rPr>
          <w:rFonts w:hint="eastAsia" w:hAnsi="宋体" w:cs="宋体"/>
          <w:b/>
          <w:bCs/>
          <w:color w:val="auto"/>
          <w:sz w:val="32"/>
          <w:szCs w:val="32"/>
          <w:highlight w:val="none"/>
          <w:u w:val="single"/>
        </w:rPr>
        <w:t xml:space="preserve">    </w:t>
      </w:r>
      <w:r>
        <w:rPr>
          <w:rFonts w:hint="eastAsia" w:hAnsi="宋体" w:cs="宋体"/>
          <w:b/>
          <w:bCs/>
          <w:color w:val="auto"/>
          <w:sz w:val="32"/>
          <w:szCs w:val="32"/>
          <w:highlight w:val="none"/>
        </w:rPr>
        <w:t>年</w:t>
      </w:r>
      <w:r>
        <w:rPr>
          <w:rFonts w:hint="eastAsia" w:hAnsi="宋体" w:cs="宋体"/>
          <w:b/>
          <w:bCs/>
          <w:color w:val="auto"/>
          <w:sz w:val="32"/>
          <w:szCs w:val="32"/>
          <w:highlight w:val="none"/>
          <w:u w:val="single"/>
        </w:rPr>
        <w:t xml:space="preserve">    </w:t>
      </w:r>
      <w:r>
        <w:rPr>
          <w:rFonts w:hint="eastAsia" w:hAnsi="宋体" w:cs="宋体"/>
          <w:b/>
          <w:bCs/>
          <w:color w:val="auto"/>
          <w:sz w:val="32"/>
          <w:szCs w:val="32"/>
          <w:highlight w:val="none"/>
        </w:rPr>
        <w:t>月</w:t>
      </w:r>
      <w:r>
        <w:rPr>
          <w:rFonts w:hint="eastAsia" w:hAnsi="宋体" w:cs="宋体"/>
          <w:b/>
          <w:bCs/>
          <w:color w:val="auto"/>
          <w:sz w:val="32"/>
          <w:szCs w:val="32"/>
          <w:highlight w:val="none"/>
          <w:u w:val="single"/>
        </w:rPr>
        <w:t xml:space="preserve">    </w:t>
      </w:r>
      <w:r>
        <w:rPr>
          <w:rFonts w:hint="eastAsia" w:hAnsi="宋体" w:cs="宋体"/>
          <w:b/>
          <w:bCs/>
          <w:color w:val="auto"/>
          <w:sz w:val="32"/>
          <w:szCs w:val="32"/>
          <w:highlight w:val="none"/>
        </w:rPr>
        <w:t>日</w:t>
      </w:r>
    </w:p>
    <w:p>
      <w:pPr>
        <w:rPr>
          <w:rFonts w:hint="eastAsia" w:hAnsi="宋体" w:cs="宋体"/>
          <w:b/>
          <w:bCs/>
          <w:color w:val="auto"/>
          <w:sz w:val="36"/>
          <w:highlight w:val="none"/>
        </w:rPr>
      </w:pPr>
      <w:r>
        <w:rPr>
          <w:rFonts w:hint="eastAsia" w:hAnsi="宋体" w:cs="宋体"/>
          <w:b/>
          <w:bCs/>
          <w:color w:val="auto"/>
          <w:sz w:val="36"/>
          <w:highlight w:val="none"/>
        </w:rPr>
        <w:br w:type="page"/>
      </w:r>
    </w:p>
    <w:p>
      <w:pPr>
        <w:shd w:val="clear"/>
        <w:ind w:firstLine="480"/>
        <w:jc w:val="center"/>
        <w:rPr>
          <w:rFonts w:hint="eastAsia" w:hAnsi="宋体" w:cs="宋体"/>
          <w:b/>
          <w:bCs/>
          <w:color w:val="auto"/>
          <w:highlight w:val="none"/>
        </w:rPr>
      </w:pPr>
      <w:r>
        <w:rPr>
          <w:rFonts w:hint="eastAsia" w:hAnsi="宋体" w:cs="宋体"/>
          <w:b/>
          <w:bCs/>
          <w:color w:val="auto"/>
          <w:sz w:val="36"/>
          <w:highlight w:val="none"/>
        </w:rPr>
        <w:t>目录</w:t>
      </w:r>
    </w:p>
    <w:p>
      <w:pPr>
        <w:shd w:val="clear"/>
        <w:spacing w:line="600" w:lineRule="auto"/>
        <w:rPr>
          <w:rFonts w:hint="eastAsia" w:hAnsi="宋体" w:cs="宋体"/>
          <w:color w:val="auto"/>
          <w:sz w:val="28"/>
          <w:szCs w:val="28"/>
          <w:highlight w:val="none"/>
        </w:rPr>
      </w:pPr>
    </w:p>
    <w:p>
      <w:pPr>
        <w:shd w:val="clear"/>
        <w:spacing w:line="600" w:lineRule="auto"/>
        <w:rPr>
          <w:rFonts w:hint="eastAsia" w:hAnsi="宋体" w:cs="宋体"/>
          <w:b/>
          <w:bCs/>
          <w:color w:val="auto"/>
          <w:sz w:val="30"/>
          <w:szCs w:val="30"/>
          <w:highlight w:val="none"/>
        </w:rPr>
      </w:pPr>
      <w:r>
        <w:rPr>
          <w:rFonts w:hint="eastAsia" w:hAnsi="宋体" w:cs="宋体"/>
          <w:b/>
          <w:bCs/>
          <w:color w:val="auto"/>
          <w:sz w:val="30"/>
          <w:szCs w:val="30"/>
          <w:highlight w:val="none"/>
          <w:lang w:val="en-US" w:eastAsia="zh-CN"/>
        </w:rPr>
        <w:t>一</w:t>
      </w:r>
      <w:r>
        <w:rPr>
          <w:rFonts w:hint="eastAsia" w:hAnsi="宋体" w:cs="宋体"/>
          <w:b/>
          <w:bCs/>
          <w:color w:val="auto"/>
          <w:sz w:val="30"/>
          <w:szCs w:val="30"/>
          <w:highlight w:val="none"/>
        </w:rPr>
        <w:t>、法定代表人身份证明书及授权委托书</w:t>
      </w:r>
    </w:p>
    <w:p>
      <w:pPr>
        <w:shd w:val="clear"/>
        <w:spacing w:line="600" w:lineRule="auto"/>
        <w:rPr>
          <w:rFonts w:hint="eastAsia" w:hAnsi="宋体" w:eastAsia="宋体" w:cs="宋体"/>
          <w:b/>
          <w:bCs/>
          <w:color w:val="auto"/>
          <w:sz w:val="30"/>
          <w:szCs w:val="30"/>
          <w:highlight w:val="none"/>
          <w:lang w:val="en-US" w:eastAsia="zh-CN"/>
        </w:rPr>
      </w:pPr>
      <w:r>
        <w:rPr>
          <w:rFonts w:hint="eastAsia" w:hAnsi="宋体" w:cs="宋体"/>
          <w:b/>
          <w:bCs/>
          <w:color w:val="auto"/>
          <w:sz w:val="30"/>
          <w:szCs w:val="30"/>
          <w:highlight w:val="none"/>
          <w:lang w:val="en-US" w:eastAsia="zh-CN"/>
        </w:rPr>
        <w:t>二、</w:t>
      </w:r>
      <w:r>
        <w:rPr>
          <w:rFonts w:hint="eastAsia" w:hAnsi="宋体" w:cs="宋体"/>
          <w:b/>
          <w:bCs/>
          <w:color w:val="auto"/>
          <w:sz w:val="30"/>
          <w:szCs w:val="30"/>
          <w:highlight w:val="none"/>
        </w:rPr>
        <w:t>报价部分</w:t>
      </w:r>
    </w:p>
    <w:p>
      <w:pPr>
        <w:shd w:val="clear"/>
        <w:spacing w:line="600" w:lineRule="auto"/>
        <w:rPr>
          <w:rFonts w:hint="eastAsia" w:hAnsi="宋体" w:cs="宋体"/>
          <w:b/>
          <w:bCs/>
          <w:color w:val="auto"/>
          <w:sz w:val="30"/>
          <w:szCs w:val="30"/>
          <w:highlight w:val="none"/>
        </w:rPr>
      </w:pPr>
      <w:r>
        <w:rPr>
          <w:rFonts w:hint="eastAsia" w:hAnsi="宋体" w:cs="宋体"/>
          <w:b/>
          <w:bCs/>
          <w:color w:val="auto"/>
          <w:sz w:val="30"/>
          <w:szCs w:val="30"/>
          <w:highlight w:val="none"/>
          <w:lang w:val="en-US" w:eastAsia="zh-CN"/>
        </w:rPr>
        <w:t>三</w:t>
      </w:r>
      <w:r>
        <w:rPr>
          <w:rFonts w:hint="eastAsia" w:hAnsi="宋体" w:cs="宋体"/>
          <w:b/>
          <w:bCs/>
          <w:color w:val="auto"/>
          <w:sz w:val="30"/>
          <w:szCs w:val="30"/>
          <w:highlight w:val="none"/>
        </w:rPr>
        <w:t>、</w:t>
      </w:r>
      <w:r>
        <w:rPr>
          <w:rFonts w:hint="eastAsia" w:hAnsi="宋体" w:cs="宋体"/>
          <w:b/>
          <w:bCs/>
          <w:color w:val="auto"/>
          <w:sz w:val="30"/>
          <w:szCs w:val="30"/>
          <w:highlight w:val="none"/>
          <w:lang w:val="en-US" w:eastAsia="zh-CN"/>
        </w:rPr>
        <w:t>资格</w:t>
      </w:r>
      <w:r>
        <w:rPr>
          <w:rFonts w:hint="eastAsia" w:hAnsi="宋体" w:cs="宋体"/>
          <w:b/>
          <w:bCs/>
          <w:color w:val="auto"/>
          <w:sz w:val="30"/>
          <w:szCs w:val="30"/>
          <w:highlight w:val="none"/>
        </w:rPr>
        <w:t>部分</w:t>
      </w:r>
    </w:p>
    <w:p>
      <w:pPr>
        <w:shd w:val="clear"/>
        <w:spacing w:line="600" w:lineRule="auto"/>
        <w:rPr>
          <w:rFonts w:hint="eastAsia" w:hAnsi="宋体" w:cs="宋体"/>
          <w:b/>
          <w:bCs/>
          <w:color w:val="auto"/>
          <w:sz w:val="30"/>
          <w:szCs w:val="30"/>
          <w:highlight w:val="none"/>
        </w:rPr>
      </w:pPr>
      <w:r>
        <w:rPr>
          <w:rFonts w:hint="eastAsia" w:hAnsi="宋体" w:cs="宋体"/>
          <w:b/>
          <w:bCs/>
          <w:color w:val="auto"/>
          <w:sz w:val="30"/>
          <w:szCs w:val="30"/>
          <w:highlight w:val="none"/>
          <w:lang w:val="en-US" w:eastAsia="zh-CN"/>
        </w:rPr>
        <w:t>四</w:t>
      </w:r>
      <w:r>
        <w:rPr>
          <w:rFonts w:hint="eastAsia" w:hAnsi="宋体" w:cs="宋体"/>
          <w:b/>
          <w:bCs/>
          <w:color w:val="auto"/>
          <w:sz w:val="30"/>
          <w:szCs w:val="30"/>
          <w:highlight w:val="none"/>
        </w:rPr>
        <w:t>、</w:t>
      </w:r>
      <w:r>
        <w:rPr>
          <w:rFonts w:hint="eastAsia" w:hAnsi="宋体" w:cs="宋体"/>
          <w:b/>
          <w:bCs/>
          <w:color w:val="auto"/>
          <w:sz w:val="30"/>
          <w:szCs w:val="30"/>
          <w:highlight w:val="none"/>
          <w:lang w:val="en-US" w:eastAsia="zh-CN"/>
        </w:rPr>
        <w:t>服务</w:t>
      </w:r>
      <w:r>
        <w:rPr>
          <w:rFonts w:hint="eastAsia" w:hAnsi="宋体" w:cs="宋体"/>
          <w:b/>
          <w:bCs/>
          <w:color w:val="auto"/>
          <w:sz w:val="30"/>
          <w:szCs w:val="30"/>
          <w:highlight w:val="none"/>
        </w:rPr>
        <w:t>方案</w:t>
      </w:r>
    </w:p>
    <w:p>
      <w:pPr>
        <w:shd w:val="clear"/>
        <w:spacing w:line="600" w:lineRule="auto"/>
        <w:rPr>
          <w:rFonts w:hint="default" w:hAnsi="宋体" w:cs="宋体"/>
          <w:b/>
          <w:bCs/>
          <w:color w:val="auto"/>
          <w:sz w:val="30"/>
          <w:szCs w:val="30"/>
          <w:highlight w:val="none"/>
          <w:lang w:val="en-US" w:eastAsia="zh-CN"/>
        </w:rPr>
      </w:pPr>
    </w:p>
    <w:p>
      <w:pPr>
        <w:shd w:val="clear"/>
        <w:spacing w:before="240" w:beforeLines="100" w:after="240" w:afterLines="100"/>
        <w:jc w:val="center"/>
        <w:outlineLvl w:val="1"/>
        <w:rPr>
          <w:rFonts w:hint="eastAsia" w:hAnsi="宋体" w:cs="宋体"/>
          <w:b/>
          <w:color w:val="auto"/>
          <w:sz w:val="32"/>
          <w:szCs w:val="32"/>
          <w:highlight w:val="none"/>
        </w:rPr>
      </w:pPr>
      <w:r>
        <w:rPr>
          <w:rFonts w:hint="eastAsia" w:hAnsi="宋体" w:cs="宋体"/>
          <w:color w:val="auto"/>
          <w:highlight w:val="none"/>
        </w:rPr>
        <w:br w:type="page"/>
      </w:r>
      <w:bookmarkStart w:id="1" w:name="_Toc16568"/>
      <w:bookmarkEnd w:id="1"/>
      <w:bookmarkStart w:id="2" w:name="_Toc352691660"/>
      <w:bookmarkEnd w:id="2"/>
      <w:bookmarkStart w:id="3" w:name="_Toc16824"/>
      <w:bookmarkEnd w:id="3"/>
      <w:bookmarkStart w:id="4" w:name="_Toc369531695"/>
      <w:bookmarkEnd w:id="4"/>
      <w:bookmarkStart w:id="5" w:name="_Toc352691659"/>
      <w:bookmarkEnd w:id="5"/>
      <w:bookmarkStart w:id="6" w:name="_Toc369531696"/>
      <w:bookmarkEnd w:id="6"/>
      <w:bookmarkStart w:id="7" w:name="_Toc527560962"/>
      <w:bookmarkStart w:id="8" w:name="_Toc4869"/>
      <w:bookmarkStart w:id="9" w:name="_Toc27658"/>
      <w:bookmarkStart w:id="10" w:name="_Toc2498"/>
      <w:bookmarkStart w:id="11" w:name="_Toc22700"/>
      <w:bookmarkStart w:id="12" w:name="_Toc19234"/>
      <w:r>
        <w:rPr>
          <w:rFonts w:hint="eastAsia" w:ascii="方正小标宋简体" w:hAnsi="方正小标宋简体" w:eastAsia="方正小标宋简体" w:cs="方正小标宋简体"/>
          <w:b/>
          <w:bCs/>
          <w:color w:val="auto"/>
          <w:sz w:val="30"/>
          <w:szCs w:val="30"/>
          <w:highlight w:val="none"/>
          <w:lang w:val="en-US" w:eastAsia="zh-CN"/>
        </w:rPr>
        <w:t>一</w:t>
      </w:r>
      <w:r>
        <w:rPr>
          <w:rFonts w:hint="eastAsia" w:ascii="方正小标宋简体" w:hAnsi="方正小标宋简体" w:eastAsia="方正小标宋简体" w:cs="方正小标宋简体"/>
          <w:b/>
          <w:bCs/>
          <w:color w:val="auto"/>
          <w:sz w:val="30"/>
          <w:szCs w:val="30"/>
          <w:highlight w:val="none"/>
        </w:rPr>
        <w:t>、</w:t>
      </w:r>
      <w:bookmarkEnd w:id="7"/>
      <w:bookmarkEnd w:id="8"/>
      <w:r>
        <w:rPr>
          <w:rFonts w:hint="eastAsia" w:ascii="方正小标宋简体" w:hAnsi="方正小标宋简体" w:eastAsia="方正小标宋简体" w:cs="方正小标宋简体"/>
          <w:b/>
          <w:bCs/>
          <w:color w:val="auto"/>
          <w:sz w:val="30"/>
          <w:szCs w:val="30"/>
          <w:highlight w:val="none"/>
        </w:rPr>
        <w:t>法定代表人身份证明书及授权委托书</w:t>
      </w:r>
      <w:bookmarkEnd w:id="9"/>
      <w:bookmarkEnd w:id="10"/>
      <w:bookmarkEnd w:id="11"/>
      <w:bookmarkEnd w:id="12"/>
    </w:p>
    <w:p>
      <w:pPr>
        <w:shd w:val="clear"/>
        <w:wordWrap w:val="0"/>
        <w:spacing w:line="360" w:lineRule="auto"/>
        <w:ind w:firstLine="562" w:firstLineChars="200"/>
        <w:jc w:val="center"/>
        <w:rPr>
          <w:rFonts w:hint="eastAsia" w:ascii="方正小标宋简体" w:hAnsi="方正小标宋简体" w:eastAsia="方正小标宋简体" w:cs="方正小标宋简体"/>
          <w:b/>
          <w:bCs/>
          <w:color w:val="auto"/>
          <w:sz w:val="28"/>
          <w:szCs w:val="28"/>
          <w:highlight w:val="none"/>
        </w:rPr>
      </w:pPr>
      <w:r>
        <w:rPr>
          <w:rFonts w:hint="eastAsia" w:ascii="方正小标宋简体" w:hAnsi="方正小标宋简体" w:eastAsia="方正小标宋简体" w:cs="方正小标宋简体"/>
          <w:b/>
          <w:bCs/>
          <w:color w:val="auto"/>
          <w:sz w:val="28"/>
          <w:szCs w:val="28"/>
          <w:highlight w:val="none"/>
          <w:lang w:val="en-US" w:eastAsia="zh-CN"/>
        </w:rPr>
        <w:t>1</w:t>
      </w:r>
      <w:r>
        <w:rPr>
          <w:rFonts w:hint="eastAsia" w:ascii="方正小标宋简体" w:hAnsi="方正小标宋简体" w:eastAsia="方正小标宋简体" w:cs="方正小标宋简体"/>
          <w:b/>
          <w:bCs/>
          <w:color w:val="auto"/>
          <w:sz w:val="28"/>
          <w:szCs w:val="28"/>
          <w:highlight w:val="none"/>
        </w:rPr>
        <w:t>.1法定代表人身份证明书</w:t>
      </w:r>
    </w:p>
    <w:p>
      <w:pPr>
        <w:shd w:val="clear"/>
        <w:wordWrap w:val="0"/>
        <w:spacing w:line="360" w:lineRule="auto"/>
        <w:ind w:firstLine="560" w:firstLineChars="200"/>
        <w:rPr>
          <w:rFonts w:hint="eastAsia" w:hAnsi="宋体" w:cs="宋体"/>
          <w:color w:val="auto"/>
          <w:sz w:val="28"/>
          <w:szCs w:val="28"/>
          <w:highlight w:val="none"/>
        </w:rPr>
      </w:pP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w:t>
      </w:r>
      <w:r>
        <w:rPr>
          <w:rFonts w:hint="eastAsia" w:ascii="仿宋_GB2312" w:hAnsi="仿宋_GB2312" w:eastAsia="仿宋_GB2312" w:cs="仿宋_GB2312"/>
          <w:color w:val="auto"/>
          <w:sz w:val="28"/>
          <w:szCs w:val="28"/>
          <w:highlight w:val="none"/>
          <w:u w:val="single"/>
        </w:rPr>
        <w:t>　　　　　　　　　</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单位性质：</w:t>
      </w:r>
      <w:r>
        <w:rPr>
          <w:rFonts w:hint="eastAsia" w:ascii="仿宋_GB2312" w:hAnsi="仿宋_GB2312" w:eastAsia="仿宋_GB2312" w:cs="仿宋_GB2312"/>
          <w:color w:val="auto"/>
          <w:sz w:val="28"/>
          <w:szCs w:val="28"/>
          <w:highlight w:val="none"/>
          <w:u w:val="single"/>
        </w:rPr>
        <w:t>　　　　　        　</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rPr>
        <w:t>　　　　　            　</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成立时间：</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日</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经营期限：</w:t>
      </w:r>
      <w:r>
        <w:rPr>
          <w:rFonts w:hint="eastAsia" w:ascii="仿宋_GB2312" w:hAnsi="仿宋_GB2312" w:eastAsia="仿宋_GB2312" w:cs="仿宋_GB2312"/>
          <w:color w:val="auto"/>
          <w:sz w:val="28"/>
          <w:szCs w:val="28"/>
          <w:highlight w:val="none"/>
          <w:u w:val="single"/>
        </w:rPr>
        <w:t>　　　　　        　</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　性别：</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　年龄：</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　职务：</w:t>
      </w:r>
      <w:r>
        <w:rPr>
          <w:rFonts w:hint="eastAsia" w:ascii="仿宋_GB2312" w:hAnsi="仿宋_GB2312" w:eastAsia="仿宋_GB2312" w:cs="仿宋_GB2312"/>
          <w:color w:val="auto"/>
          <w:sz w:val="28"/>
          <w:szCs w:val="28"/>
          <w:highlight w:val="none"/>
          <w:u w:val="single"/>
        </w:rPr>
        <w:t>　　</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身份证号码：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（供应商名称）的法定代表人。</w:t>
      </w:r>
    </w:p>
    <w:p>
      <w:pPr>
        <w:shd w:val="clear"/>
        <w:wordWrap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pPr>
        <w:shd w:val="clear"/>
        <w:wordWrap w:val="0"/>
        <w:spacing w:line="360" w:lineRule="auto"/>
        <w:jc w:val="both"/>
        <w:rPr>
          <w:rFonts w:hint="eastAsia" w:ascii="仿宋_GB2312" w:hAnsi="仿宋_GB2312" w:eastAsia="仿宋_GB2312" w:cs="仿宋_GB2312"/>
          <w:color w:val="auto"/>
          <w:sz w:val="28"/>
          <w:szCs w:val="28"/>
          <w:highlight w:val="none"/>
        </w:rPr>
      </w:pPr>
    </w:p>
    <w:p>
      <w:pPr>
        <w:shd w:val="clear"/>
        <w:wordWrap w:val="0"/>
        <w:spacing w:line="360" w:lineRule="auto"/>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（盖单位章）</w:t>
      </w:r>
    </w:p>
    <w:p>
      <w:pPr>
        <w:shd w:val="clear"/>
        <w:wordWrap w:val="0"/>
        <w:spacing w:line="360" w:lineRule="auto"/>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日</w:t>
      </w:r>
    </w:p>
    <w:p>
      <w:pPr>
        <w:shd w:val="clear"/>
        <w:wordWrap w:val="0"/>
        <w:spacing w:line="360" w:lineRule="auto"/>
        <w:rPr>
          <w:rFonts w:hint="eastAsia" w:ascii="仿宋_GB2312" w:hAnsi="仿宋_GB2312" w:eastAsia="仿宋_GB2312" w:cs="仿宋_GB2312"/>
          <w:color w:val="auto"/>
          <w:sz w:val="28"/>
          <w:szCs w:val="28"/>
          <w:highlight w:val="none"/>
        </w:rPr>
      </w:pPr>
    </w:p>
    <w:p>
      <w:pPr>
        <w:shd w:val="clear"/>
        <w:wordWrap w:val="0"/>
        <w:spacing w:line="360" w:lineRule="auto"/>
        <w:rPr>
          <w:rFonts w:hint="eastAsia" w:ascii="仿宋_GB2312" w:hAnsi="仿宋_GB2312" w:eastAsia="仿宋_GB2312" w:cs="仿宋_GB2312"/>
          <w:color w:val="auto"/>
          <w:sz w:val="28"/>
          <w:szCs w:val="28"/>
          <w:highlight w:val="none"/>
        </w:rPr>
      </w:pPr>
    </w:p>
    <w:p>
      <w:pPr>
        <w:shd w:val="clear"/>
        <w:wordWrap w:val="0"/>
        <w:spacing w:line="360" w:lineRule="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附身份证扫描件：</w:t>
      </w:r>
    </w:p>
    <w:p>
      <w:pPr>
        <w:shd w:val="clear"/>
        <w:wordWrap w:val="0"/>
        <w:spacing w:line="360" w:lineRule="auto"/>
        <w:rPr>
          <w:rFonts w:hint="eastAsia" w:hAnsi="宋体" w:cs="宋体"/>
          <w:b/>
          <w:color w:val="auto"/>
          <w:sz w:val="22"/>
          <w:szCs w:val="22"/>
          <w:highlight w:val="none"/>
        </w:rPr>
      </w:pPr>
      <w:r>
        <w:rPr>
          <w:rFonts w:hint="eastAsia" w:hAnsi="宋体" w:cs="宋体"/>
          <w:b/>
          <w:color w:val="auto"/>
          <w:sz w:val="22"/>
          <w:szCs w:val="22"/>
          <w:highlight w:val="none"/>
        </w:rPr>
        <w:t xml:space="preserve">  </w:t>
      </w:r>
    </w:p>
    <w:p>
      <w:pPr>
        <w:shd w:val="clear"/>
        <w:wordWrap w:val="0"/>
        <w:spacing w:line="360" w:lineRule="auto"/>
        <w:rPr>
          <w:rFonts w:hint="eastAsia" w:hAnsi="宋体" w:cs="宋体"/>
          <w:color w:val="auto"/>
          <w:szCs w:val="21"/>
          <w:highlight w:val="none"/>
        </w:rPr>
      </w:pPr>
      <w:r>
        <w:rPr>
          <w:rFonts w:hint="eastAsia" w:hAnsi="宋体" w:cs="宋体"/>
          <w:color w:val="auto"/>
          <w:szCs w:val="21"/>
          <w:highlight w:val="none"/>
        </w:rPr>
        <w:t xml:space="preserve">       </w:t>
      </w:r>
      <w:bookmarkStart w:id="13" w:name="_Toc299369618"/>
      <w:bookmarkStart w:id="14" w:name="_Toc199564155"/>
      <w:bookmarkStart w:id="15" w:name="_Toc371398169"/>
    </w:p>
    <w:p>
      <w:pPr>
        <w:shd w:val="clear"/>
        <w:autoSpaceDE w:val="0"/>
        <w:autoSpaceDN w:val="0"/>
        <w:adjustRightInd w:val="0"/>
        <w:spacing w:before="120" w:beforeLines="50" w:line="440" w:lineRule="exact"/>
        <w:jc w:val="center"/>
        <w:rPr>
          <w:rFonts w:hint="eastAsia" w:hAnsi="宋体" w:cs="宋体"/>
          <w:color w:val="auto"/>
          <w:sz w:val="36"/>
          <w:szCs w:val="36"/>
          <w:highlight w:val="none"/>
        </w:rPr>
      </w:pPr>
      <w:r>
        <w:rPr>
          <w:rFonts w:hint="eastAsia" w:hAnsi="宋体" w:cs="宋体"/>
          <w:color w:val="auto"/>
          <w:szCs w:val="21"/>
          <w:highlight w:val="none"/>
        </w:rPr>
        <w:br w:type="page"/>
      </w:r>
      <w:bookmarkStart w:id="16" w:name="_Toc27247"/>
      <w:bookmarkStart w:id="17" w:name="_Toc419358779"/>
      <w:r>
        <w:rPr>
          <w:rFonts w:hint="eastAsia" w:ascii="方正小标宋简体" w:hAnsi="方正小标宋简体" w:eastAsia="方正小标宋简体" w:cs="方正小标宋简体"/>
          <w:b/>
          <w:bCs/>
          <w:color w:val="auto"/>
          <w:sz w:val="28"/>
          <w:szCs w:val="28"/>
          <w:highlight w:val="none"/>
          <w:lang w:val="en-US" w:eastAsia="zh-CN"/>
        </w:rPr>
        <w:t>1</w:t>
      </w:r>
      <w:r>
        <w:rPr>
          <w:rFonts w:hint="eastAsia" w:ascii="方正小标宋简体" w:hAnsi="方正小标宋简体" w:eastAsia="方正小标宋简体" w:cs="方正小标宋简体"/>
          <w:b/>
          <w:bCs/>
          <w:color w:val="auto"/>
          <w:sz w:val="28"/>
          <w:szCs w:val="28"/>
          <w:highlight w:val="none"/>
        </w:rPr>
        <w:t>.2 授权委托书</w:t>
      </w:r>
      <w:bookmarkEnd w:id="13"/>
      <w:bookmarkEnd w:id="14"/>
      <w:bookmarkEnd w:id="15"/>
      <w:bookmarkEnd w:id="16"/>
      <w:bookmarkEnd w:id="17"/>
    </w:p>
    <w:p>
      <w:pPr>
        <w:shd w:val="clear"/>
        <w:wordWrap w:val="0"/>
        <w:spacing w:line="440" w:lineRule="exact"/>
        <w:ind w:firstLine="379" w:firstLineChars="118"/>
        <w:jc w:val="center"/>
        <w:rPr>
          <w:rFonts w:hint="eastAsia" w:hAnsi="宋体" w:cs="宋体"/>
          <w:b/>
          <w:color w:val="auto"/>
          <w:sz w:val="32"/>
          <w:szCs w:val="32"/>
          <w:highlight w:val="none"/>
        </w:rPr>
      </w:pPr>
    </w:p>
    <w:p>
      <w:pPr>
        <w:shd w:val="clear"/>
        <w:wordWrap w:val="0"/>
        <w:adjustRightInd w:val="0"/>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（姓名）系</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（供应商名称）的法定代表人，现委托</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（姓名）为我方代理人。代理人根据授权，以我方名义签署、澄清、说明、补正、递交、撤回、修改</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（项目名称）响应文件、签订合同和处理有关事宜，其法律后果由我方承担。</w:t>
      </w:r>
    </w:p>
    <w:p>
      <w:pPr>
        <w:shd w:val="clear"/>
        <w:wordWrap w:val="0"/>
        <w:adjustRightInd w:val="0"/>
        <w:snapToGrid w:val="0"/>
        <w:spacing w:line="360" w:lineRule="auto"/>
        <w:ind w:firstLine="330" w:firstLineChars="118"/>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委托期限：</w:t>
      </w:r>
      <w:r>
        <w:rPr>
          <w:rFonts w:hint="eastAsia" w:ascii="仿宋_GB2312" w:hAnsi="仿宋_GB2312" w:eastAsia="仿宋_GB2312" w:cs="仿宋_GB2312"/>
          <w:color w:val="auto"/>
          <w:sz w:val="28"/>
          <w:szCs w:val="28"/>
          <w:highlight w:val="none"/>
          <w:u w:val="single"/>
        </w:rPr>
        <w:t>　　　　　　</w:t>
      </w:r>
    </w:p>
    <w:p>
      <w:pPr>
        <w:shd w:val="clear"/>
        <w:wordWrap w:val="0"/>
        <w:adjustRightInd w:val="0"/>
        <w:snapToGrid w:val="0"/>
        <w:spacing w:line="360" w:lineRule="auto"/>
        <w:ind w:firstLine="330" w:firstLineChars="118"/>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代理人无转委托权。</w:t>
      </w:r>
    </w:p>
    <w:p>
      <w:pPr>
        <w:shd w:val="clear"/>
        <w:wordWrap w:val="0"/>
        <w:adjustRightInd w:val="0"/>
        <w:snapToGrid w:val="0"/>
        <w:spacing w:line="360" w:lineRule="auto"/>
        <w:ind w:firstLine="330" w:firstLineChars="118"/>
        <w:rPr>
          <w:rFonts w:hint="eastAsia" w:ascii="仿宋_GB2312" w:hAnsi="仿宋_GB2312" w:eastAsia="仿宋_GB2312" w:cs="仿宋_GB2312"/>
          <w:color w:val="auto"/>
          <w:sz w:val="28"/>
          <w:szCs w:val="28"/>
          <w:highlight w:val="none"/>
        </w:rPr>
      </w:pPr>
    </w:p>
    <w:p>
      <w:pPr>
        <w:shd w:val="clear"/>
        <w:wordWrap w:val="0"/>
        <w:adjustRightInd w:val="0"/>
        <w:snapToGrid w:val="0"/>
        <w:spacing w:line="360" w:lineRule="auto"/>
        <w:ind w:firstLine="330" w:firstLineChars="118"/>
        <w:jc w:val="right"/>
        <w:rPr>
          <w:rFonts w:hint="eastAsia" w:ascii="仿宋_GB2312" w:hAnsi="仿宋_GB2312" w:eastAsia="仿宋_GB2312" w:cs="仿宋_GB2312"/>
          <w:color w:val="auto"/>
          <w:sz w:val="28"/>
          <w:szCs w:val="28"/>
          <w:highlight w:val="none"/>
        </w:rPr>
      </w:pPr>
    </w:p>
    <w:p>
      <w:pPr>
        <w:shd w:val="clear"/>
        <w:wordWrap w:val="0"/>
        <w:adjustRightInd w:val="0"/>
        <w:snapToGrid w:val="0"/>
        <w:spacing w:line="360" w:lineRule="auto"/>
        <w:ind w:firstLine="330" w:firstLineChars="118"/>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（盖单位章）</w:t>
      </w:r>
    </w:p>
    <w:p>
      <w:pPr>
        <w:shd w:val="clear"/>
        <w:wordWrap w:val="0"/>
        <w:adjustRightInd w:val="0"/>
        <w:snapToGrid w:val="0"/>
        <w:spacing w:line="360" w:lineRule="auto"/>
        <w:ind w:firstLine="330" w:firstLineChars="118"/>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（盖章）</w:t>
      </w:r>
    </w:p>
    <w:p>
      <w:pPr>
        <w:shd w:val="clear"/>
        <w:wordWrap w:val="0"/>
        <w:adjustRightInd w:val="0"/>
        <w:snapToGrid w:val="0"/>
        <w:spacing w:line="360" w:lineRule="auto"/>
        <w:ind w:firstLine="330" w:firstLineChars="118"/>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委托代理人：</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（盖章）</w:t>
      </w:r>
    </w:p>
    <w:p>
      <w:pPr>
        <w:shd w:val="clear"/>
        <w:wordWrap w:val="0"/>
        <w:adjustRightInd w:val="0"/>
        <w:snapToGrid w:val="0"/>
        <w:spacing w:line="360" w:lineRule="auto"/>
        <w:ind w:firstLine="330" w:firstLineChars="118"/>
        <w:jc w:val="right"/>
        <w:rPr>
          <w:rFonts w:hint="eastAsia" w:hAnsi="宋体" w:cs="宋体"/>
          <w:color w:val="auto"/>
          <w:sz w:val="28"/>
          <w:szCs w:val="28"/>
          <w:highlight w:val="none"/>
        </w:rPr>
      </w:pPr>
      <w:r>
        <w:rPr>
          <w:rFonts w:hint="eastAsia" w:ascii="仿宋_GB2312" w:hAnsi="仿宋_GB2312" w:eastAsia="仿宋_GB2312" w:cs="仿宋_GB2312"/>
          <w:color w:val="auto"/>
          <w:sz w:val="28"/>
          <w:szCs w:val="28"/>
          <w:highlight w:val="none"/>
        </w:rPr>
        <w:t>日期：</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w:t>
      </w:r>
      <w:r>
        <w:rPr>
          <w:rFonts w:hint="eastAsia" w:ascii="仿宋_GB2312" w:hAnsi="仿宋_GB2312" w:eastAsia="仿宋_GB2312" w:cs="仿宋_GB2312"/>
          <w:color w:val="auto"/>
          <w:sz w:val="28"/>
          <w:szCs w:val="28"/>
          <w:highlight w:val="none"/>
        </w:rPr>
        <w:t>日</w:t>
      </w:r>
    </w:p>
    <w:p>
      <w:pPr>
        <w:shd w:val="clear"/>
        <w:wordWrap w:val="0"/>
        <w:adjustRightInd w:val="0"/>
        <w:snapToGrid w:val="0"/>
        <w:spacing w:line="360" w:lineRule="auto"/>
        <w:ind w:firstLine="332" w:firstLineChars="118"/>
        <w:rPr>
          <w:rFonts w:hint="eastAsia" w:hAnsi="宋体" w:cs="宋体"/>
          <w:b/>
          <w:color w:val="auto"/>
          <w:sz w:val="28"/>
          <w:szCs w:val="28"/>
          <w:highlight w:val="none"/>
        </w:rPr>
      </w:pPr>
    </w:p>
    <w:p>
      <w:pPr>
        <w:shd w:val="clear"/>
        <w:wordWrap w:val="0"/>
        <w:adjustRightInd w:val="0"/>
        <w:snapToGrid w:val="0"/>
        <w:spacing w:line="440" w:lineRule="exact"/>
        <w:ind w:firstLine="332" w:firstLineChars="118"/>
        <w:rPr>
          <w:rFonts w:hint="eastAsia" w:hAnsi="宋体" w:cs="宋体"/>
          <w:b/>
          <w:color w:val="auto"/>
          <w:sz w:val="28"/>
          <w:szCs w:val="28"/>
          <w:highlight w:val="none"/>
        </w:rPr>
      </w:pPr>
    </w:p>
    <w:p>
      <w:pPr>
        <w:shd w:val="clear"/>
        <w:spacing w:line="560" w:lineRule="exact"/>
        <w:ind w:firstLine="562" w:firstLineChars="200"/>
        <w:rPr>
          <w:rFonts w:hint="eastAsia" w:hAnsi="宋体" w:cs="宋体"/>
          <w:color w:val="auto"/>
          <w:sz w:val="28"/>
          <w:szCs w:val="28"/>
          <w:highlight w:val="none"/>
        </w:rPr>
      </w:pPr>
      <w:r>
        <w:rPr>
          <w:rFonts w:hint="eastAsia" w:hAnsi="宋体" w:cs="宋体"/>
          <w:b/>
          <w:color w:val="auto"/>
          <w:sz w:val="28"/>
          <w:szCs w:val="28"/>
          <w:highlight w:val="none"/>
        </w:rPr>
        <w:t>后附：法定代表人、委托代理人的身份证电子扫描件</w:t>
      </w:r>
    </w:p>
    <w:p>
      <w:pPr>
        <w:pStyle w:val="3"/>
        <w:numPr>
          <w:ilvl w:val="1"/>
          <w:numId w:val="0"/>
        </w:numPr>
        <w:shd w:val="clear"/>
        <w:spacing w:before="120" w:line="560" w:lineRule="exact"/>
        <w:jc w:val="center"/>
        <w:rPr>
          <w:rFonts w:hint="eastAsia" w:ascii="宋体" w:hAnsi="宋体" w:eastAsia="宋体" w:cs="宋体"/>
          <w:color w:val="auto"/>
          <w:highlight w:val="none"/>
        </w:rPr>
      </w:pPr>
      <w:bookmarkStart w:id="18" w:name="_Toc510370158"/>
      <w:bookmarkStart w:id="19" w:name="_Toc527560963"/>
      <w:r>
        <w:rPr>
          <w:rFonts w:hint="eastAsia" w:ascii="宋体" w:hAnsi="宋体" w:eastAsia="宋体" w:cs="宋体"/>
          <w:color w:val="auto"/>
          <w:highlight w:val="none"/>
        </w:rPr>
        <w:br w:type="page"/>
      </w:r>
      <w:bookmarkStart w:id="20" w:name="_Toc3661"/>
      <w:bookmarkStart w:id="21" w:name="_Toc20257"/>
      <w:bookmarkStart w:id="22" w:name="_Toc12827"/>
    </w:p>
    <w:p>
      <w:pPr>
        <w:pStyle w:val="3"/>
        <w:numPr>
          <w:ilvl w:val="1"/>
          <w:numId w:val="0"/>
        </w:numPr>
        <w:shd w:val="clear"/>
        <w:spacing w:before="120" w:line="560" w:lineRule="exact"/>
        <w:jc w:val="center"/>
        <w:rPr>
          <w:rFonts w:hint="eastAsia" w:asciiTheme="minorEastAsia" w:hAnsiTheme="minorEastAsia" w:eastAsiaTheme="minorEastAsia" w:cstheme="minorEastAsia"/>
          <w:color w:val="auto"/>
          <w:sz w:val="28"/>
          <w:szCs w:val="28"/>
          <w:highlight w:val="none"/>
        </w:rPr>
      </w:pPr>
      <w:bookmarkStart w:id="23" w:name="_Toc16899"/>
      <w:bookmarkStart w:id="24" w:name="_Toc28597"/>
      <w:r>
        <w:rPr>
          <w:rFonts w:hint="eastAsia" w:ascii="方正小标宋简体" w:hAnsi="方正小标宋简体" w:eastAsia="方正小标宋简体" w:cs="方正小标宋简体"/>
          <w:b/>
          <w:bCs/>
          <w:color w:val="auto"/>
          <w:sz w:val="30"/>
          <w:szCs w:val="30"/>
          <w:highlight w:val="none"/>
          <w:lang w:val="en-US" w:eastAsia="zh-CN" w:bidi="ar-SA"/>
        </w:rPr>
        <w:t>二、报价部分</w:t>
      </w:r>
      <w:bookmarkEnd w:id="18"/>
      <w:bookmarkEnd w:id="19"/>
      <w:bookmarkEnd w:id="20"/>
      <w:bookmarkEnd w:id="21"/>
      <w:bookmarkEnd w:id="22"/>
      <w:bookmarkEnd w:id="23"/>
      <w:bookmarkEnd w:id="24"/>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币种：人民币（元）</w:t>
      </w:r>
    </w:p>
    <w:tbl>
      <w:tblPr>
        <w:tblStyle w:val="18"/>
        <w:tblW w:w="86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3121"/>
        <w:gridCol w:w="958"/>
        <w:gridCol w:w="1000"/>
        <w:gridCol w:w="1157"/>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jc w:val="center"/>
        </w:trPr>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序号</w:t>
            </w:r>
          </w:p>
        </w:tc>
        <w:tc>
          <w:tcPr>
            <w:tcW w:w="312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服务内容</w:t>
            </w:r>
          </w:p>
        </w:tc>
        <w:tc>
          <w:tcPr>
            <w:tcW w:w="9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单位</w:t>
            </w:r>
          </w:p>
        </w:tc>
        <w:tc>
          <w:tcPr>
            <w:tcW w:w="10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数量</w:t>
            </w:r>
          </w:p>
        </w:tc>
        <w:tc>
          <w:tcPr>
            <w:tcW w:w="115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小计（元）</w:t>
            </w:r>
          </w:p>
        </w:tc>
        <w:tc>
          <w:tcPr>
            <w:tcW w:w="87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仿宋_GB2312" w:hAnsi="仿宋_GB2312" w:eastAsia="仿宋_GB2312" w:cs="仿宋_GB2312"/>
                <w:i w:val="0"/>
                <w:iCs w:val="0"/>
                <w:color w:val="auto"/>
                <w:sz w:val="21"/>
                <w:szCs w:val="21"/>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right"/>
              <w:rPr>
                <w:rFonts w:hint="eastAsia" w:ascii="仿宋_GB2312" w:hAnsi="仿宋_GB2312" w:eastAsia="仿宋_GB2312" w:cs="仿宋_GB2312"/>
                <w:i w:val="0"/>
                <w:iCs w:val="0"/>
                <w:color w:val="auto"/>
                <w:sz w:val="21"/>
                <w:szCs w:val="21"/>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sz w:val="21"/>
                <w:szCs w:val="21"/>
                <w:highlight w:val="none"/>
                <w:u w:val="none"/>
                <w:lang w:val="en-US" w:eastAsia="zh-CN"/>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仿宋_GB2312" w:hAnsi="仿宋_GB2312" w:eastAsia="仿宋_GB2312" w:cs="仿宋_GB2312"/>
                <w:i w:val="0"/>
                <w:iCs w:val="0"/>
                <w:color w:val="auto"/>
                <w:sz w:val="21"/>
                <w:szCs w:val="21"/>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right"/>
              <w:rPr>
                <w:rFonts w:hint="eastAsia" w:ascii="仿宋_GB2312" w:hAnsi="仿宋_GB2312" w:eastAsia="仿宋_GB2312" w:cs="仿宋_GB2312"/>
                <w:i w:val="0"/>
                <w:iCs w:val="0"/>
                <w:color w:val="auto"/>
                <w:sz w:val="21"/>
                <w:szCs w:val="21"/>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仿宋_GB2312" w:hAnsi="仿宋_GB2312" w:eastAsia="仿宋_GB2312" w:cs="仿宋_GB2312"/>
                <w:i w:val="0"/>
                <w:iCs w:val="0"/>
                <w:color w:val="auto"/>
                <w:sz w:val="21"/>
                <w:szCs w:val="21"/>
                <w:highlight w:val="none"/>
                <w:u w:val="none"/>
                <w:lang w:eastAsia="zh-CN"/>
              </w:rPr>
            </w:pPr>
            <w:r>
              <w:rPr>
                <w:rFonts w:hint="eastAsia" w:ascii="仿宋_GB2312" w:hAnsi="仿宋_GB2312" w:eastAsia="仿宋_GB2312" w:cs="仿宋_GB2312"/>
                <w:i w:val="0"/>
                <w:iCs w:val="0"/>
                <w:color w:val="auto"/>
                <w:sz w:val="21"/>
                <w:szCs w:val="21"/>
                <w:highlight w:val="none"/>
                <w:u w:val="none"/>
                <w:lang w:eastAsia="zh-CN"/>
              </w:rPr>
              <w:t>……</w:t>
            </w:r>
          </w:p>
        </w:tc>
        <w:tc>
          <w:tcPr>
            <w:tcW w:w="3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仿宋_GB2312" w:hAnsi="仿宋_GB2312" w:eastAsia="仿宋_GB2312" w:cs="仿宋_GB2312"/>
                <w:i w:val="0"/>
                <w:iCs w:val="0"/>
                <w:color w:val="auto"/>
                <w:sz w:val="21"/>
                <w:szCs w:val="21"/>
                <w:highlight w:val="none"/>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right"/>
              <w:rPr>
                <w:rFonts w:hint="eastAsia" w:ascii="仿宋_GB2312" w:hAnsi="仿宋_GB2312" w:eastAsia="仿宋_GB2312" w:cs="仿宋_GB2312"/>
                <w:i w:val="0"/>
                <w:iCs w:val="0"/>
                <w:color w:val="auto"/>
                <w:sz w:val="21"/>
                <w:szCs w:val="21"/>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color w:val="auto"/>
                <w:sz w:val="21"/>
                <w:szCs w:val="21"/>
                <w:highlight w:val="none"/>
                <w:u w:val="none"/>
                <w:lang w:val="en-US" w:eastAsia="zh-CN"/>
              </w:rPr>
              <w:t>大写：</w:t>
            </w:r>
            <w:r>
              <w:rPr>
                <w:rFonts w:hint="eastAsia" w:ascii="仿宋_GB2312" w:hAnsi="仿宋_GB2312" w:eastAsia="仿宋_GB2312" w:cs="仿宋_GB2312"/>
                <w:i w:val="0"/>
                <w:iCs w:val="0"/>
                <w:color w:val="auto"/>
                <w:sz w:val="21"/>
                <w:szCs w:val="21"/>
                <w:highlight w:val="none"/>
                <w:u w:val="none"/>
                <w:lang w:val="en-US" w:eastAsia="zh-CN"/>
              </w:rPr>
              <w:br w:type="textWrapping"/>
            </w:r>
            <w:r>
              <w:rPr>
                <w:rFonts w:hint="eastAsia" w:ascii="仿宋_GB2312" w:hAnsi="仿宋_GB2312" w:eastAsia="仿宋_GB2312" w:cs="仿宋_GB2312"/>
                <w:i w:val="0"/>
                <w:iCs w:val="0"/>
                <w:color w:val="auto"/>
                <w:sz w:val="21"/>
                <w:szCs w:val="21"/>
                <w:highlight w:val="none"/>
                <w:u w:val="none"/>
                <w:lang w:val="en-US" w:eastAsia="zh-CN"/>
              </w:rPr>
              <w:t>小写：</w:t>
            </w:r>
          </w:p>
        </w:tc>
      </w:tr>
    </w:tbl>
    <w:p>
      <w:pPr>
        <w:numPr>
          <w:ilvl w:val="0"/>
          <w:numId w:val="0"/>
        </w:numPr>
        <w:shd w:val="clear"/>
        <w:spacing w:line="360" w:lineRule="auto"/>
        <w:rPr>
          <w:rFonts w:hint="eastAsia" w:ascii="仿宋_GB2312" w:hAnsi="仿宋_GB2312" w:eastAsia="仿宋_GB2312" w:cs="仿宋_GB2312"/>
          <w:b/>
          <w:bCs/>
          <w:color w:val="auto"/>
          <w:sz w:val="24"/>
          <w:szCs w:val="24"/>
          <w:highlight w:val="none"/>
          <w:lang w:val="en-US" w:eastAsia="zh-CN"/>
        </w:rPr>
      </w:pPr>
    </w:p>
    <w:p>
      <w:pPr>
        <w:numPr>
          <w:ilvl w:val="0"/>
          <w:numId w:val="0"/>
        </w:numPr>
        <w:shd w:val="clear"/>
        <w:spacing w:line="360" w:lineRule="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注：</w:t>
      </w:r>
    </w:p>
    <w:p>
      <w:pPr>
        <w:numPr>
          <w:ilvl w:val="0"/>
          <w:numId w:val="0"/>
        </w:numPr>
        <w:shd w:val="clear"/>
        <w:spacing w:line="360" w:lineRule="auto"/>
        <w:ind w:firstLine="482" w:firstLineChars="200"/>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1.本表为样表，供应商可根据项目具体情况对本表进行修改。</w:t>
      </w:r>
    </w:p>
    <w:p>
      <w:pPr>
        <w:numPr>
          <w:ilvl w:val="0"/>
          <w:numId w:val="0"/>
        </w:numPr>
        <w:shd w:val="clear"/>
        <w:spacing w:line="360" w:lineRule="auto"/>
        <w:ind w:firstLine="482" w:firstLineChars="200"/>
        <w:rPr>
          <w:rFonts w:hint="default" w:asciiTheme="minorEastAsia" w:hAnsiTheme="minorEastAsia" w:eastAsiaTheme="minorEastAsia" w:cstheme="minorEastAsia"/>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2.供应商最终须按照最终报价将本表重新调整，调整后的报价单放入响应文件中，打</w:t>
      </w:r>
      <w:r>
        <w:rPr>
          <w:rFonts w:hint="eastAsia" w:asciiTheme="minorEastAsia" w:hAnsiTheme="minorEastAsia" w:eastAsiaTheme="minorEastAsia" w:cstheme="minorEastAsia"/>
          <w:b/>
          <w:bCs/>
          <w:color w:val="auto"/>
          <w:sz w:val="24"/>
          <w:szCs w:val="24"/>
          <w:highlight w:val="none"/>
          <w:lang w:val="en-US" w:eastAsia="zh-CN"/>
        </w:rPr>
        <w:t>印并胶装成册后，邮寄至代理机构。</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供应商名称</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盖</w:t>
      </w:r>
      <w:r>
        <w:rPr>
          <w:rFonts w:hint="eastAsia" w:ascii="仿宋_GB2312" w:hAnsi="仿宋_GB2312" w:eastAsia="仿宋_GB2312" w:cs="仿宋_GB2312"/>
          <w:color w:val="auto"/>
          <w:sz w:val="24"/>
          <w:szCs w:val="24"/>
          <w:highlight w:val="none"/>
        </w:rPr>
        <w:t>章）</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法定代表人或授权代表：</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盖</w:t>
      </w:r>
      <w:r>
        <w:rPr>
          <w:rFonts w:hint="eastAsia" w:ascii="仿宋_GB2312" w:hAnsi="仿宋_GB2312" w:eastAsia="仿宋_GB2312" w:cs="仿宋_GB2312"/>
          <w:color w:val="auto"/>
          <w:sz w:val="24"/>
          <w:szCs w:val="24"/>
          <w:highlight w:val="none"/>
        </w:rPr>
        <w:t>章）</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shd w:val="clear"/>
        <w:spacing w:line="360" w:lineRule="auto"/>
        <w:jc w:val="left"/>
        <w:rPr>
          <w:color w:val="auto"/>
          <w:highlight w:val="none"/>
        </w:rPr>
      </w:pPr>
      <w:r>
        <w:rPr>
          <w:color w:val="auto"/>
          <w:highlight w:val="none"/>
        </w:rPr>
        <w:br w:type="page"/>
      </w:r>
    </w:p>
    <w:p>
      <w:pPr>
        <w:shd w:val="clear"/>
        <w:spacing w:before="120" w:beforeLines="50" w:after="120" w:afterLines="50"/>
        <w:jc w:val="center"/>
        <w:rPr>
          <w:rFonts w:hint="default" w:ascii="方正小标宋简体" w:hAnsi="方正小标宋简体" w:eastAsia="方正小标宋简体" w:cs="方正小标宋简体"/>
          <w:b w:val="0"/>
          <w:bCs/>
          <w:color w:val="auto"/>
          <w:sz w:val="28"/>
          <w:szCs w:val="28"/>
          <w:highlight w:val="none"/>
          <w:lang w:val="en-US" w:eastAsia="zh-CN"/>
        </w:rPr>
      </w:pPr>
      <w:bookmarkStart w:id="25" w:name="_Toc16033"/>
      <w:bookmarkStart w:id="26" w:name="_Toc13338"/>
      <w:bookmarkStart w:id="27" w:name="_Toc20659"/>
      <w:bookmarkStart w:id="28" w:name="_Toc21799"/>
      <w:bookmarkStart w:id="29" w:name="_Toc25496"/>
      <w:bookmarkStart w:id="30" w:name="_Toc527560964"/>
      <w:r>
        <w:rPr>
          <w:rStyle w:val="27"/>
          <w:rFonts w:hint="eastAsia" w:ascii="方正小标宋简体" w:hAnsi="方正小标宋简体" w:eastAsia="方正小标宋简体" w:cs="方正小标宋简体"/>
          <w:b w:val="0"/>
          <w:bCs/>
          <w:color w:val="auto"/>
          <w:sz w:val="32"/>
          <w:highlight w:val="none"/>
          <w:lang w:val="en-US" w:eastAsia="zh-CN"/>
        </w:rPr>
        <w:t>三</w:t>
      </w:r>
      <w:r>
        <w:rPr>
          <w:rStyle w:val="27"/>
          <w:rFonts w:hint="eastAsia" w:ascii="方正小标宋简体" w:hAnsi="方正小标宋简体" w:eastAsia="方正小标宋简体" w:cs="方正小标宋简体"/>
          <w:b w:val="0"/>
          <w:bCs/>
          <w:color w:val="auto"/>
          <w:sz w:val="32"/>
          <w:highlight w:val="none"/>
        </w:rPr>
        <w:t>、</w:t>
      </w:r>
      <w:bookmarkEnd w:id="25"/>
      <w:bookmarkEnd w:id="26"/>
      <w:bookmarkEnd w:id="27"/>
      <w:bookmarkEnd w:id="28"/>
      <w:bookmarkEnd w:id="29"/>
      <w:r>
        <w:rPr>
          <w:rStyle w:val="27"/>
          <w:rFonts w:hint="eastAsia" w:ascii="方正小标宋简体" w:hAnsi="方正小标宋简体" w:eastAsia="方正小标宋简体" w:cs="方正小标宋简体"/>
          <w:b w:val="0"/>
          <w:bCs/>
          <w:color w:val="auto"/>
          <w:sz w:val="32"/>
          <w:highlight w:val="none"/>
          <w:lang w:val="en-US" w:eastAsia="zh-CN"/>
        </w:rPr>
        <w:t>资格部分</w:t>
      </w:r>
    </w:p>
    <w:p>
      <w:pPr>
        <w:pStyle w:val="4"/>
        <w:shd w:val="clear" w:color="auto" w:fill="auto"/>
        <w:jc w:val="center"/>
        <w:rPr>
          <w:color w:val="auto"/>
          <w:highlight w:val="none"/>
        </w:rPr>
      </w:pPr>
      <w:bookmarkStart w:id="31" w:name="_Toc103074"/>
      <w:bookmarkStart w:id="32" w:name="_Toc26535"/>
      <w:bookmarkStart w:id="33" w:name="_Toc15796"/>
      <w:r>
        <w:rPr>
          <w:rFonts w:hint="eastAsia" w:ascii="黑体" w:hAnsi="黑体" w:eastAsia="黑体" w:cs="黑体"/>
          <w:color w:val="auto"/>
          <w:sz w:val="32"/>
          <w:highlight w:val="none"/>
        </w:rPr>
        <w:t>（一）</w:t>
      </w:r>
      <w:r>
        <w:rPr>
          <w:rFonts w:hint="eastAsia" w:ascii="黑体" w:hAnsi="黑体" w:eastAsia="黑体" w:cs="黑体"/>
          <w:color w:val="auto"/>
          <w:sz w:val="32"/>
          <w:highlight w:val="none"/>
          <w:lang w:eastAsia="zh-CN"/>
        </w:rPr>
        <w:t>供应商</w:t>
      </w:r>
      <w:r>
        <w:rPr>
          <w:rFonts w:hint="eastAsia" w:ascii="黑体" w:hAnsi="黑体" w:eastAsia="黑体" w:cs="黑体"/>
          <w:color w:val="auto"/>
          <w:sz w:val="32"/>
          <w:highlight w:val="none"/>
        </w:rPr>
        <w:t>基本情况表</w:t>
      </w:r>
      <w:bookmarkEnd w:id="31"/>
    </w:p>
    <w:tbl>
      <w:tblPr>
        <w:tblStyle w:val="18"/>
        <w:tblW w:w="856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28"/>
        <w:gridCol w:w="1134"/>
        <w:gridCol w:w="715"/>
        <w:gridCol w:w="840"/>
        <w:gridCol w:w="575"/>
        <w:gridCol w:w="156"/>
        <w:gridCol w:w="1078"/>
        <w:gridCol w:w="490"/>
        <w:gridCol w:w="860"/>
        <w:gridCol w:w="99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供应商</w:t>
            </w:r>
            <w:r>
              <w:rPr>
                <w:rFonts w:hint="eastAsia" w:ascii="仿宋_GB2312" w:hAnsi="仿宋_GB2312" w:eastAsia="仿宋_GB2312" w:cs="仿宋_GB2312"/>
                <w:b/>
                <w:bCs/>
                <w:color w:val="auto"/>
                <w:sz w:val="24"/>
                <w:szCs w:val="24"/>
                <w:highlight w:val="none"/>
              </w:rPr>
              <w:t>名称</w:t>
            </w:r>
          </w:p>
        </w:tc>
        <w:tc>
          <w:tcPr>
            <w:tcW w:w="6840" w:type="dxa"/>
            <w:gridSpan w:val="9"/>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注册地址</w:t>
            </w:r>
          </w:p>
        </w:tc>
        <w:tc>
          <w:tcPr>
            <w:tcW w:w="3420" w:type="dxa"/>
            <w:gridSpan w:val="5"/>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107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邮政编码</w:t>
            </w:r>
          </w:p>
        </w:tc>
        <w:tc>
          <w:tcPr>
            <w:tcW w:w="2342" w:type="dxa"/>
            <w:gridSpan w:val="3"/>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1728" w:type="dxa"/>
            <w:vMerge w:val="restart"/>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联系方式</w:t>
            </w:r>
          </w:p>
        </w:tc>
        <w:tc>
          <w:tcPr>
            <w:tcW w:w="1134"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联系人</w:t>
            </w:r>
          </w:p>
        </w:tc>
        <w:tc>
          <w:tcPr>
            <w:tcW w:w="2286" w:type="dxa"/>
            <w:gridSpan w:val="4"/>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107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电 话</w:t>
            </w:r>
          </w:p>
        </w:tc>
        <w:tc>
          <w:tcPr>
            <w:tcW w:w="2342" w:type="dxa"/>
            <w:gridSpan w:val="3"/>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3" w:hRule="atLeast"/>
          <w:jc w:val="center"/>
        </w:trPr>
        <w:tc>
          <w:tcPr>
            <w:tcW w:w="1728" w:type="dxa"/>
            <w:vMerge w:val="continue"/>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1134"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传  真</w:t>
            </w:r>
          </w:p>
        </w:tc>
        <w:tc>
          <w:tcPr>
            <w:tcW w:w="2286" w:type="dxa"/>
            <w:gridSpan w:val="4"/>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107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网 址</w:t>
            </w:r>
          </w:p>
        </w:tc>
        <w:tc>
          <w:tcPr>
            <w:tcW w:w="2342" w:type="dxa"/>
            <w:gridSpan w:val="3"/>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组织结构</w:t>
            </w:r>
          </w:p>
        </w:tc>
        <w:tc>
          <w:tcPr>
            <w:tcW w:w="6840" w:type="dxa"/>
            <w:gridSpan w:val="9"/>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法定代表人</w:t>
            </w:r>
          </w:p>
        </w:tc>
        <w:tc>
          <w:tcPr>
            <w:tcW w:w="1134"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姓名</w:t>
            </w:r>
          </w:p>
        </w:tc>
        <w:tc>
          <w:tcPr>
            <w:tcW w:w="715"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1415"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技术职称</w:t>
            </w:r>
          </w:p>
        </w:tc>
        <w:tc>
          <w:tcPr>
            <w:tcW w:w="1724" w:type="dxa"/>
            <w:gridSpan w:val="3"/>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860"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电话</w:t>
            </w:r>
          </w:p>
        </w:tc>
        <w:tc>
          <w:tcPr>
            <w:tcW w:w="992"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2"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技术负责人</w:t>
            </w:r>
          </w:p>
        </w:tc>
        <w:tc>
          <w:tcPr>
            <w:tcW w:w="1134"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姓名</w:t>
            </w:r>
          </w:p>
        </w:tc>
        <w:tc>
          <w:tcPr>
            <w:tcW w:w="715"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1415"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技术职称</w:t>
            </w:r>
          </w:p>
        </w:tc>
        <w:tc>
          <w:tcPr>
            <w:tcW w:w="1724" w:type="dxa"/>
            <w:gridSpan w:val="3"/>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860"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电话</w:t>
            </w:r>
          </w:p>
        </w:tc>
        <w:tc>
          <w:tcPr>
            <w:tcW w:w="992"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成立时间</w:t>
            </w:r>
          </w:p>
        </w:tc>
        <w:tc>
          <w:tcPr>
            <w:tcW w:w="1849"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4991" w:type="dxa"/>
            <w:gridSpan w:val="7"/>
            <w:vAlign w:val="center"/>
          </w:tcPr>
          <w:p>
            <w:pPr>
              <w:shd w:val="clear" w:color="auto" w:fill="auto"/>
              <w:topLinePunct/>
              <w:spacing w:line="440" w:lineRule="exact"/>
              <w:ind w:firstLine="120" w:firstLineChars="5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企业资质等级</w:t>
            </w:r>
          </w:p>
        </w:tc>
        <w:tc>
          <w:tcPr>
            <w:tcW w:w="1849"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840" w:type="dxa"/>
            <w:vMerge w:val="restart"/>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其中</w:t>
            </w:r>
          </w:p>
        </w:tc>
        <w:tc>
          <w:tcPr>
            <w:tcW w:w="2299" w:type="dxa"/>
            <w:gridSpan w:val="4"/>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项目经理</w:t>
            </w:r>
          </w:p>
        </w:tc>
        <w:tc>
          <w:tcPr>
            <w:tcW w:w="1852"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0"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营业执照号</w:t>
            </w:r>
          </w:p>
        </w:tc>
        <w:tc>
          <w:tcPr>
            <w:tcW w:w="1849"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840" w:type="dxa"/>
            <w:vMerge w:val="continue"/>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2299" w:type="dxa"/>
            <w:gridSpan w:val="4"/>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高级职称人员</w:t>
            </w:r>
          </w:p>
        </w:tc>
        <w:tc>
          <w:tcPr>
            <w:tcW w:w="1852"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4"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注册资金</w:t>
            </w:r>
          </w:p>
        </w:tc>
        <w:tc>
          <w:tcPr>
            <w:tcW w:w="1849"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840" w:type="dxa"/>
            <w:vMerge w:val="continue"/>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2299" w:type="dxa"/>
            <w:gridSpan w:val="4"/>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中级职称人员</w:t>
            </w:r>
          </w:p>
        </w:tc>
        <w:tc>
          <w:tcPr>
            <w:tcW w:w="1852"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6"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开户银行</w:t>
            </w:r>
          </w:p>
        </w:tc>
        <w:tc>
          <w:tcPr>
            <w:tcW w:w="1849"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840" w:type="dxa"/>
            <w:vMerge w:val="continue"/>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2299" w:type="dxa"/>
            <w:gridSpan w:val="4"/>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初级职称人员</w:t>
            </w:r>
          </w:p>
        </w:tc>
        <w:tc>
          <w:tcPr>
            <w:tcW w:w="1852"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6"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账号</w:t>
            </w:r>
          </w:p>
        </w:tc>
        <w:tc>
          <w:tcPr>
            <w:tcW w:w="1849"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840" w:type="dxa"/>
            <w:vMerge w:val="continue"/>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c>
          <w:tcPr>
            <w:tcW w:w="2299" w:type="dxa"/>
            <w:gridSpan w:val="4"/>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  工</w:t>
            </w:r>
          </w:p>
        </w:tc>
        <w:tc>
          <w:tcPr>
            <w:tcW w:w="1852" w:type="dxa"/>
            <w:gridSpan w:val="2"/>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8" w:hRule="atLeast"/>
          <w:jc w:val="center"/>
        </w:trPr>
        <w:tc>
          <w:tcPr>
            <w:tcW w:w="1728" w:type="dxa"/>
            <w:vAlign w:val="center"/>
          </w:tcPr>
          <w:p>
            <w:pPr>
              <w:shd w:val="clear" w:color="auto" w:fill="auto"/>
              <w:topLinePunct/>
              <w:spacing w:line="440" w:lineRule="exact"/>
              <w:ind w:firstLine="241" w:firstLineChars="10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经营范围</w:t>
            </w:r>
          </w:p>
        </w:tc>
        <w:tc>
          <w:tcPr>
            <w:tcW w:w="6840" w:type="dxa"/>
            <w:gridSpan w:val="9"/>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p>
            <w:pPr>
              <w:shd w:val="clear" w:color="auto" w:fill="auto"/>
              <w:topLinePunct/>
              <w:spacing w:line="440" w:lineRule="exact"/>
              <w:rPr>
                <w:rFonts w:hint="eastAsia" w:ascii="仿宋_GB2312" w:hAnsi="仿宋_GB2312" w:eastAsia="仿宋_GB2312" w:cs="仿宋_GB2312"/>
                <w:b/>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01" w:hRule="atLeast"/>
          <w:jc w:val="center"/>
        </w:trPr>
        <w:tc>
          <w:tcPr>
            <w:tcW w:w="1728" w:type="dxa"/>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备注</w:t>
            </w:r>
          </w:p>
        </w:tc>
        <w:tc>
          <w:tcPr>
            <w:tcW w:w="6840" w:type="dxa"/>
            <w:gridSpan w:val="9"/>
            <w:vAlign w:val="center"/>
          </w:tcPr>
          <w:p>
            <w:pPr>
              <w:shd w:val="clear" w:color="auto" w:fill="auto"/>
              <w:topLinePunct/>
              <w:spacing w:line="440" w:lineRule="exact"/>
              <w:jc w:val="center"/>
              <w:rPr>
                <w:rFonts w:hint="eastAsia" w:ascii="仿宋_GB2312" w:hAnsi="仿宋_GB2312" w:eastAsia="仿宋_GB2312" w:cs="仿宋_GB2312"/>
                <w:b/>
                <w:bCs/>
                <w:color w:val="auto"/>
                <w:sz w:val="24"/>
                <w:szCs w:val="24"/>
                <w:highlight w:val="none"/>
              </w:rPr>
            </w:pPr>
          </w:p>
        </w:tc>
      </w:tr>
    </w:tbl>
    <w:p>
      <w:pPr>
        <w:shd w:val="clear" w:color="auto" w:fill="auto"/>
        <w:spacing w:after="22" w:line="374" w:lineRule="auto"/>
        <w:ind w:left="-5" w:right="103" w:hanging="10"/>
        <w:rPr>
          <w:color w:val="auto"/>
          <w:highlight w:val="none"/>
        </w:rPr>
      </w:pPr>
      <w:r>
        <w:rPr>
          <w:rFonts w:hint="eastAsia" w:ascii="仿宋_GB2312" w:hAnsi="仿宋_GB2312" w:eastAsia="仿宋_GB2312" w:cs="仿宋_GB2312"/>
          <w:color w:val="auto"/>
          <w:highlight w:val="none"/>
        </w:rPr>
        <w:t>注：</w:t>
      </w:r>
      <w:r>
        <w:rPr>
          <w:rFonts w:hint="eastAsia" w:ascii="仿宋_GB2312" w:hAnsi="仿宋_GB2312" w:eastAsia="仿宋_GB2312" w:cs="仿宋_GB2312"/>
          <w:b/>
          <w:bCs/>
          <w:color w:val="auto"/>
          <w:highlight w:val="none"/>
          <w:lang w:val="en-US" w:eastAsia="zh-CN"/>
        </w:rPr>
        <w:t>附营业执照等证明材料</w:t>
      </w:r>
      <w:r>
        <w:rPr>
          <w:rFonts w:hint="eastAsia" w:ascii="仿宋_GB2312" w:hAnsi="仿宋_GB2312" w:eastAsia="仿宋_GB2312" w:cs="仿宋_GB2312"/>
          <w:b/>
          <w:bCs/>
          <w:color w:val="auto"/>
          <w:highlight w:val="none"/>
        </w:rPr>
        <w:t>。</w:t>
      </w:r>
    </w:p>
    <w:p>
      <w:pPr>
        <w:shd w:val="clear" w:color="auto" w:fill="auto"/>
        <w:rPr>
          <w:rFonts w:eastAsia="Times New Roman"/>
          <w:color w:val="auto"/>
          <w:highlight w:val="none"/>
        </w:rPr>
      </w:pPr>
      <w:r>
        <w:rPr>
          <w:rFonts w:eastAsia="Times New Roman"/>
          <w:color w:val="auto"/>
          <w:highlight w:val="none"/>
        </w:rPr>
        <w:t xml:space="preserve"> </w:t>
      </w:r>
    </w:p>
    <w:p>
      <w:pPr>
        <w:pStyle w:val="4"/>
        <w:numPr>
          <w:ilvl w:val="0"/>
          <w:numId w:val="0"/>
        </w:numPr>
        <w:shd w:val="clear" w:color="auto" w:fill="auto"/>
        <w:jc w:val="center"/>
        <w:rPr>
          <w:rFonts w:hint="eastAsia" w:ascii="黑体" w:hAnsi="黑体" w:eastAsia="黑体" w:cs="黑体"/>
          <w:color w:val="auto"/>
          <w:sz w:val="32"/>
          <w:highlight w:val="none"/>
        </w:rPr>
      </w:pPr>
      <w:bookmarkStart w:id="34" w:name="_Toc103075"/>
      <w:r>
        <w:rPr>
          <w:rFonts w:hint="eastAsia" w:ascii="黑体" w:hAnsi="黑体" w:eastAsia="黑体" w:cs="黑体"/>
          <w:color w:val="auto"/>
          <w:sz w:val="32"/>
          <w:highlight w:val="none"/>
        </w:rPr>
        <w:t>（二）</w:t>
      </w:r>
      <w:bookmarkEnd w:id="34"/>
      <w:r>
        <w:rPr>
          <w:rFonts w:hint="eastAsia" w:ascii="黑体" w:hAnsi="黑体" w:eastAsia="黑体" w:cs="黑体"/>
          <w:color w:val="auto"/>
          <w:sz w:val="32"/>
          <w:highlight w:val="none"/>
          <w:lang w:eastAsia="zh-CN"/>
        </w:rPr>
        <w:t>人员要求</w:t>
      </w:r>
    </w:p>
    <w:tbl>
      <w:tblPr>
        <w:tblStyle w:val="18"/>
        <w:tblW w:w="84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1845"/>
        <w:gridCol w:w="2057"/>
        <w:gridCol w:w="1431"/>
        <w:gridCol w:w="1398"/>
        <w:gridCol w:w="9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791" w:type="dxa"/>
            <w:vAlign w:val="center"/>
          </w:tcPr>
          <w:p>
            <w:pPr>
              <w:bidi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845"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姓名</w:t>
            </w:r>
          </w:p>
        </w:tc>
        <w:tc>
          <w:tcPr>
            <w:tcW w:w="2057"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职称/职务</w:t>
            </w:r>
          </w:p>
        </w:tc>
        <w:tc>
          <w:tcPr>
            <w:tcW w:w="143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证书编号</w:t>
            </w:r>
          </w:p>
        </w:tc>
        <w:tc>
          <w:tcPr>
            <w:tcW w:w="1398"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工作年限</w:t>
            </w:r>
          </w:p>
        </w:tc>
        <w:tc>
          <w:tcPr>
            <w:tcW w:w="919" w:type="dxa"/>
            <w:vAlign w:val="center"/>
          </w:tcPr>
          <w:p>
            <w:pPr>
              <w:bidi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w:t>
            </w: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w:t>
            </w: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vAlign w:val="center"/>
          </w:tcPr>
          <w:p>
            <w:pPr>
              <w:shd w:val="clear" w:color="auto" w:fill="auto"/>
              <w:jc w:val="center"/>
              <w:rPr>
                <w:rFonts w:hint="eastAsia" w:ascii="仿宋_GB2312" w:hAnsi="仿宋_GB2312" w:eastAsia="仿宋_GB2312" w:cs="仿宋_GB2312"/>
                <w:color w:val="auto"/>
                <w:highlight w:val="none"/>
              </w:rPr>
            </w:pPr>
          </w:p>
        </w:tc>
        <w:tc>
          <w:tcPr>
            <w:tcW w:w="1845" w:type="dxa"/>
            <w:vAlign w:val="center"/>
          </w:tcPr>
          <w:p>
            <w:pPr>
              <w:shd w:val="clear" w:color="auto" w:fill="auto"/>
              <w:jc w:val="center"/>
              <w:rPr>
                <w:rFonts w:hint="eastAsia" w:ascii="仿宋_GB2312" w:hAnsi="仿宋_GB2312" w:eastAsia="仿宋_GB2312" w:cs="仿宋_GB2312"/>
                <w:color w:val="auto"/>
                <w:highlight w:val="none"/>
              </w:rPr>
            </w:pPr>
          </w:p>
        </w:tc>
        <w:tc>
          <w:tcPr>
            <w:tcW w:w="2057" w:type="dxa"/>
            <w:vAlign w:val="center"/>
          </w:tcPr>
          <w:p>
            <w:pPr>
              <w:shd w:val="clear" w:color="auto" w:fill="auto"/>
              <w:jc w:val="center"/>
              <w:rPr>
                <w:rFonts w:hint="eastAsia" w:ascii="仿宋_GB2312" w:hAnsi="仿宋_GB2312" w:eastAsia="仿宋_GB2312" w:cs="仿宋_GB2312"/>
                <w:color w:val="auto"/>
                <w:highlight w:val="none"/>
              </w:rPr>
            </w:pPr>
          </w:p>
        </w:tc>
        <w:tc>
          <w:tcPr>
            <w:tcW w:w="1431" w:type="dxa"/>
            <w:vAlign w:val="center"/>
          </w:tcPr>
          <w:p>
            <w:pPr>
              <w:shd w:val="clear" w:color="auto" w:fill="auto"/>
              <w:jc w:val="center"/>
              <w:rPr>
                <w:rFonts w:hint="eastAsia" w:ascii="仿宋_GB2312" w:hAnsi="仿宋_GB2312" w:eastAsia="仿宋_GB2312" w:cs="仿宋_GB2312"/>
                <w:color w:val="auto"/>
                <w:highlight w:val="none"/>
              </w:rPr>
            </w:pPr>
          </w:p>
        </w:tc>
        <w:tc>
          <w:tcPr>
            <w:tcW w:w="1398" w:type="dxa"/>
            <w:vAlign w:val="center"/>
          </w:tcPr>
          <w:p>
            <w:pPr>
              <w:shd w:val="clear" w:color="auto" w:fill="auto"/>
              <w:jc w:val="center"/>
              <w:rPr>
                <w:rFonts w:hint="eastAsia" w:ascii="仿宋_GB2312" w:hAnsi="仿宋_GB2312" w:eastAsia="仿宋_GB2312" w:cs="仿宋_GB2312"/>
                <w:color w:val="auto"/>
                <w:highlight w:val="none"/>
              </w:rPr>
            </w:pPr>
          </w:p>
        </w:tc>
        <w:tc>
          <w:tcPr>
            <w:tcW w:w="919" w:type="dxa"/>
            <w:vAlign w:val="center"/>
          </w:tcPr>
          <w:p>
            <w:pPr>
              <w:shd w:val="clear" w:color="auto" w:fill="auto"/>
              <w:jc w:val="center"/>
              <w:rPr>
                <w:rFonts w:hint="eastAsia" w:ascii="仿宋_GB2312" w:hAnsi="仿宋_GB2312" w:eastAsia="仿宋_GB2312" w:cs="仿宋_GB2312"/>
                <w:color w:val="auto"/>
                <w:highlight w:val="none"/>
              </w:rPr>
            </w:pPr>
          </w:p>
        </w:tc>
      </w:tr>
    </w:tbl>
    <w:p>
      <w:pPr>
        <w:widowControl/>
        <w:shd w:val="clear" w:color="auto" w:fill="auto"/>
        <w:jc w:val="left"/>
        <w:rPr>
          <w:rFonts w:hint="eastAsia" w:ascii="仿宋_GB2312" w:hAnsi="仿宋_GB2312" w:eastAsia="仿宋_GB2312" w:cs="仿宋_GB2312"/>
          <w:b/>
          <w:bCs/>
          <w:color w:val="auto"/>
          <w:kern w:val="0"/>
          <w:sz w:val="28"/>
          <w:szCs w:val="28"/>
          <w:highlight w:val="none"/>
          <w:lang w:bidi="ar"/>
        </w:rPr>
      </w:pPr>
      <w:r>
        <w:rPr>
          <w:rFonts w:hint="eastAsia" w:ascii="仿宋_GB2312" w:hAnsi="仿宋_GB2312" w:eastAsia="仿宋_GB2312" w:cs="仿宋_GB2312"/>
          <w:color w:val="auto"/>
          <w:highlight w:val="none"/>
        </w:rPr>
        <w:t>注：</w:t>
      </w:r>
    </w:p>
    <w:p>
      <w:pPr>
        <w:widowControl/>
        <w:shd w:val="clear" w:color="auto" w:fill="auto"/>
        <w:ind w:firstLine="422" w:firstLineChars="200"/>
        <w:jc w:val="left"/>
        <w:rPr>
          <w:rFonts w:eastAsia="Times New Roman"/>
          <w:color w:val="auto"/>
          <w:highlight w:val="none"/>
        </w:rPr>
      </w:pPr>
      <w:r>
        <w:rPr>
          <w:rFonts w:hint="eastAsia" w:ascii="仿宋_GB2312" w:hAnsi="仿宋_GB2312" w:eastAsia="仿宋_GB2312" w:cs="仿宋_GB2312"/>
          <w:b/>
          <w:bCs/>
          <w:color w:val="auto"/>
          <w:kern w:val="0"/>
          <w:szCs w:val="21"/>
          <w:highlight w:val="none"/>
          <w:lang w:bidi="ar"/>
        </w:rPr>
        <w:t>1、 根据采购公告对应的要求在本表后附相关证明材料。</w:t>
      </w:r>
    </w:p>
    <w:p>
      <w:pPr>
        <w:keepNext w:val="0"/>
        <w:keepLines w:val="0"/>
        <w:pageBreakBefore w:val="0"/>
        <w:widowControl w:val="0"/>
        <w:shd w:val="clear" w:color="auto" w:fill="auto"/>
        <w:kinsoku/>
        <w:wordWrap/>
        <w:overflowPunct/>
        <w:topLinePunct w:val="0"/>
        <w:autoSpaceDE/>
        <w:autoSpaceDN/>
        <w:bidi w:val="0"/>
        <w:adjustRightInd/>
        <w:snapToGrid/>
        <w:spacing w:after="157" w:afterLines="50"/>
        <w:jc w:val="center"/>
        <w:textAlignment w:val="auto"/>
        <w:rPr>
          <w:rFonts w:hint="eastAsia" w:ascii="方正公文小标宋" w:hAnsi="方正公文小标宋" w:eastAsia="方正公文小标宋" w:cs="方正公文小标宋"/>
          <w:b/>
          <w:bCs/>
          <w:kern w:val="2"/>
          <w:sz w:val="30"/>
          <w:szCs w:val="30"/>
          <w:highlight w:val="none"/>
          <w:lang w:val="en-US" w:eastAsia="zh-CN" w:bidi="ar-SA"/>
        </w:rPr>
      </w:pPr>
      <w:bookmarkStart w:id="35" w:name="_Toc103078"/>
      <w:r>
        <w:rPr>
          <w:rFonts w:hint="eastAsia" w:ascii="黑体" w:hAnsi="黑体" w:eastAsia="黑体" w:cs="黑体"/>
          <w:color w:val="auto"/>
          <w:sz w:val="32"/>
          <w:highlight w:val="none"/>
        </w:rPr>
        <w:br w:type="page"/>
      </w:r>
      <w:r>
        <w:rPr>
          <w:rFonts w:hint="eastAsia" w:ascii="黑体" w:hAnsi="黑体" w:eastAsia="黑体" w:cs="黑体"/>
          <w:b/>
          <w:bCs/>
          <w:color w:val="auto"/>
          <w:kern w:val="2"/>
          <w:sz w:val="32"/>
          <w:szCs w:val="32"/>
          <w:highlight w:val="none"/>
          <w:lang w:val="en-US" w:eastAsia="zh-CN" w:bidi="ar-SA"/>
        </w:rPr>
        <w:t>（三）近三年完成的类似项目情况表</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1591"/>
        <w:gridCol w:w="1349"/>
        <w:gridCol w:w="1530"/>
        <w:gridCol w:w="1380"/>
        <w:gridCol w:w="1380"/>
        <w:gridCol w:w="8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791" w:type="dxa"/>
            <w:noWrap w:val="0"/>
            <w:vAlign w:val="center"/>
          </w:tcPr>
          <w:p>
            <w:pPr>
              <w:shd w:val="clear" w:color="auto" w:fill="auto"/>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序号</w:t>
            </w:r>
          </w:p>
        </w:tc>
        <w:tc>
          <w:tcPr>
            <w:tcW w:w="1591" w:type="dxa"/>
            <w:noWrap w:val="0"/>
            <w:vAlign w:val="center"/>
          </w:tcPr>
          <w:p>
            <w:pPr>
              <w:shd w:val="clear" w:color="auto" w:fill="auto"/>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项目名称</w:t>
            </w:r>
          </w:p>
        </w:tc>
        <w:tc>
          <w:tcPr>
            <w:tcW w:w="1349" w:type="dxa"/>
            <w:noWrap w:val="0"/>
            <w:vAlign w:val="center"/>
          </w:tcPr>
          <w:p>
            <w:pPr>
              <w:shd w:val="clear" w:color="auto" w:fill="auto"/>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业主名称</w:t>
            </w:r>
          </w:p>
        </w:tc>
        <w:tc>
          <w:tcPr>
            <w:tcW w:w="1530" w:type="dxa"/>
            <w:noWrap w:val="0"/>
            <w:vAlign w:val="center"/>
          </w:tcPr>
          <w:p>
            <w:pPr>
              <w:shd w:val="clear" w:color="auto" w:fill="auto"/>
              <w:ind w:left="-288" w:leftChars="-137" w:firstLine="330" w:firstLineChars="137"/>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合同金额</w:t>
            </w:r>
          </w:p>
        </w:tc>
        <w:tc>
          <w:tcPr>
            <w:tcW w:w="1380" w:type="dxa"/>
            <w:noWrap w:val="0"/>
            <w:vAlign w:val="center"/>
          </w:tcPr>
          <w:p>
            <w:pPr>
              <w:shd w:val="clear" w:color="auto" w:fill="auto"/>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工作内容</w:t>
            </w:r>
          </w:p>
        </w:tc>
        <w:tc>
          <w:tcPr>
            <w:tcW w:w="1380" w:type="dxa"/>
            <w:noWrap w:val="0"/>
            <w:vAlign w:val="center"/>
          </w:tcPr>
          <w:p>
            <w:pPr>
              <w:shd w:val="clear" w:color="auto" w:fill="auto"/>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服务期限</w:t>
            </w:r>
          </w:p>
        </w:tc>
        <w:tc>
          <w:tcPr>
            <w:tcW w:w="855" w:type="dxa"/>
            <w:noWrap w:val="0"/>
            <w:vAlign w:val="center"/>
          </w:tcPr>
          <w:p>
            <w:pPr>
              <w:shd w:val="clear" w:color="auto" w:fill="auto"/>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r>
              <w:rPr>
                <w:rFonts w:hint="eastAsia" w:ascii="宋体" w:hAnsi="宋体" w:eastAsia="宋体" w:cs="宋体"/>
                <w:highlight w:val="none"/>
              </w:rPr>
              <w:t xml:space="preserve"> </w:t>
            </w: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r>
              <w:rPr>
                <w:rFonts w:hint="eastAsia" w:ascii="宋体" w:hAnsi="宋体" w:eastAsia="宋体" w:cs="宋体"/>
                <w:highlight w:val="none"/>
              </w:rPr>
              <w:t xml:space="preserve"> </w:t>
            </w: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791" w:type="dxa"/>
            <w:noWrap w:val="0"/>
            <w:vAlign w:val="center"/>
          </w:tcPr>
          <w:p>
            <w:pPr>
              <w:shd w:val="clear" w:color="auto" w:fill="auto"/>
              <w:jc w:val="center"/>
              <w:rPr>
                <w:rFonts w:hint="eastAsia" w:ascii="宋体" w:hAnsi="宋体" w:eastAsia="宋体" w:cs="宋体"/>
                <w:highlight w:val="none"/>
              </w:rPr>
            </w:pPr>
          </w:p>
        </w:tc>
        <w:tc>
          <w:tcPr>
            <w:tcW w:w="1591" w:type="dxa"/>
            <w:noWrap w:val="0"/>
            <w:vAlign w:val="center"/>
          </w:tcPr>
          <w:p>
            <w:pPr>
              <w:shd w:val="clear" w:color="auto" w:fill="auto"/>
              <w:jc w:val="center"/>
              <w:rPr>
                <w:rFonts w:hint="eastAsia" w:ascii="宋体" w:hAnsi="宋体" w:eastAsia="宋体" w:cs="宋体"/>
                <w:highlight w:val="none"/>
              </w:rPr>
            </w:pPr>
          </w:p>
        </w:tc>
        <w:tc>
          <w:tcPr>
            <w:tcW w:w="1349" w:type="dxa"/>
            <w:noWrap w:val="0"/>
            <w:vAlign w:val="center"/>
          </w:tcPr>
          <w:p>
            <w:pPr>
              <w:shd w:val="clear" w:color="auto" w:fill="auto"/>
              <w:jc w:val="center"/>
              <w:rPr>
                <w:rFonts w:hint="eastAsia" w:ascii="宋体" w:hAnsi="宋体" w:eastAsia="宋体" w:cs="宋体"/>
                <w:highlight w:val="none"/>
              </w:rPr>
            </w:pPr>
          </w:p>
        </w:tc>
        <w:tc>
          <w:tcPr>
            <w:tcW w:w="153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1380" w:type="dxa"/>
            <w:noWrap w:val="0"/>
            <w:vAlign w:val="center"/>
          </w:tcPr>
          <w:p>
            <w:pPr>
              <w:shd w:val="clear" w:color="auto" w:fill="auto"/>
              <w:jc w:val="center"/>
              <w:rPr>
                <w:rFonts w:hint="eastAsia" w:ascii="宋体" w:hAnsi="宋体" w:eastAsia="宋体" w:cs="宋体"/>
                <w:highlight w:val="none"/>
              </w:rPr>
            </w:pPr>
          </w:p>
        </w:tc>
        <w:tc>
          <w:tcPr>
            <w:tcW w:w="855" w:type="dxa"/>
            <w:noWrap w:val="0"/>
            <w:vAlign w:val="center"/>
          </w:tcPr>
          <w:p>
            <w:pPr>
              <w:shd w:val="clear" w:color="auto" w:fill="auto"/>
              <w:jc w:val="center"/>
              <w:rPr>
                <w:rFonts w:hint="eastAsia" w:ascii="宋体" w:hAnsi="宋体" w:eastAsia="宋体" w:cs="宋体"/>
                <w:highlight w:val="none"/>
              </w:rPr>
            </w:pPr>
          </w:p>
        </w:tc>
      </w:tr>
    </w:tbl>
    <w:p>
      <w:pPr>
        <w:widowControl/>
        <w:shd w:val="clear" w:color="auto" w:fill="auto"/>
        <w:jc w:val="left"/>
        <w:rPr>
          <w:rFonts w:hint="eastAsia" w:ascii="宋体" w:hAnsi="宋体" w:eastAsia="宋体" w:cs="宋体"/>
          <w:b/>
          <w:bCs/>
          <w:color w:val="000000"/>
          <w:kern w:val="0"/>
          <w:sz w:val="28"/>
          <w:szCs w:val="28"/>
          <w:highlight w:val="none"/>
          <w:lang w:bidi="ar"/>
        </w:rPr>
      </w:pPr>
      <w:r>
        <w:rPr>
          <w:rFonts w:hint="eastAsia" w:ascii="宋体" w:hAnsi="宋体" w:eastAsia="宋体" w:cs="宋体"/>
          <w:highlight w:val="none"/>
        </w:rPr>
        <w:t>注：</w:t>
      </w:r>
    </w:p>
    <w:p>
      <w:pPr>
        <w:widowControl/>
        <w:shd w:val="clear" w:color="auto" w:fill="auto"/>
        <w:jc w:val="left"/>
        <w:rPr>
          <w:rFonts w:hint="eastAsia" w:ascii="宋体" w:hAnsi="宋体" w:eastAsia="宋体" w:cs="宋体"/>
          <w:b/>
          <w:bCs/>
          <w:szCs w:val="21"/>
          <w:highlight w:val="none"/>
        </w:rPr>
      </w:pPr>
      <w:r>
        <w:rPr>
          <w:rFonts w:hint="eastAsia" w:ascii="宋体" w:hAnsi="宋体" w:eastAsia="宋体" w:cs="宋体"/>
          <w:b/>
          <w:bCs/>
          <w:color w:val="000000"/>
          <w:kern w:val="0"/>
          <w:szCs w:val="21"/>
          <w:highlight w:val="none"/>
          <w:lang w:bidi="ar"/>
        </w:rPr>
        <w:t>1、上表应填写</w:t>
      </w:r>
      <w:r>
        <w:rPr>
          <w:rFonts w:hint="eastAsia" w:ascii="宋体" w:hAnsi="宋体" w:eastAsia="宋体" w:cs="宋体"/>
          <w:b/>
          <w:bCs/>
          <w:color w:val="000000"/>
          <w:kern w:val="0"/>
          <w:szCs w:val="21"/>
          <w:highlight w:val="none"/>
          <w:lang w:eastAsia="zh-CN" w:bidi="ar"/>
        </w:rPr>
        <w:t>供应商</w:t>
      </w:r>
      <w:r>
        <w:rPr>
          <w:rFonts w:hint="eastAsia" w:ascii="宋体" w:hAnsi="宋体" w:eastAsia="宋体" w:cs="宋体"/>
          <w:b/>
          <w:bCs/>
          <w:color w:val="000000"/>
          <w:kern w:val="0"/>
          <w:szCs w:val="21"/>
          <w:highlight w:val="none"/>
          <w:lang w:bidi="ar"/>
        </w:rPr>
        <w:t>近</w:t>
      </w:r>
      <w:r>
        <w:rPr>
          <w:rFonts w:hint="eastAsia" w:ascii="宋体" w:hAnsi="宋体" w:cs="宋体"/>
          <w:b/>
          <w:bCs/>
          <w:color w:val="000000"/>
          <w:kern w:val="0"/>
          <w:szCs w:val="21"/>
          <w:highlight w:val="none"/>
          <w:lang w:val="en-US" w:eastAsia="zh-CN" w:bidi="ar"/>
        </w:rPr>
        <w:t>三</w:t>
      </w:r>
      <w:r>
        <w:rPr>
          <w:rFonts w:hint="eastAsia" w:ascii="宋体" w:hAnsi="宋体" w:eastAsia="宋体" w:cs="宋体"/>
          <w:b/>
          <w:bCs/>
          <w:color w:val="000000"/>
          <w:kern w:val="0"/>
          <w:szCs w:val="21"/>
          <w:highlight w:val="none"/>
          <w:lang w:bidi="ar"/>
        </w:rPr>
        <w:t xml:space="preserve">年内已完成和正在承担的类似项目业绩； </w:t>
      </w:r>
    </w:p>
    <w:p>
      <w:pPr>
        <w:shd w:val="clear" w:color="auto" w:fill="auto"/>
        <w:spacing w:after="177"/>
        <w:rPr>
          <w:rFonts w:hint="eastAsia" w:ascii="宋体" w:hAnsi="宋体" w:eastAsia="宋体" w:cs="宋体"/>
          <w:highlight w:val="none"/>
        </w:rPr>
      </w:pPr>
      <w:r>
        <w:rPr>
          <w:rFonts w:hint="eastAsia" w:ascii="宋体" w:hAnsi="宋体" w:eastAsia="宋体" w:cs="宋体"/>
          <w:b/>
          <w:bCs/>
          <w:color w:val="000000"/>
          <w:kern w:val="0"/>
          <w:szCs w:val="21"/>
          <w:highlight w:val="none"/>
          <w:lang w:bidi="ar"/>
        </w:rPr>
        <w:t>2、根据采购公告对应的要求在本表后附相关证明材料。</w:t>
      </w:r>
    </w:p>
    <w:p>
      <w:pPr>
        <w:rPr>
          <w:rFonts w:hint="eastAsia" w:ascii="黑体" w:hAnsi="黑体" w:eastAsia="黑体" w:cs="黑体"/>
          <w:color w:val="auto"/>
          <w:sz w:val="32"/>
          <w:highlight w:val="none"/>
        </w:rPr>
      </w:pPr>
    </w:p>
    <w:p>
      <w:pPr>
        <w:rPr>
          <w:rFonts w:hint="eastAsia" w:ascii="黑体" w:hAnsi="黑体" w:eastAsia="黑体" w:cs="黑体"/>
          <w:color w:val="auto"/>
          <w:sz w:val="32"/>
          <w:highlight w:val="none"/>
        </w:rPr>
      </w:pPr>
      <w:r>
        <w:rPr>
          <w:rFonts w:hint="eastAsia" w:ascii="黑体" w:hAnsi="黑体" w:eastAsia="黑体" w:cs="黑体"/>
          <w:color w:val="auto"/>
          <w:sz w:val="32"/>
          <w:highlight w:val="none"/>
        </w:rPr>
        <w:br w:type="page"/>
      </w:r>
    </w:p>
    <w:p>
      <w:pPr>
        <w:pStyle w:val="4"/>
        <w:shd w:val="clear" w:color="auto" w:fill="auto"/>
        <w:jc w:val="center"/>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rPr>
        <w:t>（</w:t>
      </w:r>
      <w:r>
        <w:rPr>
          <w:rFonts w:hint="eastAsia" w:ascii="黑体" w:hAnsi="黑体" w:eastAsia="黑体" w:cs="黑体"/>
          <w:color w:val="auto"/>
          <w:sz w:val="32"/>
          <w:highlight w:val="none"/>
          <w:lang w:val="en-US" w:eastAsia="zh-CN"/>
        </w:rPr>
        <w:t>四</w:t>
      </w:r>
      <w:r>
        <w:rPr>
          <w:rFonts w:hint="eastAsia" w:ascii="黑体" w:hAnsi="黑体" w:eastAsia="黑体" w:cs="黑体"/>
          <w:color w:val="auto"/>
          <w:sz w:val="32"/>
          <w:highlight w:val="none"/>
        </w:rPr>
        <w:t>）</w:t>
      </w:r>
      <w:bookmarkEnd w:id="35"/>
      <w:r>
        <w:rPr>
          <w:rFonts w:hint="eastAsia" w:ascii="黑体" w:hAnsi="黑体" w:eastAsia="黑体" w:cs="黑体"/>
          <w:color w:val="auto"/>
          <w:sz w:val="32"/>
          <w:highlight w:val="none"/>
          <w:lang w:val="en-US" w:eastAsia="zh-CN"/>
        </w:rPr>
        <w:t>财务审计报告或资信证明</w:t>
      </w:r>
    </w:p>
    <w:p>
      <w:pPr>
        <w:shd w:val="clear" w:color="auto" w:fill="auto"/>
        <w:spacing w:after="157" w:line="265" w:lineRule="auto"/>
        <w:ind w:left="-5" w:right="103" w:hanging="10"/>
        <w:rPr>
          <w:color w:val="auto"/>
          <w:highlight w:val="none"/>
        </w:rPr>
      </w:pP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财务要求：供应商须提供近一年（2024年）财务审计报告</w:t>
      </w:r>
      <w:r>
        <w:rPr>
          <w:rFonts w:hint="eastAsia" w:ascii="仿宋_GB2312" w:hAnsi="仿宋_GB2312" w:eastAsia="仿宋_GB2312" w:cs="仿宋_GB2312"/>
          <w:color w:val="auto"/>
          <w:sz w:val="28"/>
          <w:szCs w:val="28"/>
          <w:highlight w:val="none"/>
          <w:lang w:val="en-US" w:eastAsia="zh-CN"/>
        </w:rPr>
        <w:t>或财务报表</w:t>
      </w:r>
      <w:r>
        <w:rPr>
          <w:rFonts w:hint="eastAsia" w:ascii="仿宋_GB2312" w:hAnsi="仿宋_GB2312" w:eastAsia="仿宋_GB2312" w:cs="仿宋_GB2312"/>
          <w:color w:val="auto"/>
          <w:sz w:val="28"/>
          <w:szCs w:val="28"/>
          <w:highlight w:val="none"/>
        </w:rPr>
        <w:t>，若成立不足一年的须提供企业开户银行出具的资信证明；</w:t>
      </w:r>
      <w:r>
        <w:rPr>
          <w:rFonts w:hint="eastAsia" w:ascii="仿宋_GB2312" w:hAnsi="仿宋_GB2312" w:eastAsia="仿宋_GB2312" w:cs="仿宋_GB2312"/>
          <w:color w:val="auto"/>
          <w:highlight w:val="none"/>
        </w:rPr>
        <w:t xml:space="preserve"> </w:t>
      </w:r>
    </w:p>
    <w:p>
      <w:pPr>
        <w:shd w:val="clear" w:color="auto" w:fill="auto"/>
        <w:rPr>
          <w:color w:val="auto"/>
          <w:highlight w:val="none"/>
        </w:rPr>
      </w:pPr>
    </w:p>
    <w:p>
      <w:pPr>
        <w:shd w:val="clear" w:color="auto" w:fill="auto"/>
        <w:rPr>
          <w:color w:val="auto"/>
          <w:highlight w:val="none"/>
        </w:rPr>
      </w:pPr>
      <w:bookmarkStart w:id="36" w:name="_Toc103080"/>
      <w:r>
        <w:rPr>
          <w:color w:val="auto"/>
          <w:highlight w:val="none"/>
        </w:rPr>
        <w:br w:type="page"/>
      </w:r>
    </w:p>
    <w:bookmarkEnd w:id="36"/>
    <w:p>
      <w:pPr>
        <w:keepNext w:val="0"/>
        <w:keepLines w:val="0"/>
        <w:pageBreakBefore w:val="0"/>
        <w:shd w:val="clear"/>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宋体"/>
          <w:color w:val="auto"/>
          <w:sz w:val="28"/>
          <w:szCs w:val="28"/>
          <w:highlight w:val="none"/>
          <w:lang w:val="en-US" w:eastAsia="zh-CN"/>
        </w:rPr>
      </w:pPr>
      <w:r>
        <w:rPr>
          <w:rFonts w:eastAsia="Times New Roman"/>
          <w:color w:val="auto"/>
          <w:highlight w:val="none"/>
        </w:rPr>
        <w:t xml:space="preserve"> </w:t>
      </w:r>
      <w:r>
        <w:rPr>
          <w:rFonts w:hint="eastAsia" w:ascii="黑体" w:hAnsi="黑体" w:eastAsia="黑体" w:cs="黑体"/>
          <w:b/>
          <w:bCs/>
          <w:color w:val="auto"/>
          <w:kern w:val="2"/>
          <w:sz w:val="32"/>
          <w:szCs w:val="32"/>
          <w:highlight w:val="none"/>
          <w:lang w:val="en-US" w:eastAsia="zh-CN" w:bidi="ar-SA"/>
        </w:rPr>
        <w:t>（五）未被列入“信用中国”网站失信被执行人名单查询截图</w:t>
      </w:r>
    </w:p>
    <w:p>
      <w:pPr>
        <w:ind w:firstLine="560" w:firstLineChars="200"/>
        <w:rPr>
          <w:color w:val="auto"/>
          <w:sz w:val="32"/>
          <w:highlight w:val="none"/>
        </w:rPr>
      </w:pPr>
      <w:r>
        <w:rPr>
          <w:rFonts w:hint="eastAsia" w:ascii="仿宋_GB2312" w:hAnsi="仿宋_GB2312" w:eastAsia="仿宋_GB2312" w:cs="仿宋_GB2312"/>
          <w:color w:val="auto"/>
          <w:sz w:val="28"/>
          <w:szCs w:val="28"/>
          <w:highlight w:val="none"/>
        </w:rPr>
        <w:t>信誉要求：供应商未被列入“信用中国”网站(www.creditchina.gov.cn)失信被执行人名单（以查询截图为准）；</w:t>
      </w:r>
      <w:r>
        <w:rPr>
          <w:color w:val="auto"/>
          <w:sz w:val="32"/>
          <w:highlight w:val="none"/>
        </w:rPr>
        <w:br w:type="page"/>
      </w:r>
    </w:p>
    <w:bookmarkEnd w:id="32"/>
    <w:bookmarkEnd w:id="33"/>
    <w:p>
      <w:pPr>
        <w:pStyle w:val="2"/>
        <w:shd w:val="clear" w:color="auto" w:fill="auto"/>
        <w:spacing w:before="0" w:after="0" w:line="360" w:lineRule="auto"/>
        <w:jc w:val="center"/>
        <w:rPr>
          <w:rFonts w:hint="default" w:ascii="黑体" w:hAnsi="黑体" w:eastAsia="黑体" w:cs="黑体"/>
          <w:b/>
          <w:bCs/>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en-US" w:eastAsia="zh-CN" w:bidi="ar-SA"/>
        </w:rPr>
        <w:t>（六）具备履行合同能力及近三年经营活动中无重大违法记录声明</w:t>
      </w:r>
    </w:p>
    <w:p>
      <w:pPr>
        <w:pStyle w:val="2"/>
        <w:shd w:val="clear" w:color="auto" w:fill="auto"/>
        <w:spacing w:before="0" w:after="0" w:line="360" w:lineRule="auto"/>
        <w:ind w:firstLine="560" w:firstLineChars="200"/>
        <w:jc w:val="both"/>
        <w:rPr>
          <w:rFonts w:hint="default" w:ascii="黑体" w:hAnsi="黑体" w:eastAsia="黑体" w:cs="黑体"/>
          <w:color w:val="auto"/>
          <w:kern w:val="2"/>
          <w:sz w:val="32"/>
          <w:szCs w:val="32"/>
          <w:highlight w:val="none"/>
          <w:lang w:val="en-US"/>
        </w:rPr>
      </w:pPr>
      <w:r>
        <w:rPr>
          <w:rFonts w:hint="eastAsia" w:ascii="仿宋_GB2312" w:hAnsi="仿宋_GB2312" w:eastAsia="仿宋_GB2312" w:cs="仿宋_GB2312"/>
          <w:b w:val="0"/>
          <w:bCs w:val="0"/>
          <w:color w:val="auto"/>
          <w:sz w:val="28"/>
          <w:szCs w:val="28"/>
          <w:highlight w:val="none"/>
          <w:lang w:val="en-US" w:eastAsia="zh-CN"/>
        </w:rPr>
        <w:t>格式自拟。</w:t>
      </w:r>
    </w:p>
    <w:p>
      <w:pPr>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rPr>
        <w:br w:type="page"/>
      </w:r>
    </w:p>
    <w:p>
      <w:pPr>
        <w:pStyle w:val="2"/>
        <w:shd w:val="clear" w:color="auto" w:fill="auto"/>
        <w:spacing w:before="0" w:after="0" w:line="360" w:lineRule="auto"/>
        <w:jc w:val="center"/>
        <w:rPr>
          <w:rFonts w:hint="eastAsia" w:ascii="黑体" w:hAnsi="黑体" w:eastAsia="黑体" w:cs="黑体"/>
          <w:b/>
          <w:bCs/>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en-US" w:eastAsia="zh-CN" w:bidi="ar-SA"/>
        </w:rPr>
        <w:t>（七）非联合体响应声明</w:t>
      </w:r>
    </w:p>
    <w:p>
      <w:pPr>
        <w:shd w:val="clear" w:color="auto" w:fil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致：</w:t>
      </w:r>
    </w:p>
    <w:p>
      <w:pPr>
        <w:shd w:val="clear" w:color="auto" w:fill="auto"/>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我公司做出以下声明：</w:t>
      </w:r>
    </w:p>
    <w:p>
      <w:pPr>
        <w:pStyle w:val="28"/>
        <w:shd w:val="clear" w:color="auto" w:fill="auto"/>
        <w:spacing w:before="0" w:beforeAutospacing="0" w:after="0" w:afterAutospacing="0" w:line="6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我公司保证本项目并非联合体投标，本项目由本公司独立承担。</w:t>
      </w:r>
    </w:p>
    <w:p>
      <w:pPr>
        <w:shd w:val="clear" w:color="auto" w:fill="auto"/>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若发现我方上述承诺与事实不符，愿按照招投标相关规定接受相关处罚。</w:t>
      </w:r>
    </w:p>
    <w:p>
      <w:pPr>
        <w:pStyle w:val="28"/>
        <w:shd w:val="clear" w:color="auto" w:fill="auto"/>
        <w:spacing w:before="0" w:beforeAutospacing="0" w:after="0" w:afterAutospacing="0"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shd w:val="clear" w:color="auto" w:fil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特此承诺。</w:t>
      </w:r>
    </w:p>
    <w:p>
      <w:pPr>
        <w:shd w:val="clear" w:color="auto" w:fill="auto"/>
        <w:rPr>
          <w:rFonts w:hint="eastAsia" w:ascii="仿宋_GB2312" w:hAnsi="仿宋_GB2312" w:eastAsia="仿宋_GB2312" w:cs="仿宋_GB2312"/>
          <w:color w:val="auto"/>
          <w:sz w:val="28"/>
          <w:szCs w:val="28"/>
          <w:highlight w:val="none"/>
        </w:rPr>
      </w:pPr>
    </w:p>
    <w:p>
      <w:pPr>
        <w:pStyle w:val="29"/>
        <w:shd w:val="clear" w:color="auto" w:fill="auto"/>
        <w:rPr>
          <w:rFonts w:hint="eastAsia" w:ascii="仿宋_GB2312" w:hAnsi="仿宋_GB2312" w:eastAsia="仿宋_GB2312" w:cs="仿宋_GB2312"/>
          <w:color w:val="auto"/>
          <w:highlight w:val="none"/>
        </w:rPr>
      </w:pPr>
    </w:p>
    <w:p>
      <w:pPr>
        <w:shd w:val="clear" w:color="auto" w:fill="auto"/>
        <w:spacing w:line="6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（公章）</w:t>
      </w:r>
    </w:p>
    <w:p>
      <w:pPr>
        <w:shd w:val="clear" w:color="auto" w:fill="auto"/>
        <w:spacing w:line="6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法定代表人或其授权委托代理人：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pPr>
        <w:shd w:val="clear" w:color="auto" w:fil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日  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12"/>
        <w:jc w:val="center"/>
        <w:rPr>
          <w:rFonts w:hint="eastAsia" w:ascii="黑体" w:hAnsi="黑体" w:eastAsia="黑体" w:cs="黑体"/>
          <w:b/>
          <w:bCs/>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en-US" w:eastAsia="zh-CN" w:bidi="ar-SA"/>
        </w:rPr>
        <w:t>（八）合同条款约定的承诺</w:t>
      </w:r>
    </w:p>
    <w:p>
      <w:pPr>
        <w:shd w:val="clear" w:color="auto" w:fil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致：</w:t>
      </w:r>
    </w:p>
    <w:p>
      <w:pPr>
        <w:shd w:val="clear" w:color="auto" w:fill="auto"/>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我公司做出以下声明：</w:t>
      </w:r>
    </w:p>
    <w:p>
      <w:pPr>
        <w:pStyle w:val="28"/>
        <w:shd w:val="clear" w:color="auto" w:fill="auto"/>
        <w:spacing w:before="0" w:beforeAutospacing="0" w:after="0" w:afterAutospacing="0" w:line="6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我公司保证</w:t>
      </w:r>
      <w:r>
        <w:rPr>
          <w:rFonts w:hint="eastAsia" w:ascii="仿宋_GB2312" w:hAnsi="仿宋_GB2312" w:eastAsia="仿宋_GB2312" w:cs="仿宋_GB2312"/>
          <w:color w:val="auto"/>
          <w:sz w:val="28"/>
          <w:szCs w:val="28"/>
          <w:highlight w:val="none"/>
          <w:lang w:val="en-US" w:eastAsia="zh-CN"/>
        </w:rPr>
        <w:t>若本项目我单位成交</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承诺完全按照合同中约定的条款及所响应文件中所提供的资料执行</w:t>
      </w:r>
      <w:r>
        <w:rPr>
          <w:rFonts w:hint="eastAsia" w:ascii="仿宋_GB2312" w:hAnsi="仿宋_GB2312" w:eastAsia="仿宋_GB2312" w:cs="仿宋_GB2312"/>
          <w:color w:val="auto"/>
          <w:sz w:val="28"/>
          <w:szCs w:val="28"/>
          <w:highlight w:val="none"/>
        </w:rPr>
        <w:t>。</w:t>
      </w:r>
    </w:p>
    <w:p>
      <w:pPr>
        <w:shd w:val="clear" w:color="auto" w:fill="auto"/>
        <w:spacing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若发现我方上述承诺与事实不符，愿按照招投标相关规定接受相关处罚。</w:t>
      </w:r>
    </w:p>
    <w:p>
      <w:pPr>
        <w:pStyle w:val="28"/>
        <w:shd w:val="clear" w:color="auto" w:fill="auto"/>
        <w:spacing w:before="0" w:beforeAutospacing="0" w:after="0" w:afterAutospacing="0"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shd w:val="clear" w:color="auto" w:fil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特此承诺。</w:t>
      </w:r>
    </w:p>
    <w:p>
      <w:pPr>
        <w:shd w:val="clear" w:color="auto" w:fill="auto"/>
        <w:rPr>
          <w:rFonts w:hint="eastAsia" w:ascii="仿宋_GB2312" w:hAnsi="仿宋_GB2312" w:eastAsia="仿宋_GB2312" w:cs="仿宋_GB2312"/>
          <w:color w:val="auto"/>
          <w:sz w:val="28"/>
          <w:szCs w:val="28"/>
          <w:highlight w:val="none"/>
        </w:rPr>
      </w:pPr>
    </w:p>
    <w:p>
      <w:pPr>
        <w:pStyle w:val="29"/>
        <w:shd w:val="clear" w:color="auto" w:fill="auto"/>
        <w:rPr>
          <w:rFonts w:hint="eastAsia" w:ascii="仿宋_GB2312" w:hAnsi="仿宋_GB2312" w:eastAsia="仿宋_GB2312" w:cs="仿宋_GB2312"/>
          <w:color w:val="auto"/>
          <w:highlight w:val="none"/>
        </w:rPr>
      </w:pPr>
    </w:p>
    <w:p>
      <w:pPr>
        <w:shd w:val="clear" w:color="auto" w:fill="auto"/>
        <w:spacing w:line="6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（公章）</w:t>
      </w:r>
    </w:p>
    <w:p>
      <w:pPr>
        <w:shd w:val="clear" w:color="auto" w:fill="auto"/>
        <w:spacing w:line="6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法定代表人或其授权委托代理人：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日  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rPr>
          <w:rStyle w:val="27"/>
          <w:rFonts w:hint="eastAsia" w:ascii="仿宋_GB2312" w:hAnsi="仿宋_GB2312" w:eastAsia="仿宋_GB2312" w:cs="仿宋_GB2312"/>
          <w:b w:val="0"/>
          <w:bCs/>
          <w:color w:val="auto"/>
          <w:sz w:val="32"/>
          <w:highlight w:val="none"/>
          <w:lang w:val="en-US" w:eastAsia="zh-CN"/>
        </w:rPr>
      </w:pPr>
      <w:r>
        <w:rPr>
          <w:rStyle w:val="27"/>
          <w:rFonts w:hint="eastAsia" w:ascii="仿宋_GB2312" w:hAnsi="仿宋_GB2312" w:eastAsia="仿宋_GB2312" w:cs="仿宋_GB2312"/>
          <w:b w:val="0"/>
          <w:bCs/>
          <w:color w:val="auto"/>
          <w:sz w:val="32"/>
          <w:highlight w:val="none"/>
          <w:lang w:val="en-US" w:eastAsia="zh-CN"/>
        </w:rPr>
        <w:br w:type="page"/>
      </w:r>
    </w:p>
    <w:p>
      <w:pPr>
        <w:numPr>
          <w:ilvl w:val="0"/>
          <w:numId w:val="0"/>
        </w:numPr>
        <w:spacing w:line="480" w:lineRule="exact"/>
        <w:jc w:val="center"/>
        <w:outlineLvl w:val="4"/>
        <w:rPr>
          <w:rFonts w:hint="eastAsia" w:ascii="仿宋_GB2312" w:hAnsi="仿宋_GB2312" w:eastAsia="仿宋_GB2312" w:cs="仿宋_GB2312"/>
          <w:b/>
          <w:bCs/>
          <w:color w:val="auto"/>
          <w:w w:val="95"/>
          <w:sz w:val="28"/>
          <w:szCs w:val="28"/>
          <w:highlight w:val="none"/>
        </w:rPr>
      </w:pPr>
      <w:r>
        <w:rPr>
          <w:rFonts w:hint="eastAsia" w:ascii="仿宋_GB2312" w:hAnsi="仿宋_GB2312" w:eastAsia="仿宋_GB2312" w:cs="仿宋_GB2312"/>
          <w:b/>
          <w:bCs w:val="0"/>
          <w:color w:val="auto"/>
          <w:kern w:val="2"/>
          <w:sz w:val="28"/>
          <w:szCs w:val="28"/>
          <w:highlight w:val="none"/>
          <w:lang w:val="en-US" w:eastAsia="zh-CN" w:bidi="ar-SA"/>
        </w:rPr>
        <w:t>（九）响应材料真实一致性保证承诺书</w:t>
      </w:r>
    </w:p>
    <w:p>
      <w:pPr>
        <w:spacing w:line="480" w:lineRule="exact"/>
        <w:rPr>
          <w:rFonts w:hint="eastAsia" w:ascii="仿宋_GB2312" w:hAnsi="仿宋_GB2312" w:eastAsia="仿宋_GB2312" w:cs="仿宋_GB2312"/>
          <w:color w:val="auto"/>
          <w:sz w:val="28"/>
          <w:szCs w:val="28"/>
          <w:highlight w:val="none"/>
          <w:u w:val="single"/>
        </w:rPr>
      </w:pP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招标人名称）   </w:t>
      </w:r>
      <w:r>
        <w:rPr>
          <w:rFonts w:hint="eastAsia" w:ascii="仿宋_GB2312" w:hAnsi="仿宋_GB2312" w:eastAsia="仿宋_GB2312" w:cs="仿宋_GB2312"/>
          <w:color w:val="auto"/>
          <w:sz w:val="28"/>
          <w:szCs w:val="28"/>
          <w:highlight w:val="none"/>
        </w:rPr>
        <w:t>：</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我单位在</w:t>
      </w:r>
      <w:r>
        <w:rPr>
          <w:rFonts w:hint="eastAsia" w:ascii="仿宋_GB2312" w:hAnsi="仿宋_GB2312" w:eastAsia="仿宋_GB2312" w:cs="仿宋_GB2312"/>
          <w:color w:val="auto"/>
          <w:sz w:val="28"/>
          <w:szCs w:val="28"/>
          <w:highlight w:val="none"/>
          <w:u w:val="single"/>
        </w:rPr>
        <w:t xml:space="preserve">     （项目名称）     </w:t>
      </w:r>
      <w:r>
        <w:rPr>
          <w:rFonts w:hint="eastAsia" w:ascii="仿宋_GB2312" w:hAnsi="仿宋_GB2312" w:eastAsia="仿宋_GB2312" w:cs="仿宋_GB2312"/>
          <w:color w:val="auto"/>
          <w:sz w:val="28"/>
          <w:szCs w:val="28"/>
          <w:highlight w:val="none"/>
          <w:lang w:val="en-US" w:eastAsia="zh-CN"/>
        </w:rPr>
        <w:t>竞价</w:t>
      </w:r>
      <w:r>
        <w:rPr>
          <w:rFonts w:hint="eastAsia" w:ascii="仿宋_GB2312" w:hAnsi="仿宋_GB2312" w:eastAsia="仿宋_GB2312" w:cs="仿宋_GB2312"/>
          <w:color w:val="auto"/>
          <w:sz w:val="28"/>
          <w:szCs w:val="28"/>
          <w:highlight w:val="none"/>
        </w:rPr>
        <w:t>中按</w:t>
      </w:r>
      <w:r>
        <w:rPr>
          <w:rFonts w:hint="eastAsia" w:ascii="仿宋_GB2312" w:hAnsi="仿宋_GB2312" w:eastAsia="仿宋_GB2312" w:cs="仿宋_GB2312"/>
          <w:color w:val="auto"/>
          <w:sz w:val="28"/>
          <w:szCs w:val="28"/>
          <w:highlight w:val="none"/>
          <w:lang w:val="en-US" w:eastAsia="zh-CN"/>
        </w:rPr>
        <w:t>竞价公告</w:t>
      </w:r>
      <w:r>
        <w:rPr>
          <w:rFonts w:hint="eastAsia" w:ascii="仿宋_GB2312" w:hAnsi="仿宋_GB2312" w:eastAsia="仿宋_GB2312" w:cs="仿宋_GB2312"/>
          <w:color w:val="auto"/>
          <w:sz w:val="28"/>
          <w:szCs w:val="28"/>
          <w:highlight w:val="none"/>
        </w:rPr>
        <w:t>要求提交</w:t>
      </w:r>
      <w:r>
        <w:rPr>
          <w:rFonts w:hint="eastAsia" w:ascii="仿宋_GB2312" w:hAnsi="仿宋_GB2312" w:eastAsia="仿宋_GB2312" w:cs="仿宋_GB2312"/>
          <w:color w:val="auto"/>
          <w:sz w:val="28"/>
          <w:szCs w:val="28"/>
          <w:highlight w:val="none"/>
          <w:lang w:val="en-US" w:eastAsia="zh-CN"/>
        </w:rPr>
        <w:t>资质文件</w:t>
      </w:r>
      <w:r>
        <w:rPr>
          <w:rFonts w:hint="eastAsia" w:ascii="仿宋_GB2312" w:hAnsi="仿宋_GB2312" w:eastAsia="仿宋_GB2312" w:cs="仿宋_GB2312"/>
          <w:color w:val="auto"/>
          <w:sz w:val="28"/>
          <w:szCs w:val="28"/>
          <w:highlight w:val="none"/>
        </w:rPr>
        <w:t>，在此我单位郑重承诺如下：</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1、我单位提交</w:t>
      </w:r>
      <w:r>
        <w:rPr>
          <w:rFonts w:hint="eastAsia" w:ascii="仿宋_GB2312" w:hAnsi="仿宋_GB2312" w:eastAsia="仿宋_GB2312" w:cs="仿宋_GB2312"/>
          <w:color w:val="auto"/>
          <w:sz w:val="28"/>
          <w:szCs w:val="28"/>
          <w:highlight w:val="none"/>
          <w:lang w:val="en-US" w:eastAsia="zh-CN"/>
        </w:rPr>
        <w:t>的资质文件</w:t>
      </w:r>
      <w:r>
        <w:rPr>
          <w:rFonts w:hint="eastAsia" w:ascii="仿宋_GB2312" w:hAnsi="仿宋_GB2312" w:eastAsia="仿宋_GB2312" w:cs="仿宋_GB2312"/>
          <w:color w:val="auto"/>
          <w:sz w:val="28"/>
          <w:szCs w:val="28"/>
          <w:highlight w:val="none"/>
        </w:rPr>
        <w:t>中提供的各类企业和人员证书及相关资料的扫描件与原件一致，真实有效；</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2、贵单位对提交</w:t>
      </w:r>
      <w:r>
        <w:rPr>
          <w:rFonts w:hint="eastAsia" w:ascii="仿宋_GB2312" w:hAnsi="仿宋_GB2312" w:eastAsia="仿宋_GB2312" w:cs="仿宋_GB2312"/>
          <w:color w:val="auto"/>
          <w:sz w:val="28"/>
          <w:szCs w:val="28"/>
          <w:highlight w:val="none"/>
          <w:lang w:val="en-US" w:eastAsia="zh-CN"/>
        </w:rPr>
        <w:t>资质文件</w:t>
      </w:r>
      <w:r>
        <w:rPr>
          <w:rFonts w:hint="eastAsia" w:ascii="仿宋_GB2312" w:hAnsi="仿宋_GB2312" w:eastAsia="仿宋_GB2312" w:cs="仿宋_GB2312"/>
          <w:color w:val="auto"/>
          <w:sz w:val="28"/>
          <w:szCs w:val="28"/>
          <w:highlight w:val="none"/>
        </w:rPr>
        <w:t>中的相关资料若有任何疑义，我单位可随时提供该资料原件供贵单位核实；</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3、若我单位提供不真实或无效的各类企业和人员证书及相关资料，我单位愿意无条件接受行业主管部门及其他部门依法依规给予的处罚，并承担相应责任及损失。</w:t>
      </w:r>
    </w:p>
    <w:p>
      <w:pPr>
        <w:spacing w:line="360" w:lineRule="auto"/>
        <w:ind w:firstLine="7490" w:firstLineChars="2675"/>
        <w:rPr>
          <w:rFonts w:hint="eastAsia" w:ascii="仿宋_GB2312" w:hAnsi="仿宋_GB2312" w:eastAsia="仿宋_GB2312" w:cs="仿宋_GB2312"/>
          <w:color w:val="auto"/>
          <w:sz w:val="28"/>
          <w:szCs w:val="28"/>
          <w:highlight w:val="none"/>
        </w:rPr>
      </w:pPr>
    </w:p>
    <w:p>
      <w:pPr>
        <w:spacing w:line="360" w:lineRule="auto"/>
        <w:ind w:firstLine="7490" w:firstLineChars="2675"/>
        <w:rPr>
          <w:rFonts w:hint="eastAsia" w:ascii="仿宋_GB2312" w:hAnsi="仿宋_GB2312" w:eastAsia="仿宋_GB2312" w:cs="仿宋_GB2312"/>
          <w:color w:val="auto"/>
          <w:sz w:val="28"/>
          <w:szCs w:val="28"/>
          <w:highlight w:val="none"/>
        </w:rPr>
      </w:pPr>
    </w:p>
    <w:p>
      <w:pPr>
        <w:shd w:val="clear" w:color="auto" w:fill="auto"/>
        <w:wordWrap w:val="0"/>
        <w:spacing w:line="3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（单位公章）</w:t>
      </w:r>
    </w:p>
    <w:p>
      <w:pPr>
        <w:pStyle w:val="36"/>
        <w:shd w:val="clear" w:color="auto" w:fill="auto"/>
        <w:rPr>
          <w:rFonts w:hint="eastAsia" w:ascii="仿宋_GB2312" w:hAnsi="仿宋_GB2312" w:eastAsia="仿宋_GB2312" w:cs="仿宋_GB2312"/>
          <w:color w:val="auto"/>
          <w:sz w:val="28"/>
          <w:szCs w:val="28"/>
          <w:highlight w:val="none"/>
        </w:rPr>
      </w:pPr>
    </w:p>
    <w:p>
      <w:pPr>
        <w:shd w:val="clear" w:color="auto" w:fill="auto"/>
        <w:wordWrap w:val="0"/>
        <w:spacing w:line="360" w:lineRule="exact"/>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法定代表人或委托代理人：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（签字或盖章）</w:t>
      </w:r>
    </w:p>
    <w:p>
      <w:pPr>
        <w:shd w:val="clear" w:color="auto" w:fill="auto"/>
        <w:wordWrap w:val="0"/>
        <w:spacing w:line="360" w:lineRule="exact"/>
        <w:ind w:firstLine="560" w:firstLineChars="200"/>
        <w:jc w:val="right"/>
        <w:rPr>
          <w:rFonts w:hint="eastAsia" w:ascii="仿宋_GB2312" w:hAnsi="仿宋_GB2312" w:eastAsia="仿宋_GB2312" w:cs="仿宋_GB2312"/>
          <w:color w:val="auto"/>
          <w:sz w:val="28"/>
          <w:szCs w:val="28"/>
          <w:highlight w:val="none"/>
        </w:rPr>
      </w:pPr>
    </w:p>
    <w:p>
      <w:pPr>
        <w:rPr>
          <w:rStyle w:val="27"/>
          <w:rFonts w:hint="eastAsia" w:ascii="仿宋_GB2312" w:hAnsi="仿宋_GB2312" w:eastAsia="仿宋_GB2312" w:cs="仿宋_GB2312"/>
          <w:b w:val="0"/>
          <w:bCs/>
          <w:color w:val="auto"/>
          <w:sz w:val="32"/>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日期：     </w:t>
      </w:r>
      <w:r>
        <w:rPr>
          <w:rFonts w:hint="eastAsia" w:ascii="仿宋_GB2312" w:hAnsi="仿宋_GB2312" w:eastAsia="仿宋_GB2312" w:cs="仿宋_GB2312"/>
          <w:color w:val="auto"/>
          <w:sz w:val="28"/>
          <w:szCs w:val="28"/>
          <w:highlight w:val="none"/>
        </w:rPr>
        <w:t>年     月    日</w:t>
      </w:r>
      <w:r>
        <w:rPr>
          <w:rStyle w:val="27"/>
          <w:rFonts w:hint="eastAsia" w:ascii="仿宋_GB2312" w:hAnsi="仿宋_GB2312" w:eastAsia="仿宋_GB2312" w:cs="仿宋_GB2312"/>
          <w:b w:val="0"/>
          <w:bCs/>
          <w:color w:val="auto"/>
          <w:sz w:val="32"/>
          <w:highlight w:val="none"/>
          <w:lang w:val="en-US" w:eastAsia="zh-CN"/>
        </w:rPr>
        <w:br w:type="page"/>
      </w:r>
    </w:p>
    <w:p>
      <w:pPr>
        <w:numPr>
          <w:ilvl w:val="0"/>
          <w:numId w:val="0"/>
        </w:numPr>
        <w:shd w:val="clear"/>
        <w:jc w:val="center"/>
        <w:outlineLvl w:val="1"/>
        <w:rPr>
          <w:rStyle w:val="27"/>
          <w:rFonts w:hint="eastAsia" w:ascii="方正小标宋简体" w:hAnsi="方正小标宋简体" w:eastAsia="方正小标宋简体" w:cs="方正小标宋简体"/>
          <w:b w:val="0"/>
          <w:bCs/>
          <w:color w:val="auto"/>
          <w:sz w:val="32"/>
          <w:highlight w:val="none"/>
          <w:lang w:val="en-US" w:eastAsia="zh-CN"/>
        </w:rPr>
      </w:pPr>
      <w:r>
        <w:rPr>
          <w:rFonts w:hint="eastAsia" w:ascii="黑体" w:hAnsi="黑体" w:eastAsia="黑体" w:cs="黑体"/>
          <w:b/>
          <w:bCs/>
          <w:color w:val="auto"/>
          <w:kern w:val="2"/>
          <w:sz w:val="32"/>
          <w:szCs w:val="32"/>
          <w:highlight w:val="none"/>
          <w:lang w:val="en-US" w:eastAsia="zh-CN" w:bidi="ar-SA"/>
        </w:rPr>
        <w:t>四、服务方案</w:t>
      </w:r>
      <w:bookmarkEnd w:id="30"/>
    </w:p>
    <w:p>
      <w:pPr>
        <w:keepNext w:val="0"/>
        <w:keepLines w:val="0"/>
        <w:pageBreakBefore w:val="0"/>
        <w:widowControl w:val="0"/>
        <w:numPr>
          <w:ilvl w:val="0"/>
          <w:numId w:val="0"/>
        </w:numPr>
        <w:shd w:val="clear"/>
        <w:kinsoku/>
        <w:wordWrap/>
        <w:overflowPunct/>
        <w:topLinePunct w:val="0"/>
        <w:autoSpaceDE/>
        <w:autoSpaceDN/>
        <w:bidi w:val="0"/>
        <w:adjustRightInd/>
        <w:snapToGrid/>
        <w:ind w:firstLine="560" w:firstLineChars="200"/>
        <w:jc w:val="both"/>
        <w:textAlignment w:val="auto"/>
        <w:outlineLvl w:val="1"/>
        <w:rPr>
          <w:rFonts w:hint="eastAsia" w:eastAsia="仿宋_GB2312"/>
          <w:b w:val="0"/>
          <w:bCs w:val="0"/>
          <w:lang w:val="en-US" w:eastAsia="zh-CN"/>
        </w:rPr>
      </w:pPr>
      <w:r>
        <w:rPr>
          <w:rFonts w:hint="eastAsia" w:ascii="仿宋_GB2312" w:hAnsi="仿宋_GB2312" w:eastAsia="仿宋_GB2312" w:cs="仿宋_GB2312"/>
          <w:b w:val="0"/>
          <w:bCs w:val="0"/>
          <w:color w:val="auto"/>
          <w:sz w:val="28"/>
          <w:szCs w:val="28"/>
          <w:highlight w:val="none"/>
        </w:rPr>
        <w:t>响应单位根据公告中所有要求</w:t>
      </w:r>
      <w:r>
        <w:rPr>
          <w:rFonts w:hint="eastAsia" w:ascii="仿宋_GB2312" w:hAnsi="仿宋_GB2312" w:eastAsia="仿宋_GB2312" w:cs="仿宋_GB2312"/>
          <w:b/>
          <w:bCs/>
          <w:color w:val="auto"/>
          <w:sz w:val="28"/>
          <w:szCs w:val="28"/>
          <w:highlight w:val="none"/>
          <w:lang w:val="en-US" w:eastAsia="zh-CN"/>
        </w:rPr>
        <w:t>服务内容</w:t>
      </w:r>
      <w:r>
        <w:rPr>
          <w:rFonts w:hint="eastAsia" w:ascii="仿宋_GB2312" w:hAnsi="仿宋_GB2312" w:eastAsia="仿宋_GB2312" w:cs="仿宋_GB2312"/>
          <w:b w:val="0"/>
          <w:bCs w:val="0"/>
          <w:color w:val="auto"/>
          <w:sz w:val="28"/>
          <w:szCs w:val="28"/>
          <w:highlight w:val="none"/>
          <w:lang w:val="en-US" w:eastAsia="zh-CN"/>
        </w:rPr>
        <w:t>及</w:t>
      </w:r>
      <w:r>
        <w:rPr>
          <w:rFonts w:hint="eastAsia" w:ascii="仿宋_GB2312" w:hAnsi="仿宋_GB2312" w:eastAsia="仿宋_GB2312" w:cs="仿宋_GB2312"/>
          <w:b/>
          <w:bCs/>
          <w:color w:val="auto"/>
          <w:sz w:val="28"/>
          <w:szCs w:val="28"/>
          <w:highlight w:val="none"/>
          <w:lang w:val="en-US" w:eastAsia="zh-CN"/>
        </w:rPr>
        <w:t>技术要求</w:t>
      </w:r>
      <w:r>
        <w:rPr>
          <w:rFonts w:hint="eastAsia" w:ascii="仿宋_GB2312" w:hAnsi="仿宋_GB2312" w:eastAsia="仿宋_GB2312" w:cs="仿宋_GB2312"/>
          <w:b w:val="0"/>
          <w:bCs w:val="0"/>
          <w:color w:val="auto"/>
          <w:sz w:val="28"/>
          <w:szCs w:val="28"/>
          <w:highlight w:val="none"/>
        </w:rPr>
        <w:t>自行编制</w:t>
      </w:r>
      <w:r>
        <w:rPr>
          <w:rFonts w:hint="eastAsia" w:ascii="仿宋_GB2312" w:hAnsi="仿宋_GB2312" w:eastAsia="仿宋_GB2312" w:cs="仿宋_GB2312"/>
          <w:b w:val="0"/>
          <w:bCs w:val="0"/>
          <w:color w:val="auto"/>
          <w:sz w:val="28"/>
          <w:szCs w:val="28"/>
          <w:highlight w:val="none"/>
          <w:lang w:val="en-US" w:eastAsia="zh-CN"/>
        </w:rPr>
        <w:t>服务</w:t>
      </w:r>
      <w:r>
        <w:rPr>
          <w:rFonts w:hint="eastAsia" w:ascii="仿宋_GB2312" w:hAnsi="仿宋_GB2312" w:eastAsia="仿宋_GB2312" w:cs="仿宋_GB2312"/>
          <w:b w:val="0"/>
          <w:bCs w:val="0"/>
          <w:color w:val="auto"/>
          <w:sz w:val="28"/>
          <w:szCs w:val="28"/>
          <w:highlight w:val="none"/>
        </w:rPr>
        <w:t>方案，格式自拟</w:t>
      </w:r>
      <w:r>
        <w:rPr>
          <w:rFonts w:hint="eastAsia" w:ascii="仿宋_GB2312" w:hAnsi="仿宋_GB2312" w:eastAsia="仿宋_GB2312" w:cs="仿宋_GB2312"/>
          <w:b w:val="0"/>
          <w:bCs w:val="0"/>
          <w:color w:val="auto"/>
          <w:sz w:val="28"/>
          <w:szCs w:val="28"/>
          <w:highlight w:val="none"/>
          <w:lang w:eastAsia="zh-CN"/>
        </w:rPr>
        <w:t>。</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A45725-D397-4AB9-B8E6-391A0A1B5E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B7C8A7B4-2437-4D58-8F30-4A2B3F107B86}"/>
  </w:font>
  <w:font w:name="仿宋_GB2312">
    <w:panose1 w:val="02010609030101010101"/>
    <w:charset w:val="86"/>
    <w:family w:val="auto"/>
    <w:pitch w:val="default"/>
    <w:sig w:usb0="00000001" w:usb1="080E0000" w:usb2="00000000" w:usb3="00000000" w:csb0="00040000" w:csb1="00000000"/>
    <w:embedRegular r:id="rId3" w:fontKey="{6115E950-CAEF-4249-84BD-EB2854AB9666}"/>
  </w:font>
  <w:font w:name="仿宋">
    <w:panose1 w:val="02010609060101010101"/>
    <w:charset w:val="86"/>
    <w:family w:val="auto"/>
    <w:pitch w:val="default"/>
    <w:sig w:usb0="800002BF" w:usb1="38CF7CFA" w:usb2="00000016" w:usb3="00000000" w:csb0="00040001" w:csb1="00000000"/>
    <w:embedRegular r:id="rId4" w:fontKey="{22353A13-1991-4106-AA82-57BBDA4CA3A8}"/>
  </w:font>
  <w:font w:name="方正小标宋简体">
    <w:panose1 w:val="02000000000000000000"/>
    <w:charset w:val="86"/>
    <w:family w:val="script"/>
    <w:pitch w:val="default"/>
    <w:sig w:usb0="00000001" w:usb1="08000000" w:usb2="00000000" w:usb3="00000000" w:csb0="00040000" w:csb1="00000000"/>
    <w:embedRegular r:id="rId5" w:fontKey="{1CC995CF-212A-4BD9-A7A5-E7EC5822C7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22C01"/>
    <w:multiLevelType w:val="singleLevel"/>
    <w:tmpl w:val="A8D22C01"/>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YTQwZjc0MTE2NmUyODQyYTFmZGY3YWE0MGMzM2IifQ=="/>
  </w:docVars>
  <w:rsids>
    <w:rsidRoot w:val="3E234F03"/>
    <w:rsid w:val="00742E4F"/>
    <w:rsid w:val="01E44BF6"/>
    <w:rsid w:val="03623D4B"/>
    <w:rsid w:val="036D5065"/>
    <w:rsid w:val="04604C2D"/>
    <w:rsid w:val="050D0AC2"/>
    <w:rsid w:val="0607573C"/>
    <w:rsid w:val="08534EA3"/>
    <w:rsid w:val="092C69FE"/>
    <w:rsid w:val="0A842E18"/>
    <w:rsid w:val="0B095527"/>
    <w:rsid w:val="0BF47168"/>
    <w:rsid w:val="0C3B7EEE"/>
    <w:rsid w:val="0DB32F07"/>
    <w:rsid w:val="0E2C2EF1"/>
    <w:rsid w:val="0E311E54"/>
    <w:rsid w:val="0EDB5B87"/>
    <w:rsid w:val="12424045"/>
    <w:rsid w:val="127952B4"/>
    <w:rsid w:val="13F53078"/>
    <w:rsid w:val="163226CB"/>
    <w:rsid w:val="19E245D4"/>
    <w:rsid w:val="1A5053A4"/>
    <w:rsid w:val="1E29008A"/>
    <w:rsid w:val="1E533EF9"/>
    <w:rsid w:val="1E9D1D46"/>
    <w:rsid w:val="203B33F6"/>
    <w:rsid w:val="221A0D83"/>
    <w:rsid w:val="22B378E8"/>
    <w:rsid w:val="26AB0907"/>
    <w:rsid w:val="26FD0553"/>
    <w:rsid w:val="281A5D10"/>
    <w:rsid w:val="2953241E"/>
    <w:rsid w:val="2BD57B7D"/>
    <w:rsid w:val="2C662FEC"/>
    <w:rsid w:val="2D89085C"/>
    <w:rsid w:val="2E3859E0"/>
    <w:rsid w:val="30875F30"/>
    <w:rsid w:val="308C6234"/>
    <w:rsid w:val="30E076F6"/>
    <w:rsid w:val="32A917CC"/>
    <w:rsid w:val="32B53963"/>
    <w:rsid w:val="342C332A"/>
    <w:rsid w:val="34CF5F34"/>
    <w:rsid w:val="35457B8F"/>
    <w:rsid w:val="35596880"/>
    <w:rsid w:val="36BC5B20"/>
    <w:rsid w:val="36EB2076"/>
    <w:rsid w:val="377329B6"/>
    <w:rsid w:val="396F47B2"/>
    <w:rsid w:val="3A1C460B"/>
    <w:rsid w:val="3A6C0955"/>
    <w:rsid w:val="3CEA1DBA"/>
    <w:rsid w:val="3E234F03"/>
    <w:rsid w:val="3F6A406B"/>
    <w:rsid w:val="428D35CD"/>
    <w:rsid w:val="42AB77BA"/>
    <w:rsid w:val="42F70B5B"/>
    <w:rsid w:val="445136FC"/>
    <w:rsid w:val="44CA54CA"/>
    <w:rsid w:val="451A4F39"/>
    <w:rsid w:val="4A160FCB"/>
    <w:rsid w:val="4B5F438D"/>
    <w:rsid w:val="4B677953"/>
    <w:rsid w:val="4BD70AC1"/>
    <w:rsid w:val="4DCB6336"/>
    <w:rsid w:val="4E87521D"/>
    <w:rsid w:val="4FAC7AF7"/>
    <w:rsid w:val="501F4919"/>
    <w:rsid w:val="505B00AD"/>
    <w:rsid w:val="506D01FF"/>
    <w:rsid w:val="520527C7"/>
    <w:rsid w:val="52341A7B"/>
    <w:rsid w:val="58C87617"/>
    <w:rsid w:val="593C03CE"/>
    <w:rsid w:val="5AAC5BF8"/>
    <w:rsid w:val="5ACF620B"/>
    <w:rsid w:val="5B0D3605"/>
    <w:rsid w:val="5BA5165E"/>
    <w:rsid w:val="5CCA758B"/>
    <w:rsid w:val="5DE23008"/>
    <w:rsid w:val="5FD47843"/>
    <w:rsid w:val="66FE13E2"/>
    <w:rsid w:val="688C102B"/>
    <w:rsid w:val="689A737E"/>
    <w:rsid w:val="6B9D0F9D"/>
    <w:rsid w:val="6D5F54A0"/>
    <w:rsid w:val="6EFB2477"/>
    <w:rsid w:val="6F4E1CA7"/>
    <w:rsid w:val="6FFB38B5"/>
    <w:rsid w:val="72D26F78"/>
    <w:rsid w:val="7440091C"/>
    <w:rsid w:val="75570499"/>
    <w:rsid w:val="76726D86"/>
    <w:rsid w:val="767720EA"/>
    <w:rsid w:val="77621E0E"/>
    <w:rsid w:val="792451CB"/>
    <w:rsid w:val="796159FB"/>
    <w:rsid w:val="7A7E1F85"/>
    <w:rsid w:val="7C657FFE"/>
    <w:rsid w:val="7E0E5F46"/>
    <w:rsid w:val="7E6F0F5C"/>
    <w:rsid w:val="7ECB5BFE"/>
    <w:rsid w:val="7F40734A"/>
    <w:rsid w:val="7F526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27"/>
    <w:qFormat/>
    <w:uiPriority w:val="0"/>
    <w:pPr>
      <w:keepNext/>
      <w:keepLines/>
      <w:spacing w:before="50" w:beforeLines="50" w:line="360" w:lineRule="auto"/>
      <w:jc w:val="left"/>
      <w:outlineLvl w:val="1"/>
    </w:pPr>
    <w:rPr>
      <w:rFonts w:ascii="Arial" w:hAnsi="Arial" w:eastAsia="黑体"/>
      <w:bCs/>
      <w:kern w:val="0"/>
      <w:sz w:val="28"/>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annotation text"/>
    <w:basedOn w:val="1"/>
    <w:qFormat/>
    <w:uiPriority w:val="0"/>
    <w:pPr>
      <w:spacing w:before="600" w:beforeLines="50" w:line="440" w:lineRule="exact"/>
      <w:ind w:firstLine="200" w:firstLineChars="200"/>
      <w:jc w:val="left"/>
    </w:pPr>
    <w:rPr>
      <w:rFonts w:ascii="Times New Roman" w:hAnsi="Times New Roman"/>
      <w:sz w:val="24"/>
    </w:rPr>
  </w:style>
  <w:style w:type="paragraph" w:styleId="7">
    <w:name w:val="Body Text"/>
    <w:basedOn w:val="1"/>
    <w:unhideWhenUsed/>
    <w:qFormat/>
    <w:uiPriority w:val="99"/>
    <w:pPr>
      <w:spacing w:before="100" w:beforeAutospacing="1" w:after="120"/>
    </w:pPr>
    <w:rPr>
      <w:rFonts w:ascii="Calibri" w:hAnsi="Calibri" w:cs="Calibri"/>
    </w:rPr>
  </w:style>
  <w:style w:type="paragraph" w:styleId="8">
    <w:name w:val="Body Text Indent"/>
    <w:basedOn w:val="1"/>
    <w:qFormat/>
    <w:uiPriority w:val="0"/>
    <w:pPr>
      <w:ind w:firstLine="444"/>
    </w:pPr>
    <w:rPr>
      <w:b/>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envelope return"/>
    <w:basedOn w:val="1"/>
    <w:qFormat/>
    <w:uiPriority w:val="0"/>
    <w:pPr>
      <w:snapToGrid w:val="0"/>
    </w:pPr>
    <w:rPr>
      <w:rFonts w:ascii="Arial" w:hAnsi="Arial"/>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left" w:pos="1260"/>
        <w:tab w:val="right" w:leader="dot" w:pos="8296"/>
      </w:tabs>
      <w:jc w:val="center"/>
    </w:pPr>
    <w:rPr>
      <w:b/>
      <w:sz w:val="28"/>
    </w:rPr>
  </w:style>
  <w:style w:type="paragraph" w:styleId="13">
    <w:name w:val="table of figures"/>
    <w:basedOn w:val="1"/>
    <w:next w:val="1"/>
    <w:qFormat/>
    <w:uiPriority w:val="0"/>
    <w:pPr>
      <w:ind w:left="200" w:leftChars="200" w:hanging="200" w:hangingChars="200"/>
    </w:pPr>
  </w:style>
  <w:style w:type="paragraph" w:styleId="14">
    <w:name w:val="toc 2"/>
    <w:basedOn w:val="1"/>
    <w:next w:val="1"/>
    <w:qFormat/>
    <w:uiPriority w:val="39"/>
    <w:pPr>
      <w:spacing w:before="240"/>
      <w:jc w:val="left"/>
    </w:pPr>
    <w:rPr>
      <w:b/>
      <w:bCs/>
      <w:sz w:val="20"/>
    </w:rPr>
  </w:style>
  <w:style w:type="paragraph" w:styleId="15">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16">
    <w:name w:val="Body Text First Indent"/>
    <w:basedOn w:val="7"/>
    <w:qFormat/>
    <w:uiPriority w:val="0"/>
    <w:pPr>
      <w:ind w:firstLine="420" w:firstLineChars="100"/>
    </w:pPr>
    <w:rPr>
      <w:rFonts w:ascii="Times New Roman" w:hAnsi="Times New Roman"/>
    </w:rPr>
  </w:style>
  <w:style w:type="paragraph" w:styleId="17">
    <w:name w:val="Body Text First Indent 2"/>
    <w:basedOn w:val="8"/>
    <w:next w:val="8"/>
    <w:qFormat/>
    <w:uiPriority w:val="0"/>
    <w:pPr>
      <w:ind w:firstLine="210" w:firstLineChars="200"/>
    </w:pPr>
    <w:rPr>
      <w:sz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paragraph" w:customStyle="1" w:styleId="23">
    <w:name w:val="正文（缩进）"/>
    <w:basedOn w:val="1"/>
    <w:qFormat/>
    <w:uiPriority w:val="0"/>
    <w:pPr>
      <w:spacing w:beforeLines="50" w:afterLines="50"/>
      <w:ind w:firstLine="480"/>
    </w:pPr>
    <w:rPr>
      <w:sz w:val="24"/>
    </w:rPr>
  </w:style>
  <w:style w:type="character" w:customStyle="1" w:styleId="24">
    <w:name w:val="标题 1 字符"/>
    <w:link w:val="2"/>
    <w:qFormat/>
    <w:uiPriority w:val="0"/>
    <w:rPr>
      <w:b/>
      <w:bCs/>
      <w:kern w:val="44"/>
      <w:sz w:val="44"/>
      <w:szCs w:val="44"/>
    </w:rPr>
  </w:style>
  <w:style w:type="paragraph" w:customStyle="1" w:styleId="25">
    <w:name w:val="p0"/>
    <w:basedOn w:val="1"/>
    <w:qFormat/>
    <w:uiPriority w:val="0"/>
    <w:pPr>
      <w:widowControl/>
    </w:pPr>
    <w:rPr>
      <w:kern w:val="0"/>
      <w:szCs w:val="21"/>
    </w:rPr>
  </w:style>
  <w:style w:type="paragraph" w:customStyle="1" w:styleId="26">
    <w:name w:val="表格"/>
    <w:basedOn w:val="1"/>
    <w:semiHidden/>
    <w:qFormat/>
    <w:uiPriority w:val="0"/>
    <w:pPr>
      <w:widowControl/>
      <w:wordWrap w:val="0"/>
      <w:adjustRightInd w:val="0"/>
      <w:snapToGrid w:val="0"/>
      <w:spacing w:line="360" w:lineRule="auto"/>
      <w:ind w:left="105" w:leftChars="50" w:right="105" w:rightChars="50"/>
      <w:jc w:val="left"/>
    </w:pPr>
    <w:rPr>
      <w:rFonts w:ascii="宋体" w:hAnsi="宋体" w:eastAsia="宋体" w:cs="宋体"/>
      <w:snapToGrid w:val="0"/>
      <w:color w:val="000000"/>
      <w:kern w:val="0"/>
      <w:sz w:val="24"/>
      <w:szCs w:val="21"/>
    </w:rPr>
  </w:style>
  <w:style w:type="character" w:customStyle="1" w:styleId="27">
    <w:name w:val="标题 2 字符"/>
    <w:basedOn w:val="20"/>
    <w:link w:val="3"/>
    <w:qFormat/>
    <w:uiPriority w:val="0"/>
    <w:rPr>
      <w:rFonts w:ascii="Arial" w:hAnsi="Arial" w:eastAsia="黑体"/>
      <w:bCs/>
      <w:kern w:val="0"/>
      <w:sz w:val="28"/>
      <w:szCs w:val="32"/>
    </w:rPr>
  </w:style>
  <w:style w:type="paragraph" w:customStyle="1" w:styleId="28">
    <w:name w:val="a"/>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paragraph" w:customStyle="1" w:styleId="2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0">
    <w:name w:val="NormalCharacter"/>
    <w:semiHidden/>
    <w:qFormat/>
    <w:uiPriority w:val="0"/>
  </w:style>
  <w:style w:type="paragraph" w:customStyle="1" w:styleId="31">
    <w:name w:val="表格（2）"/>
    <w:basedOn w:val="32"/>
    <w:qFormat/>
    <w:uiPriority w:val="0"/>
    <w:pPr>
      <w:widowControl w:val="0"/>
      <w:autoSpaceDE w:val="0"/>
      <w:autoSpaceDN w:val="0"/>
      <w:jc w:val="left"/>
    </w:pPr>
    <w:rPr>
      <w:rFonts w:cs="宋体"/>
    </w:rPr>
  </w:style>
  <w:style w:type="paragraph" w:customStyle="1" w:styleId="32">
    <w:name w:val="表格板式"/>
    <w:basedOn w:val="1"/>
    <w:next w:val="1"/>
    <w:qFormat/>
    <w:uiPriority w:val="0"/>
    <w:pPr>
      <w:spacing w:line="240" w:lineRule="auto"/>
      <w:ind w:firstLine="0"/>
      <w:jc w:val="center"/>
    </w:pPr>
    <w:rPr>
      <w:sz w:val="21"/>
    </w:rPr>
  </w:style>
  <w:style w:type="paragraph" w:styleId="33">
    <w:name w:val="List Paragraph"/>
    <w:basedOn w:val="1"/>
    <w:qFormat/>
    <w:uiPriority w:val="34"/>
    <w:pPr>
      <w:ind w:firstLine="420" w:firstLineChars="200"/>
    </w:pPr>
  </w:style>
  <w:style w:type="character" w:customStyle="1" w:styleId="34">
    <w:name w:val="font71"/>
    <w:basedOn w:val="20"/>
    <w:qFormat/>
    <w:uiPriority w:val="0"/>
    <w:rPr>
      <w:rFonts w:hint="eastAsia" w:ascii="宋体" w:hAnsi="宋体" w:eastAsia="宋体" w:cs="宋体"/>
      <w:color w:val="000000"/>
      <w:sz w:val="21"/>
      <w:szCs w:val="21"/>
      <w:u w:val="none"/>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缩进1"/>
    <w:basedOn w:val="1"/>
    <w:qFormat/>
    <w:uiPriority w:val="0"/>
    <w:pPr>
      <w:spacing w:line="240" w:lineRule="auto"/>
      <w:ind w:firstLine="420" w:firstLineChars="200"/>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9230</Words>
  <Characters>9641</Characters>
  <Lines>0</Lines>
  <Paragraphs>0</Paragraphs>
  <TotalTime>7</TotalTime>
  <ScaleCrop>false</ScaleCrop>
  <LinksUpToDate>false</LinksUpToDate>
  <CharactersWithSpaces>10329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2024-10-11T00:55:00Z</dcterms:created>
  <dc:creator>采购服务中心07</dc:creator>
  <cp:lastModifiedBy>采购服务中心07</cp:lastModifiedBy>
  <dcterms:modified xsi:type="dcterms:W3CDTF">2025-09-05T10:15:07Z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B11AAC36947C4789A305009C10A4EC27_13</vt:lpwstr>
  </property>
  <property fmtid="{D5CDD505-2E9C-101B-9397-08002B2CF9AE}" pid="4" name="KSOTemplateDocerSaveRecord">
    <vt:lpwstr>eyJoZGlkIjoiYjgyZWE4MjkzNmQwNmM1NGRhNDIyOWQzOTc4MWI0MGYiLCJ1c2VySWQiOiI1NzUwNjIzNDQifQ==</vt:lpwstr>
  </property>
</Properties>
</file>