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sz w:val="32"/>
          <w:szCs w:val="32"/>
          <w:lang w:val="en-US" w:eastAsia="zh-CN"/>
        </w:rPr>
      </w:pPr>
      <w:bookmarkStart w:id="0" w:name="_Toc11841"/>
      <w:r>
        <w:rPr>
          <w:rFonts w:hint="eastAsia"/>
          <w:sz w:val="32"/>
          <w:szCs w:val="32"/>
          <w:lang w:val="en-US" w:eastAsia="zh-CN"/>
        </w:rPr>
        <w:t>竞争性谈判公告</w:t>
      </w:r>
      <w:bookmarkEnd w:id="0"/>
    </w:p>
    <w:p>
      <w:pPr>
        <w:bidi w:val="0"/>
        <w:ind w:firstLine="640" w:firstLineChars="200"/>
        <w:jc w:val="both"/>
        <w:rPr>
          <w:rFonts w:hint="eastAsia"/>
          <w:sz w:val="32"/>
          <w:szCs w:val="32"/>
          <w:lang w:val="en-US" w:eastAsia="zh-CN"/>
        </w:rPr>
      </w:pPr>
      <w:bookmarkStart w:id="1" w:name="OLE_LINK21"/>
      <w:bookmarkStart w:id="2" w:name="OLE_LINK20"/>
      <w:bookmarkStart w:id="3" w:name="OLE_LINK17"/>
      <w:bookmarkStart w:id="4" w:name="OLE_LINK55"/>
      <w:bookmarkStart w:id="5" w:name="OLE_LINK56"/>
      <w:r>
        <w:rPr>
          <w:rFonts w:hint="eastAsia"/>
          <w:sz w:val="32"/>
          <w:szCs w:val="32"/>
          <w:lang w:val="en-US" w:eastAsia="zh-CN"/>
        </w:rPr>
        <w:t>甘肃瑞奕泽项目管理有限公司受甘肃省白银公路事业发展中心平川公路段委托，拟</w:t>
      </w:r>
      <w:bookmarkEnd w:id="1"/>
      <w:bookmarkEnd w:id="2"/>
      <w:bookmarkEnd w:id="3"/>
      <w:r>
        <w:rPr>
          <w:rFonts w:hint="eastAsia"/>
          <w:sz w:val="32"/>
          <w:szCs w:val="32"/>
          <w:lang w:val="en-US" w:eastAsia="zh-CN"/>
        </w:rPr>
        <w:t>对甘肃省白银公路事业发展中心平川公路段2025~2026年度职工雇主责任险服务采购项目以竞争性谈判</w:t>
      </w:r>
      <w:bookmarkStart w:id="6" w:name="OLE_LINK62"/>
      <w:bookmarkStart w:id="7" w:name="OLE_LINK61"/>
      <w:r>
        <w:rPr>
          <w:rFonts w:hint="eastAsia"/>
          <w:sz w:val="32"/>
          <w:szCs w:val="32"/>
          <w:lang w:val="en-US" w:eastAsia="zh-CN"/>
        </w:rPr>
        <w:t>的方式进</w:t>
      </w:r>
      <w:bookmarkEnd w:id="6"/>
      <w:bookmarkEnd w:id="7"/>
      <w:r>
        <w:rPr>
          <w:rFonts w:hint="eastAsia"/>
          <w:sz w:val="32"/>
          <w:szCs w:val="32"/>
          <w:lang w:val="en-US" w:eastAsia="zh-CN"/>
        </w:rPr>
        <w:t>行采购</w:t>
      </w:r>
      <w:bookmarkEnd w:id="4"/>
      <w:bookmarkEnd w:id="5"/>
      <w:r>
        <w:rPr>
          <w:rFonts w:hint="eastAsia"/>
          <w:sz w:val="32"/>
          <w:szCs w:val="32"/>
          <w:lang w:val="en-US" w:eastAsia="zh-CN"/>
        </w:rPr>
        <w:t>，欢迎符合资格条件的供应商前来参加。现将以下事宜公告如下:</w:t>
      </w:r>
    </w:p>
    <w:p>
      <w:pPr>
        <w:bidi w:val="0"/>
        <w:jc w:val="both"/>
        <w:rPr>
          <w:rFonts w:hint="eastAsia"/>
          <w:sz w:val="32"/>
          <w:szCs w:val="32"/>
          <w:lang w:val="en-US" w:eastAsia="zh-CN"/>
        </w:rPr>
      </w:pPr>
      <w:r>
        <w:rPr>
          <w:rFonts w:hint="eastAsia"/>
          <w:sz w:val="32"/>
          <w:szCs w:val="32"/>
          <w:lang w:val="en-US" w:eastAsia="zh-CN"/>
        </w:rPr>
        <w:t>一、项目编号：PCGLD-ZC25002</w:t>
      </w:r>
    </w:p>
    <w:p>
      <w:pPr>
        <w:bidi w:val="0"/>
        <w:jc w:val="both"/>
        <w:rPr>
          <w:rFonts w:hint="eastAsia"/>
          <w:sz w:val="32"/>
          <w:szCs w:val="32"/>
          <w:lang w:val="en-US" w:eastAsia="zh-CN"/>
        </w:rPr>
      </w:pPr>
      <w:r>
        <w:rPr>
          <w:rFonts w:hint="eastAsia"/>
          <w:sz w:val="32"/>
          <w:szCs w:val="32"/>
          <w:lang w:val="en-US" w:eastAsia="zh-CN"/>
        </w:rPr>
        <w:t>二、采购方式：竞争性谈判</w:t>
      </w:r>
    </w:p>
    <w:p>
      <w:pPr>
        <w:bidi w:val="0"/>
        <w:jc w:val="both"/>
        <w:rPr>
          <w:rFonts w:hint="eastAsia"/>
          <w:sz w:val="32"/>
          <w:szCs w:val="32"/>
          <w:lang w:val="en-US" w:eastAsia="zh-CN"/>
        </w:rPr>
      </w:pPr>
      <w:r>
        <w:rPr>
          <w:rFonts w:hint="eastAsia"/>
          <w:sz w:val="32"/>
          <w:szCs w:val="32"/>
          <w:lang w:val="en-US" w:eastAsia="zh-CN"/>
        </w:rPr>
        <w:t>三、项目简介：</w:t>
      </w:r>
    </w:p>
    <w:p>
      <w:pPr>
        <w:bidi w:val="0"/>
        <w:ind w:left="1920" w:hanging="1920" w:hangingChars="600"/>
        <w:jc w:val="both"/>
        <w:rPr>
          <w:rFonts w:hint="eastAsia"/>
          <w:sz w:val="32"/>
          <w:szCs w:val="32"/>
          <w:lang w:val="en-US" w:eastAsia="zh-CN"/>
        </w:rPr>
      </w:pPr>
      <w:r>
        <w:rPr>
          <w:rFonts w:hint="eastAsia"/>
          <w:sz w:val="32"/>
          <w:szCs w:val="32"/>
          <w:lang w:val="en-US" w:eastAsia="zh-CN"/>
        </w:rPr>
        <w:t>一）谈判内</w:t>
      </w:r>
      <w:bookmarkStart w:id="8" w:name="OLE_LINK68"/>
      <w:bookmarkStart w:id="9" w:name="OLE_LINK69"/>
      <w:r>
        <w:rPr>
          <w:rFonts w:hint="eastAsia"/>
          <w:sz w:val="32"/>
          <w:szCs w:val="32"/>
          <w:lang w:val="en-US" w:eastAsia="zh-CN"/>
        </w:rPr>
        <w:t>容</w:t>
      </w:r>
      <w:bookmarkEnd w:id="8"/>
      <w:bookmarkEnd w:id="9"/>
      <w:r>
        <w:rPr>
          <w:rFonts w:hint="eastAsia"/>
          <w:sz w:val="32"/>
          <w:szCs w:val="32"/>
          <w:lang w:val="en-US" w:eastAsia="zh-CN"/>
        </w:rPr>
        <w:t>：甘肃省白银公路事业发展中心平川公路段2025~2026年度职工雇主责任险服务采购项目</w:t>
      </w:r>
    </w:p>
    <w:p>
      <w:pPr>
        <w:bidi w:val="0"/>
        <w:jc w:val="both"/>
        <w:rPr>
          <w:rFonts w:hint="eastAsia"/>
          <w:sz w:val="32"/>
          <w:szCs w:val="32"/>
          <w:lang w:val="en-US" w:eastAsia="zh-CN"/>
        </w:rPr>
      </w:pPr>
      <w:r>
        <w:rPr>
          <w:rFonts w:hint="eastAsia"/>
          <w:sz w:val="32"/>
          <w:szCs w:val="32"/>
          <w:lang w:val="en-US" w:eastAsia="zh-CN"/>
        </w:rPr>
        <w:t>（二）采购预算：</w:t>
      </w:r>
      <w:bookmarkStart w:id="10" w:name="OLE_LINK66"/>
      <w:bookmarkStart w:id="11" w:name="OLE_LINK65"/>
      <w:r>
        <w:rPr>
          <w:rFonts w:hint="eastAsia"/>
          <w:sz w:val="32"/>
          <w:szCs w:val="32"/>
          <w:lang w:val="en-US" w:eastAsia="zh-CN"/>
        </w:rPr>
        <w:t>51000.00元</w:t>
      </w:r>
      <w:bookmarkEnd w:id="10"/>
      <w:bookmarkEnd w:id="11"/>
    </w:p>
    <w:p>
      <w:pPr>
        <w:bidi w:val="0"/>
        <w:jc w:val="both"/>
        <w:rPr>
          <w:rFonts w:hint="eastAsia"/>
          <w:sz w:val="32"/>
          <w:szCs w:val="32"/>
          <w:lang w:val="en-US" w:eastAsia="zh-CN"/>
        </w:rPr>
      </w:pPr>
      <w:r>
        <w:rPr>
          <w:rFonts w:hint="eastAsia"/>
          <w:sz w:val="32"/>
          <w:szCs w:val="32"/>
          <w:lang w:val="en-US" w:eastAsia="zh-CN"/>
        </w:rPr>
        <w:t>（三）评审办法：最低评标价法</w:t>
      </w:r>
    </w:p>
    <w:p>
      <w:pPr>
        <w:bidi w:val="0"/>
        <w:jc w:val="both"/>
        <w:rPr>
          <w:rFonts w:hint="eastAsia"/>
          <w:sz w:val="32"/>
          <w:szCs w:val="32"/>
          <w:lang w:val="en-US" w:eastAsia="zh-CN"/>
        </w:rPr>
      </w:pPr>
      <w:r>
        <w:rPr>
          <w:rFonts w:hint="eastAsia"/>
          <w:sz w:val="32"/>
          <w:szCs w:val="32"/>
          <w:lang w:val="en-US" w:eastAsia="zh-CN"/>
        </w:rPr>
        <w:t>四、供应商资格要求：</w:t>
      </w:r>
    </w:p>
    <w:p>
      <w:pPr>
        <w:bidi w:val="0"/>
        <w:jc w:val="both"/>
        <w:rPr>
          <w:rFonts w:hint="eastAsia"/>
          <w:sz w:val="32"/>
          <w:szCs w:val="32"/>
          <w:lang w:val="en-US" w:eastAsia="zh-CN"/>
        </w:rPr>
      </w:pPr>
      <w:r>
        <w:rPr>
          <w:rFonts w:hint="eastAsia"/>
          <w:sz w:val="32"/>
          <w:szCs w:val="32"/>
          <w:lang w:val="en-US" w:eastAsia="zh-CN"/>
        </w:rPr>
        <w:t>一)符合《中华人民共和国政府采购法》第二十二条规定并提供《中华人民共和国政府采购法实施条例》第十七条所要求的材料：</w:t>
      </w:r>
    </w:p>
    <w:p>
      <w:pPr>
        <w:bidi w:val="0"/>
        <w:jc w:val="both"/>
        <w:rPr>
          <w:rFonts w:hint="eastAsia"/>
          <w:sz w:val="32"/>
          <w:szCs w:val="32"/>
          <w:lang w:val="en-US" w:eastAsia="zh-CN"/>
        </w:rPr>
      </w:pPr>
      <w:r>
        <w:rPr>
          <w:rFonts w:hint="eastAsia"/>
          <w:sz w:val="32"/>
          <w:szCs w:val="32"/>
          <w:lang w:val="en-US" w:eastAsia="zh-CN"/>
        </w:rPr>
        <w:t>1)提供年检合格的工商营业执照、税务登记证、组织机构代码证等证件或具有统一社会信用代码的营业执照；</w:t>
      </w:r>
    </w:p>
    <w:p>
      <w:pPr>
        <w:bidi w:val="0"/>
        <w:jc w:val="both"/>
        <w:rPr>
          <w:rFonts w:hint="eastAsia"/>
          <w:sz w:val="32"/>
          <w:szCs w:val="32"/>
          <w:lang w:val="en-US" w:eastAsia="zh-CN"/>
        </w:rPr>
      </w:pPr>
      <w:r>
        <w:rPr>
          <w:rFonts w:hint="eastAsia"/>
          <w:sz w:val="32"/>
          <w:szCs w:val="32"/>
          <w:lang w:val="en-US" w:eastAsia="zh-CN"/>
        </w:rPr>
        <w:t>2）提供2023年度或2024年度的财务审计报告或基本开户银行出具的资信证明；</w:t>
      </w:r>
    </w:p>
    <w:p>
      <w:pPr>
        <w:bidi w:val="0"/>
        <w:jc w:val="both"/>
        <w:rPr>
          <w:rFonts w:hint="eastAsia"/>
          <w:sz w:val="32"/>
          <w:szCs w:val="32"/>
          <w:lang w:val="en-US" w:eastAsia="zh-CN"/>
        </w:rPr>
      </w:pPr>
      <w:r>
        <w:rPr>
          <w:rFonts w:hint="eastAsia"/>
          <w:sz w:val="32"/>
          <w:szCs w:val="32"/>
          <w:lang w:val="en-US" w:eastAsia="zh-CN"/>
        </w:rPr>
        <w:t>3）提供具有履行合同所必需的设备和专业技术能力的相关证明材料；</w:t>
      </w:r>
    </w:p>
    <w:p>
      <w:pPr>
        <w:bidi w:val="0"/>
        <w:jc w:val="both"/>
        <w:rPr>
          <w:rFonts w:hint="eastAsia"/>
          <w:sz w:val="32"/>
          <w:szCs w:val="32"/>
          <w:lang w:val="en-US" w:eastAsia="zh-CN"/>
        </w:rPr>
      </w:pPr>
      <w:r>
        <w:rPr>
          <w:rFonts w:hint="eastAsia"/>
          <w:sz w:val="32"/>
          <w:szCs w:val="32"/>
          <w:lang w:val="en-US" w:eastAsia="zh-CN"/>
        </w:rPr>
        <w:t>4）提供投标截止日期前12个月内任意一个月依法缴纳税收证明材料(免税企业提供证明材料）和缴纳社会保障金的证明材料；</w:t>
      </w:r>
    </w:p>
    <w:p>
      <w:pPr>
        <w:bidi w:val="0"/>
        <w:jc w:val="both"/>
        <w:rPr>
          <w:rFonts w:hint="eastAsia"/>
          <w:sz w:val="32"/>
          <w:szCs w:val="32"/>
          <w:lang w:val="en-US" w:eastAsia="zh-CN"/>
        </w:rPr>
      </w:pPr>
      <w:r>
        <w:rPr>
          <w:rFonts w:hint="eastAsia"/>
          <w:sz w:val="32"/>
          <w:szCs w:val="32"/>
          <w:lang w:val="en-US" w:eastAsia="zh-CN"/>
        </w:rPr>
        <w:t>5）</w:t>
      </w:r>
      <w:bookmarkStart w:id="12" w:name="OLE_LINK75"/>
      <w:bookmarkStart w:id="13" w:name="OLE_LINK76"/>
      <w:r>
        <w:rPr>
          <w:rFonts w:hint="eastAsia"/>
          <w:sz w:val="32"/>
          <w:szCs w:val="32"/>
          <w:lang w:val="en-US" w:eastAsia="zh-CN"/>
        </w:rPr>
        <w:t>提供参加政府采购活动前3年内在经营活动中没有重大违法记录的书面声明。</w:t>
      </w:r>
      <w:bookmarkEnd w:id="12"/>
      <w:bookmarkEnd w:id="13"/>
    </w:p>
    <w:p>
      <w:pPr>
        <w:bidi w:val="0"/>
        <w:ind w:firstLine="640" w:firstLineChars="200"/>
        <w:jc w:val="both"/>
        <w:rPr>
          <w:rFonts w:hint="eastAsia"/>
          <w:sz w:val="32"/>
          <w:szCs w:val="32"/>
          <w:lang w:val="en-US" w:eastAsia="zh-CN"/>
        </w:rPr>
      </w:pPr>
      <w:r>
        <w:rPr>
          <w:rFonts w:hint="eastAsia"/>
          <w:sz w:val="32"/>
          <w:szCs w:val="32"/>
          <w:lang w:val="en-US" w:eastAsia="zh-CN"/>
        </w:rPr>
        <w:t>注：本条第2-5项实行承诺制，供应商在投标（响应）时，按照规定提供《资格条件承诺函》（格式见附件），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w:t>
      </w:r>
    </w:p>
    <w:p>
      <w:pPr>
        <w:bidi w:val="0"/>
        <w:ind w:firstLine="640" w:firstLineChars="200"/>
        <w:jc w:val="both"/>
        <w:rPr>
          <w:rFonts w:hint="eastAsia"/>
          <w:sz w:val="32"/>
          <w:szCs w:val="32"/>
          <w:lang w:val="en-US" w:eastAsia="zh-CN"/>
        </w:rPr>
      </w:pPr>
      <w:r>
        <w:rPr>
          <w:rFonts w:hint="eastAsia"/>
          <w:sz w:val="32"/>
          <w:szCs w:val="32"/>
          <w:lang w:val="en-US" w:eastAsia="zh-CN"/>
        </w:rPr>
        <w:t>若供应商在投标（响应）时提供了符合规定的证明材料，但未提供承诺函的不视为无效投标（响应）。</w:t>
      </w:r>
    </w:p>
    <w:p>
      <w:pPr>
        <w:bidi w:val="0"/>
        <w:jc w:val="both"/>
        <w:rPr>
          <w:rFonts w:hint="eastAsia"/>
          <w:sz w:val="32"/>
          <w:szCs w:val="32"/>
          <w:lang w:val="en-US" w:eastAsia="zh-CN"/>
        </w:rPr>
      </w:pPr>
      <w:r>
        <w:rPr>
          <w:rFonts w:hint="eastAsia"/>
          <w:sz w:val="32"/>
          <w:szCs w:val="32"/>
          <w:lang w:val="en-US" w:eastAsia="zh-CN"/>
        </w:rPr>
        <w:t>二</w:t>
      </w:r>
      <w:bookmarkStart w:id="14" w:name="OLE_LINK79"/>
      <w:bookmarkStart w:id="15" w:name="OLE_LINK80"/>
      <w:r>
        <w:rPr>
          <w:rFonts w:hint="eastAsia"/>
          <w:sz w:val="32"/>
          <w:szCs w:val="32"/>
          <w:lang w:val="en-US" w:eastAsia="zh-CN"/>
        </w:rPr>
        <w:t>)提供法人身份证明或法人授权委托书；</w:t>
      </w:r>
      <w:bookmarkEnd w:id="14"/>
      <w:bookmarkEnd w:id="15"/>
    </w:p>
    <w:p>
      <w:pPr>
        <w:bidi w:val="0"/>
        <w:jc w:val="both"/>
        <w:rPr>
          <w:rFonts w:hint="eastAsia"/>
          <w:sz w:val="32"/>
          <w:szCs w:val="32"/>
          <w:lang w:val="en-US" w:eastAsia="zh-CN"/>
        </w:rPr>
      </w:pPr>
      <w:r>
        <w:rPr>
          <w:rFonts w:hint="eastAsia"/>
          <w:sz w:val="32"/>
          <w:szCs w:val="32"/>
          <w:lang w:val="en-US" w:eastAsia="zh-CN"/>
        </w:rPr>
        <w:t>三)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方可参加政府采购活动期间的投标。（以资格审查小组在“信用中国”网站、“中国政府采购网”现场查询结果为准。采购人（代理机构）对供应商信用记录进行甄别，对列入失信被执行人、重大税收违法案件当事人名单、政府采购严重违法失信行为记录名单的供应商，拒绝其参与政府采购活动，同时将相关网页截屏打印并保存）。</w:t>
      </w:r>
    </w:p>
    <w:p>
      <w:pPr>
        <w:pStyle w:val="2"/>
        <w:rPr>
          <w:rFonts w:hint="eastAsia" w:ascii="Times New Roman" w:hAnsi="Times New Roman" w:eastAsia="宋体" w:cs="Times New Roman"/>
          <w:kern w:val="2"/>
          <w:sz w:val="32"/>
          <w:szCs w:val="32"/>
          <w:lang w:val="en-US" w:eastAsia="zh-CN" w:bidi="ar-SA"/>
        </w:rPr>
      </w:pPr>
      <w:r>
        <w:rPr>
          <w:rFonts w:hint="eastAsia"/>
          <w:sz w:val="32"/>
          <w:szCs w:val="32"/>
          <w:lang w:val="en-US" w:eastAsia="zh-CN"/>
        </w:rPr>
        <w:t>四)</w:t>
      </w:r>
      <w:r>
        <w:rPr>
          <w:rFonts w:hint="eastAsia" w:ascii="Times New Roman" w:hAnsi="Times New Roman" w:eastAsia="宋体" w:cs="Times New Roman"/>
          <w:kern w:val="2"/>
          <w:sz w:val="32"/>
          <w:szCs w:val="32"/>
          <w:lang w:val="en-US" w:eastAsia="zh-CN" w:bidi="ar-SA"/>
        </w:rPr>
        <w:t>供应商提供由中国银行保险监督管理委员会（或原中国保险监督管理委员会）批准设立，具有开展人身意外伤害保险业务资格的，有独立理赔处理权限的企业，具有中国银行保险监督管理委员会（或原中国保险监督管理委员会）颁发的《经营保险业务许可证》</w:t>
      </w:r>
      <w:r>
        <w:rPr>
          <w:rFonts w:hint="eastAsia" w:cs="Times New Roman"/>
          <w:kern w:val="2"/>
          <w:sz w:val="32"/>
          <w:szCs w:val="32"/>
          <w:lang w:val="en-US" w:eastAsia="zh-CN" w:bidi="ar-SA"/>
        </w:rPr>
        <w:t>。</w:t>
      </w:r>
    </w:p>
    <w:p>
      <w:pPr>
        <w:bidi w:val="0"/>
        <w:ind w:firstLine="320" w:firstLineChars="100"/>
        <w:jc w:val="both"/>
        <w:rPr>
          <w:rFonts w:hint="eastAsia"/>
          <w:sz w:val="32"/>
          <w:szCs w:val="32"/>
          <w:lang w:val="en-US" w:eastAsia="zh-CN"/>
        </w:rPr>
      </w:pPr>
      <w:r>
        <w:rPr>
          <w:rFonts w:hint="eastAsia"/>
          <w:sz w:val="32"/>
          <w:szCs w:val="32"/>
          <w:lang w:val="en-US" w:eastAsia="zh-CN"/>
        </w:rPr>
        <w:t>五)本项目不接受联合体投标。</w:t>
      </w:r>
    </w:p>
    <w:p>
      <w:pPr>
        <w:bidi w:val="0"/>
        <w:jc w:val="both"/>
        <w:rPr>
          <w:rFonts w:hint="eastAsia"/>
          <w:sz w:val="32"/>
          <w:szCs w:val="32"/>
          <w:lang w:val="en-US" w:eastAsia="zh-CN"/>
        </w:rPr>
      </w:pPr>
      <w:r>
        <w:rPr>
          <w:rFonts w:hint="eastAsia"/>
          <w:sz w:val="32"/>
          <w:szCs w:val="32"/>
          <w:lang w:val="en-US" w:eastAsia="zh-CN"/>
        </w:rPr>
        <w:t>五、谈判文件获取时间和方式：</w:t>
      </w:r>
    </w:p>
    <w:p>
      <w:pPr>
        <w:spacing w:line="360" w:lineRule="auto"/>
        <w:ind w:firstLine="640" w:firstLineChars="200"/>
        <w:jc w:val="left"/>
        <w:rPr>
          <w:rFonts w:hint="eastAsia"/>
          <w:sz w:val="32"/>
          <w:szCs w:val="32"/>
          <w:lang w:val="en-US" w:eastAsia="zh-CN"/>
        </w:rPr>
      </w:pPr>
      <w:r>
        <w:rPr>
          <w:rFonts w:hint="eastAsia"/>
          <w:sz w:val="32"/>
          <w:szCs w:val="32"/>
          <w:lang w:val="en-US" w:eastAsia="zh-CN"/>
        </w:rPr>
        <w:t>请于2025年11月13日至2025年11月17日上午</w:t>
      </w:r>
      <w:r>
        <w:rPr>
          <w:rFonts w:hint="eastAsia"/>
          <w:sz w:val="32"/>
          <w:szCs w:val="32"/>
        </w:rPr>
        <w:t>00:00</w:t>
      </w:r>
      <w:r>
        <w:rPr>
          <w:rFonts w:hint="eastAsia"/>
          <w:sz w:val="32"/>
          <w:szCs w:val="32"/>
          <w:lang w:val="en-US" w:eastAsia="zh-CN"/>
        </w:rPr>
        <w:t>-12:00下午12:00-</w:t>
      </w:r>
      <w:r>
        <w:rPr>
          <w:rFonts w:hint="eastAsia"/>
          <w:sz w:val="32"/>
          <w:szCs w:val="32"/>
        </w:rPr>
        <w:t>23:59:</w:t>
      </w:r>
      <w:r>
        <w:rPr>
          <w:rFonts w:hint="eastAsia"/>
          <w:sz w:val="32"/>
          <w:szCs w:val="32"/>
          <w:lang w:val="en-US" w:eastAsia="zh-CN"/>
        </w:rPr>
        <w:t>59</w:t>
      </w:r>
      <w:bookmarkStart w:id="18" w:name="_GoBack"/>
      <w:bookmarkEnd w:id="18"/>
      <w:r>
        <w:rPr>
          <w:rFonts w:hint="eastAsia"/>
          <w:sz w:val="32"/>
          <w:szCs w:val="32"/>
          <w:lang w:val="en-US" w:eastAsia="zh-CN"/>
        </w:rPr>
        <w:t>（节假日除外）</w:t>
      </w:r>
      <w:r>
        <w:rPr>
          <w:rFonts w:hint="eastAsia" w:ascii="宋体" w:hAnsi="宋体"/>
          <w:sz w:val="28"/>
          <w:szCs w:val="28"/>
        </w:rPr>
        <w:t>前来白银市白银区天津路209号508室报名</w:t>
      </w:r>
      <w:r>
        <w:rPr>
          <w:rFonts w:ascii="宋体" w:hAnsi="宋体"/>
          <w:sz w:val="28"/>
          <w:szCs w:val="28"/>
        </w:rPr>
        <w:t>登记后</w:t>
      </w:r>
      <w:r>
        <w:rPr>
          <w:rFonts w:hint="eastAsia" w:ascii="宋体" w:hAnsi="宋体"/>
          <w:sz w:val="28"/>
          <w:szCs w:val="28"/>
        </w:rPr>
        <w:t>免费获取</w:t>
      </w:r>
      <w:r>
        <w:rPr>
          <w:rFonts w:ascii="宋体" w:hAnsi="宋体"/>
          <w:sz w:val="28"/>
          <w:szCs w:val="28"/>
        </w:rPr>
        <w:t>招标文件</w:t>
      </w:r>
      <w:r>
        <w:rPr>
          <w:rFonts w:hint="eastAsia"/>
          <w:sz w:val="32"/>
          <w:szCs w:val="32"/>
          <w:lang w:val="en-US" w:eastAsia="zh-CN"/>
        </w:rPr>
        <w:t>。</w:t>
      </w:r>
    </w:p>
    <w:p>
      <w:pPr>
        <w:bidi w:val="0"/>
        <w:jc w:val="both"/>
        <w:rPr>
          <w:rFonts w:hint="eastAsia"/>
          <w:sz w:val="32"/>
          <w:szCs w:val="32"/>
          <w:lang w:val="en-US" w:eastAsia="zh-CN"/>
        </w:rPr>
      </w:pPr>
      <w:r>
        <w:rPr>
          <w:rFonts w:hint="eastAsia"/>
          <w:sz w:val="32"/>
          <w:szCs w:val="32"/>
          <w:lang w:val="en-US" w:eastAsia="zh-CN"/>
        </w:rPr>
        <w:t>六、谈判响应文件递交截止时间及谈判地点：</w:t>
      </w:r>
    </w:p>
    <w:p>
      <w:pPr>
        <w:bidi w:val="0"/>
        <w:jc w:val="both"/>
        <w:rPr>
          <w:rFonts w:hint="eastAsia"/>
          <w:sz w:val="32"/>
          <w:szCs w:val="32"/>
          <w:lang w:val="en-US" w:eastAsia="zh-CN"/>
        </w:rPr>
      </w:pPr>
      <w:r>
        <w:rPr>
          <w:rFonts w:hint="eastAsia"/>
          <w:sz w:val="32"/>
          <w:szCs w:val="32"/>
          <w:lang w:val="en-US" w:eastAsia="zh-CN"/>
        </w:rPr>
        <w:t>（一）谈判响应文件递交截止时间：2025年11月19日09:00（北京时间，逾期不予受理）。</w:t>
      </w:r>
    </w:p>
    <w:p>
      <w:pPr>
        <w:bidi w:val="0"/>
        <w:jc w:val="both"/>
        <w:rPr>
          <w:rFonts w:hint="eastAsia"/>
          <w:sz w:val="32"/>
          <w:szCs w:val="32"/>
          <w:lang w:val="en-US" w:eastAsia="zh-CN"/>
        </w:rPr>
      </w:pPr>
      <w:r>
        <w:rPr>
          <w:rFonts w:hint="eastAsia"/>
          <w:sz w:val="32"/>
          <w:szCs w:val="32"/>
          <w:lang w:val="en-US" w:eastAsia="zh-CN"/>
        </w:rPr>
        <w:t>（二）谈判时间：2025年11月19日09:00（北京时间，逾期不予受理）</w:t>
      </w:r>
    </w:p>
    <w:p>
      <w:pPr>
        <w:spacing w:line="360" w:lineRule="auto"/>
        <w:jc w:val="left"/>
        <w:rPr>
          <w:rFonts w:hint="eastAsia" w:ascii="宋体" w:hAnsi="宋体"/>
          <w:sz w:val="28"/>
          <w:szCs w:val="28"/>
        </w:rPr>
      </w:pPr>
      <w:r>
        <w:rPr>
          <w:rFonts w:hint="eastAsia"/>
          <w:sz w:val="32"/>
          <w:szCs w:val="32"/>
          <w:lang w:val="en-US" w:eastAsia="zh-CN"/>
        </w:rPr>
        <w:t>（三）谈判地点：</w:t>
      </w:r>
      <w:r>
        <w:rPr>
          <w:rFonts w:hint="eastAsia" w:ascii="宋体" w:hAnsi="宋体"/>
          <w:sz w:val="28"/>
          <w:szCs w:val="28"/>
        </w:rPr>
        <w:t xml:space="preserve">白银市白银区天津路209号508室。 </w:t>
      </w:r>
    </w:p>
    <w:p>
      <w:pPr>
        <w:bidi w:val="0"/>
        <w:jc w:val="both"/>
        <w:rPr>
          <w:rFonts w:hint="eastAsia"/>
          <w:sz w:val="32"/>
          <w:szCs w:val="32"/>
          <w:lang w:val="en-US" w:eastAsia="zh-CN"/>
        </w:rPr>
      </w:pPr>
      <w:r>
        <w:rPr>
          <w:rFonts w:hint="eastAsia"/>
          <w:sz w:val="32"/>
          <w:szCs w:val="32"/>
          <w:lang w:val="en-US" w:eastAsia="zh-CN"/>
        </w:rPr>
        <w:t>七、采购项目联系人：</w:t>
      </w:r>
    </w:p>
    <w:p>
      <w:pPr>
        <w:bidi w:val="0"/>
        <w:jc w:val="both"/>
        <w:rPr>
          <w:rFonts w:hint="eastAsia"/>
          <w:sz w:val="32"/>
          <w:szCs w:val="32"/>
          <w:lang w:val="en-US" w:eastAsia="zh-CN"/>
        </w:rPr>
      </w:pPr>
      <w:r>
        <w:rPr>
          <w:rFonts w:hint="eastAsia"/>
          <w:sz w:val="32"/>
          <w:szCs w:val="32"/>
          <w:lang w:val="en-US" w:eastAsia="zh-CN"/>
        </w:rPr>
        <w:t>采购单位：甘肃省白银公路事业发展中心平川公路段</w:t>
      </w:r>
    </w:p>
    <w:p>
      <w:pPr>
        <w:bidi w:val="0"/>
        <w:jc w:val="both"/>
        <w:rPr>
          <w:rFonts w:hint="eastAsia"/>
          <w:sz w:val="32"/>
          <w:szCs w:val="32"/>
          <w:lang w:val="en-US" w:eastAsia="zh-CN"/>
        </w:rPr>
      </w:pPr>
      <w:r>
        <w:rPr>
          <w:rFonts w:hint="eastAsia"/>
          <w:sz w:val="32"/>
          <w:szCs w:val="32"/>
          <w:lang w:val="en-US" w:eastAsia="zh-CN"/>
        </w:rPr>
        <w:t>联 系 人：祁晓斐</w:t>
      </w:r>
    </w:p>
    <w:p>
      <w:pPr>
        <w:bidi w:val="0"/>
        <w:jc w:val="both"/>
        <w:rPr>
          <w:rFonts w:hint="eastAsia"/>
          <w:sz w:val="32"/>
          <w:szCs w:val="32"/>
          <w:lang w:val="en-US" w:eastAsia="zh-CN"/>
        </w:rPr>
      </w:pPr>
      <w:r>
        <w:rPr>
          <w:rFonts w:hint="eastAsia"/>
          <w:sz w:val="32"/>
          <w:szCs w:val="32"/>
          <w:lang w:val="en-US" w:eastAsia="zh-CN"/>
        </w:rPr>
        <w:t>联系电话：</w:t>
      </w:r>
      <w:bookmarkStart w:id="16" w:name="_Toc8273"/>
      <w:r>
        <w:rPr>
          <w:rFonts w:hint="eastAsia"/>
          <w:sz w:val="32"/>
          <w:szCs w:val="32"/>
          <w:lang w:val="en-US" w:eastAsia="zh-CN"/>
        </w:rPr>
        <w:t>19890637504</w:t>
      </w:r>
    </w:p>
    <w:p>
      <w:pPr>
        <w:bidi w:val="0"/>
        <w:jc w:val="both"/>
        <w:rPr>
          <w:rFonts w:hint="eastAsia" w:eastAsia="宋体"/>
          <w:sz w:val="32"/>
          <w:szCs w:val="32"/>
          <w:lang w:val="en-US" w:eastAsia="zh-CN"/>
        </w:rPr>
      </w:pPr>
      <w:r>
        <w:rPr>
          <w:rFonts w:hint="eastAsia" w:eastAsia="宋体"/>
          <w:sz w:val="32"/>
          <w:szCs w:val="32"/>
          <w:lang w:val="en-US" w:eastAsia="zh-CN"/>
        </w:rPr>
        <w:t>代理机构：甘肃瑞奕泽项目管理有限公司</w:t>
      </w:r>
    </w:p>
    <w:p>
      <w:pPr>
        <w:bidi w:val="0"/>
        <w:jc w:val="both"/>
        <w:rPr>
          <w:rFonts w:hint="eastAsia" w:eastAsia="宋体"/>
          <w:sz w:val="32"/>
          <w:szCs w:val="32"/>
          <w:lang w:val="en-US" w:eastAsia="zh-CN"/>
        </w:rPr>
      </w:pPr>
      <w:r>
        <w:rPr>
          <w:rFonts w:hint="eastAsia" w:eastAsia="宋体"/>
          <w:sz w:val="32"/>
          <w:szCs w:val="32"/>
          <w:lang w:val="en-US" w:eastAsia="zh-CN"/>
        </w:rPr>
        <w:t xml:space="preserve">联 系 人：李健 </w:t>
      </w:r>
    </w:p>
    <w:p>
      <w:pPr>
        <w:bidi w:val="0"/>
        <w:jc w:val="both"/>
        <w:rPr>
          <w:rFonts w:hint="eastAsia" w:eastAsia="宋体"/>
          <w:sz w:val="32"/>
          <w:szCs w:val="32"/>
          <w:lang w:val="en-US" w:eastAsia="zh-CN"/>
        </w:rPr>
      </w:pPr>
      <w:r>
        <w:rPr>
          <w:rFonts w:hint="eastAsia" w:eastAsia="宋体"/>
          <w:sz w:val="32"/>
          <w:szCs w:val="32"/>
          <w:lang w:val="en-US" w:eastAsia="zh-CN"/>
        </w:rPr>
        <w:t>联系电话：18009437420</w:t>
      </w:r>
    </w:p>
    <w:p>
      <w:pPr>
        <w:bidi w:val="0"/>
        <w:jc w:val="both"/>
        <w:rPr>
          <w:rFonts w:hint="eastAsia" w:eastAsia="宋体"/>
          <w:sz w:val="32"/>
          <w:szCs w:val="32"/>
          <w:lang w:val="en-US" w:eastAsia="zh-CN"/>
        </w:rPr>
      </w:pPr>
      <w:r>
        <w:rPr>
          <w:rFonts w:hint="eastAsia" w:eastAsia="宋体"/>
          <w:sz w:val="32"/>
          <w:szCs w:val="32"/>
          <w:lang w:val="en-US" w:eastAsia="zh-CN"/>
        </w:rPr>
        <w:t>联系地址：白银区天津路209号508室</w:t>
      </w:r>
    </w:p>
    <w:p>
      <w:pPr>
        <w:bidi w:val="0"/>
        <w:jc w:val="both"/>
        <w:rPr>
          <w:rFonts w:hint="default" w:eastAsia="宋体"/>
          <w:sz w:val="32"/>
          <w:szCs w:val="32"/>
          <w:lang w:val="en-US" w:eastAsia="zh-CN"/>
        </w:rPr>
      </w:pPr>
      <w:r>
        <w:rPr>
          <w:rFonts w:hint="eastAsia" w:eastAsia="宋体"/>
          <w:sz w:val="32"/>
          <w:szCs w:val="32"/>
          <w:lang w:val="en-US" w:eastAsia="zh-CN"/>
        </w:rPr>
        <w:t xml:space="preserve">  </w:t>
      </w:r>
    </w:p>
    <w:p>
      <w:pPr>
        <w:bidi w:val="0"/>
        <w:ind w:firstLine="3200" w:firstLineChars="1000"/>
        <w:jc w:val="both"/>
        <w:rPr>
          <w:rFonts w:hint="eastAsia" w:eastAsia="宋体"/>
          <w:sz w:val="32"/>
          <w:szCs w:val="32"/>
          <w:lang w:val="en-US" w:eastAsia="zh-CN"/>
        </w:rPr>
      </w:pPr>
      <w:r>
        <w:rPr>
          <w:rFonts w:hint="eastAsia" w:eastAsia="宋体"/>
          <w:sz w:val="32"/>
          <w:szCs w:val="32"/>
          <w:lang w:val="en-US" w:eastAsia="zh-CN"/>
        </w:rPr>
        <w:t xml:space="preserve">甘肃瑞奕泽项目管理有限公司 </w:t>
      </w:r>
    </w:p>
    <w:p>
      <w:pPr>
        <w:bidi w:val="0"/>
        <w:jc w:val="both"/>
        <w:rPr>
          <w:rFonts w:hint="eastAsia" w:eastAsia="宋体"/>
          <w:sz w:val="32"/>
          <w:szCs w:val="32"/>
          <w:lang w:val="en-US" w:eastAsia="zh-CN"/>
        </w:rPr>
      </w:pPr>
      <w:r>
        <w:rPr>
          <w:rFonts w:hint="eastAsia" w:eastAsia="宋体"/>
          <w:sz w:val="32"/>
          <w:szCs w:val="32"/>
          <w:lang w:val="en-US" w:eastAsia="zh-CN"/>
        </w:rPr>
        <w:t xml:space="preserve">                          </w:t>
      </w:r>
      <w:bookmarkStart w:id="17" w:name="_Toc5754_WPSOffice_Level1"/>
      <w:r>
        <w:rPr>
          <w:rFonts w:hint="eastAsia" w:eastAsia="宋体"/>
          <w:sz w:val="32"/>
          <w:szCs w:val="32"/>
          <w:lang w:val="en-US" w:eastAsia="zh-CN"/>
        </w:rPr>
        <w:t>2025年11月13日</w:t>
      </w:r>
      <w:bookmarkEnd w:id="17"/>
    </w:p>
    <w:p>
      <w:pPr>
        <w:bidi w:val="0"/>
        <w:jc w:val="both"/>
        <w:rPr>
          <w:rFonts w:hint="eastAsia"/>
          <w:sz w:val="32"/>
          <w:szCs w:val="32"/>
          <w:lang w:val="en-US" w:eastAsia="zh-CN"/>
        </w:rPr>
      </w:pPr>
      <w:r>
        <w:rPr>
          <w:rFonts w:hint="eastAsia"/>
          <w:sz w:val="32"/>
          <w:szCs w:val="32"/>
          <w:lang w:val="en-US" w:eastAsia="zh-CN"/>
        </w:rPr>
        <w:tab/>
      </w:r>
    </w:p>
    <w:bookmarkEnd w:id="16"/>
    <w:p>
      <w:pPr>
        <w:bidi w:val="0"/>
        <w:jc w:val="both"/>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32EE3"/>
    <w:rsid w:val="6B89194A"/>
    <w:rsid w:val="704A71DA"/>
    <w:rsid w:val="7823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spacing w:line="360" w:lineRule="auto"/>
      <w:jc w:val="center"/>
      <w:outlineLvl w:val="0"/>
    </w:pPr>
    <w:rPr>
      <w:rFonts w:ascii="宋体" w:hAnsi="宋体"/>
      <w:b/>
      <w:bCs/>
      <w:kern w:val="44"/>
      <w:sz w:val="28"/>
      <w:szCs w:val="28"/>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标题 1 Char"/>
    <w:link w:val="3"/>
    <w:qFormat/>
    <w:uiPriority w:val="9"/>
    <w:rPr>
      <w:rFonts w:ascii="宋体" w:hAnsi="宋体"/>
      <w:b/>
      <w:bCs/>
      <w:kern w:val="44"/>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2025-11-13T09:25:00Z</dcterms:created>
  <dc:creator>Administrator</dc:creator>
  <cp:lastModifiedBy>Administrator</cp:lastModifiedBy>
  <dcterms:modified xsi:type="dcterms:W3CDTF">2025-11-13T09:50:02Z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