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33B6C">
      <w:pPr>
        <w:rPr>
          <w:rFonts w:hint="eastAsia"/>
        </w:rPr>
      </w:pPr>
    </w:p>
    <w:p w14:paraId="74536EC5">
      <w:pPr>
        <w:rPr>
          <w:rFonts w:hint="eastAsia"/>
        </w:rPr>
      </w:pPr>
    </w:p>
    <w:p w14:paraId="0CE58147">
      <w:pPr>
        <w:rPr>
          <w:rFonts w:hint="eastAsia"/>
        </w:rPr>
      </w:pPr>
    </w:p>
    <w:p w14:paraId="4903982A">
      <w:pPr>
        <w:rPr>
          <w:rFonts w:hint="eastAsia"/>
        </w:rPr>
      </w:pPr>
    </w:p>
    <w:p w14:paraId="1E00F558">
      <w:pPr>
        <w:autoSpaceDE w:val="0"/>
        <w:autoSpaceDN w:val="0"/>
        <w:adjustRightInd w:val="0"/>
        <w:spacing w:before="2" w:line="660" w:lineRule="exact"/>
        <w:ind w:right="-17"/>
        <w:jc w:val="center"/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甘肃农业职业技术学院网络安全等保测评及维保服务项目</w:t>
      </w:r>
    </w:p>
    <w:p w14:paraId="3188B98F">
      <w:pPr>
        <w:autoSpaceDE w:val="0"/>
        <w:autoSpaceDN w:val="0"/>
        <w:adjustRightInd w:val="0"/>
        <w:spacing w:before="2" w:line="660" w:lineRule="exact"/>
        <w:ind w:right="-17"/>
        <w:jc w:val="center"/>
        <w:rPr>
          <w:rFonts w:hint="eastAsia"/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  <w:lang w:val="en-US" w:eastAsia="zh-CN"/>
        </w:rPr>
        <w:t>供应商</w:t>
      </w:r>
      <w:r>
        <w:rPr>
          <w:rFonts w:hint="eastAsia"/>
          <w:b/>
          <w:sz w:val="32"/>
          <w:szCs w:val="32"/>
        </w:rPr>
        <w:t>信息登记表</w:t>
      </w:r>
    </w:p>
    <w:bookmarkEnd w:id="0"/>
    <w:p w14:paraId="695CD3CA">
      <w:pPr>
        <w:pStyle w:val="14"/>
        <w:rPr>
          <w:rFonts w:hint="eastAsia"/>
        </w:rPr>
      </w:pPr>
    </w:p>
    <w:p w14:paraId="3C460A0E">
      <w:pPr>
        <w:autoSpaceDE w:val="0"/>
        <w:autoSpaceDN w:val="0"/>
        <w:adjustRightInd w:val="0"/>
        <w:spacing w:before="2" w:line="660" w:lineRule="exact"/>
        <w:ind w:right="-17"/>
        <w:jc w:val="lef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项目编号：JX2025-52                              </w:t>
      </w:r>
      <w:r>
        <w:rPr>
          <w:rFonts w:hint="eastAsia" w:ascii="宋体" w:hAnsi="宋体"/>
          <w:sz w:val="24"/>
        </w:rPr>
        <w:t xml:space="preserve">                      </w:t>
      </w:r>
      <w:r>
        <w:rPr>
          <w:rFonts w:hint="eastAsia" w:ascii="宋体" w:hAnsi="宋体"/>
          <w:sz w:val="24"/>
          <w:lang w:val="en-US" w:eastAsia="zh-CN"/>
        </w:rPr>
        <w:t xml:space="preserve">             </w:t>
      </w:r>
    </w:p>
    <w:tbl>
      <w:tblPr>
        <w:tblStyle w:val="15"/>
        <w:tblW w:w="15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2265"/>
        <w:gridCol w:w="1414"/>
        <w:gridCol w:w="1276"/>
        <w:gridCol w:w="1134"/>
        <w:gridCol w:w="1417"/>
        <w:gridCol w:w="1701"/>
        <w:gridCol w:w="1843"/>
        <w:gridCol w:w="1276"/>
      </w:tblGrid>
      <w:tr w14:paraId="6D7A3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11875">
            <w:pPr>
              <w:jc w:val="center"/>
              <w:rPr>
                <w:rFonts w:hint="eastAsia" w:eastAsia="宋体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供应商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7CB96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营业执照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9224F">
            <w:pPr>
              <w:jc w:val="center"/>
              <w:rPr>
                <w:rFonts w:hint="eastAsia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地址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57EA2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磋商文件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6D7C6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答疑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EF042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经办人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14E3A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联系电话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DA3DB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电子邮箱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55A91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日 期</w:t>
            </w:r>
          </w:p>
        </w:tc>
      </w:tr>
      <w:tr w14:paraId="6398A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A1734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（公司全称）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9DE18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（统一社会信用代码）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02E3A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（营业地址）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8D9F5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已领取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C36E0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/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31B37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（获取人姓名）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0CB18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获取人联系电话</w:t>
            </w: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070FE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获取人电子邮箱</w:t>
            </w: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2F144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0"/>
                <w:szCs w:val="21"/>
                <w:lang w:val="en-US" w:eastAsia="zh-CN"/>
              </w:rPr>
              <w:t>（获取文件日期）</w:t>
            </w:r>
          </w:p>
        </w:tc>
      </w:tr>
    </w:tbl>
    <w:p w14:paraId="73FEBBD5">
      <w:pPr>
        <w:jc w:val="left"/>
        <w:rPr>
          <w:rFonts w:hint="default" w:eastAsia="宋体"/>
          <w:sz w:val="24"/>
          <w:szCs w:val="28"/>
          <w:lang w:val="en-US" w:eastAsia="zh-CN"/>
        </w:rPr>
      </w:pPr>
    </w:p>
    <w:p w14:paraId="34F7D841">
      <w:pPr>
        <w:jc w:val="left"/>
        <w:rPr>
          <w:rFonts w:hint="default" w:eastAsia="宋体"/>
          <w:sz w:val="24"/>
          <w:szCs w:val="28"/>
          <w:lang w:val="en-US" w:eastAsia="zh-CN"/>
        </w:rPr>
      </w:pPr>
    </w:p>
    <w:p w14:paraId="21504A43"/>
    <w:sectPr>
      <w:headerReference r:id="rId3" w:type="default"/>
      <w:pgSz w:w="16838" w:h="11906" w:orient="landscape"/>
      <w:pgMar w:top="1418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Sans Serif">
    <w:altName w:val="微软雅黑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07726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11731"/>
    <w:rsid w:val="149F72E2"/>
    <w:rsid w:val="16A7639F"/>
    <w:rsid w:val="1A163D48"/>
    <w:rsid w:val="1D191356"/>
    <w:rsid w:val="2B536BAA"/>
    <w:rsid w:val="2C33658F"/>
    <w:rsid w:val="34386C3F"/>
    <w:rsid w:val="384F496C"/>
    <w:rsid w:val="3D6B4B38"/>
    <w:rsid w:val="43B61D0C"/>
    <w:rsid w:val="48E46814"/>
    <w:rsid w:val="51DE640D"/>
    <w:rsid w:val="533B30ED"/>
    <w:rsid w:val="60743AAB"/>
    <w:rsid w:val="674D7A09"/>
    <w:rsid w:val="69FE01D9"/>
    <w:rsid w:val="6BB16153"/>
    <w:rsid w:val="6D89040C"/>
    <w:rsid w:val="70080B5C"/>
    <w:rsid w:val="769268C1"/>
    <w:rsid w:val="781E39AC"/>
    <w:rsid w:val="7FAD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="仿宋" w:hAnsi="仿宋" w:eastAsia="仿宋" w:cs="仿宋"/>
      <w:b/>
      <w:kern w:val="44"/>
      <w:sz w:val="36"/>
      <w:szCs w:val="28"/>
    </w:rPr>
  </w:style>
  <w:style w:type="paragraph" w:styleId="4">
    <w:name w:val="heading 2"/>
    <w:basedOn w:val="1"/>
    <w:next w:val="1"/>
    <w:link w:val="18"/>
    <w:semiHidden/>
    <w:unhideWhenUsed/>
    <w:qFormat/>
    <w:uiPriority w:val="0"/>
    <w:pPr>
      <w:keepNext/>
      <w:keepLines/>
      <w:spacing w:line="360" w:lineRule="auto"/>
      <w:jc w:val="center"/>
      <w:outlineLvl w:val="1"/>
    </w:pPr>
    <w:rPr>
      <w:rFonts w:ascii="仿宋" w:hAnsi="仿宋" w:eastAsia="仿宋" w:cs="仿宋"/>
      <w:b/>
      <w:sz w:val="32"/>
      <w:szCs w:val="32"/>
    </w:rPr>
  </w:style>
  <w:style w:type="paragraph" w:styleId="5">
    <w:name w:val="heading 3"/>
    <w:basedOn w:val="1"/>
    <w:next w:val="1"/>
    <w:link w:val="19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2"/>
    </w:pPr>
    <w:rPr>
      <w:rFonts w:ascii="仿宋" w:hAnsi="仿宋" w:eastAsia="仿宋" w:cs="仿宋"/>
      <w:b/>
      <w:sz w:val="30"/>
      <w:szCs w:val="30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Body Text"/>
    <w:basedOn w:val="1"/>
    <w:next w:val="1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7">
    <w:name w:val="Body Text Indent"/>
    <w:basedOn w:val="1"/>
    <w:next w:val="8"/>
    <w:unhideWhenUsed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</w:pPr>
    <w:rPr>
      <w:rFonts w:ascii="宋体" w:hAnsi="MS Sans Serif"/>
      <w:spacing w:val="12"/>
      <w:kern w:val="0"/>
      <w:sz w:val="24"/>
      <w:szCs w:val="20"/>
    </w:rPr>
  </w:style>
  <w:style w:type="paragraph" w:styleId="8">
    <w:name w:val="envelope return"/>
    <w:basedOn w:val="1"/>
    <w:unhideWhenUsed/>
    <w:qFormat/>
    <w:uiPriority w:val="0"/>
    <w:pPr>
      <w:widowControl/>
      <w:adjustRightInd w:val="0"/>
      <w:snapToGrid w:val="0"/>
      <w:spacing w:after="200"/>
    </w:pPr>
    <w:rPr>
      <w:rFonts w:ascii="Arial" w:hAnsi="Arial" w:eastAsia="微软雅黑"/>
    </w:rPr>
  </w:style>
  <w:style w:type="paragraph" w:styleId="9">
    <w:name w:val="toc 3"/>
    <w:basedOn w:val="1"/>
    <w:next w:val="1"/>
    <w:qFormat/>
    <w:uiPriority w:val="0"/>
    <w:pPr>
      <w:ind w:left="560" w:leftChars="200"/>
      <w:jc w:val="left"/>
    </w:pPr>
    <w:rPr>
      <w:rFonts w:ascii="Times New Roman" w:hAnsi="Times New Roman" w:eastAsia="宋体" w:cs="Times New Roman"/>
      <w:iCs/>
      <w:sz w:val="28"/>
      <w:szCs w:val="20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0"/>
    <w:pPr>
      <w:tabs>
        <w:tab w:val="right" w:leader="dot" w:pos="8296"/>
      </w:tabs>
      <w:spacing w:line="480" w:lineRule="auto"/>
    </w:pPr>
    <w:rPr>
      <w:rFonts w:ascii="Times New Roman" w:hAnsi="Times New Roman" w:eastAsia="宋体" w:cs="Times New Roman"/>
      <w:sz w:val="21"/>
      <w:szCs w:val="24"/>
    </w:rPr>
  </w:style>
  <w:style w:type="paragraph" w:styleId="12">
    <w:name w:val="toc 2"/>
    <w:basedOn w:val="1"/>
    <w:next w:val="1"/>
    <w:qFormat/>
    <w:uiPriority w:val="0"/>
    <w:pPr>
      <w:tabs>
        <w:tab w:val="right" w:leader="dot" w:pos="8789"/>
      </w:tabs>
      <w:spacing w:line="360" w:lineRule="auto"/>
      <w:ind w:left="0" w:leftChars="0" w:hanging="420" w:hangingChars="200"/>
      <w:jc w:val="left"/>
    </w:pPr>
    <w:rPr>
      <w:rFonts w:ascii="Times New Roman" w:hAnsi="Times New Roman" w:eastAsia="宋体" w:cs="Times New Roman"/>
      <w:sz w:val="28"/>
      <w:szCs w:val="28"/>
    </w:rPr>
  </w:style>
  <w:style w:type="paragraph" w:styleId="13">
    <w:name w:val="Body Text First Indent"/>
    <w:basedOn w:val="6"/>
    <w:next w:val="1"/>
    <w:qFormat/>
    <w:uiPriority w:val="0"/>
    <w:pPr>
      <w:tabs>
        <w:tab w:val="left" w:pos="0"/>
        <w:tab w:val="left" w:pos="1134"/>
        <w:tab w:val="left" w:pos="8505"/>
      </w:tabs>
      <w:spacing w:before="60" w:line="400" w:lineRule="exact"/>
      <w:ind w:left="425" w:firstLine="420" w:firstLineChars="100"/>
    </w:pPr>
    <w:rPr>
      <w:rFonts w:ascii="楷体_GB2312" w:hAnsi="Calibri" w:eastAsia="楷体_GB2312"/>
      <w:sz w:val="28"/>
      <w:szCs w:val="22"/>
    </w:rPr>
  </w:style>
  <w:style w:type="paragraph" w:styleId="14">
    <w:name w:val="Body Text First Indent 2"/>
    <w:basedOn w:val="7"/>
    <w:next w:val="13"/>
    <w:unhideWhenUsed/>
    <w:qFormat/>
    <w:uiPriority w:val="99"/>
    <w:pPr>
      <w:widowControl w:val="0"/>
      <w:overflowPunct/>
      <w:autoSpaceDE/>
      <w:autoSpaceDN/>
      <w:adjustRightInd/>
      <w:spacing w:after="120" w:line="240" w:lineRule="auto"/>
      <w:ind w:left="420" w:leftChars="200" w:firstLine="420" w:firstLineChars="200"/>
    </w:pPr>
    <w:rPr>
      <w:rFonts w:ascii="Calibri" w:hAnsi="Calibri"/>
      <w:spacing w:val="0"/>
      <w:kern w:val="2"/>
      <w:sz w:val="21"/>
      <w:szCs w:val="22"/>
    </w:rPr>
  </w:style>
  <w:style w:type="character" w:customStyle="1" w:styleId="17">
    <w:name w:val="标题 1 Char"/>
    <w:link w:val="3"/>
    <w:qFormat/>
    <w:uiPriority w:val="0"/>
    <w:rPr>
      <w:rFonts w:hint="eastAsia" w:ascii="仿宋" w:hAnsi="仿宋" w:eastAsia="仿宋" w:cs="仿宋"/>
      <w:b/>
      <w:kern w:val="44"/>
      <w:sz w:val="32"/>
      <w:szCs w:val="28"/>
      <w:lang w:eastAsia="en-US"/>
    </w:rPr>
  </w:style>
  <w:style w:type="character" w:customStyle="1" w:styleId="18">
    <w:name w:val="标题 2 Char"/>
    <w:link w:val="4"/>
    <w:qFormat/>
    <w:uiPriority w:val="0"/>
    <w:rPr>
      <w:rFonts w:hint="eastAsia" w:ascii="仿宋" w:hAnsi="仿宋" w:eastAsia="仿宋" w:cs="仿宋"/>
      <w:b/>
      <w:sz w:val="30"/>
      <w:szCs w:val="32"/>
      <w:lang w:eastAsia="en-US"/>
    </w:rPr>
  </w:style>
  <w:style w:type="character" w:customStyle="1" w:styleId="19">
    <w:name w:val="标题 3 Char"/>
    <w:link w:val="5"/>
    <w:qFormat/>
    <w:uiPriority w:val="0"/>
    <w:rPr>
      <w:rFonts w:hint="eastAsia" w:ascii="仿宋" w:hAnsi="仿宋" w:eastAsia="仿宋" w:cs="仿宋"/>
      <w:b/>
      <w:sz w:val="28"/>
      <w:szCs w:val="3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2025-03-24T00:58:00Z</dcterms:created>
  <dc:creator>User</dc:creator>
  <cp:lastModifiedBy>相识如初见</cp:lastModifiedBy>
  <dcterms:modified xsi:type="dcterms:W3CDTF">2025-11-13T09:38:08Z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253F6AF0EFAD48039413E1F0BEF2A0F0_12</vt:lpwstr>
  </property>
  <property fmtid="{D5CDD505-2E9C-101B-9397-08002B2CF9AE}" pid="4" name="KSOTemplateDocerSaveRecord">
    <vt:lpwstr>eyJoZGlkIjoiOWM0MDE4Y2FlMmQ2YmRmNThmNWRiYjkwNTM0MzQ5NDAiLCJ1c2VySWQiOiIzNzgzODY2MjEifQ==</vt:lpwstr>
  </property>
</Properties>
</file>