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89BAC">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sz w:val="52"/>
          <w:szCs w:val="52"/>
          <w:lang w:val="en-US" w:eastAsia="zh-CN"/>
        </w:rPr>
      </w:pPr>
      <w:r>
        <w:rPr>
          <w:rFonts w:hint="eastAsia"/>
          <w:sz w:val="52"/>
          <w:szCs w:val="52"/>
          <w:lang w:val="en-US" w:eastAsia="zh-CN"/>
        </w:rPr>
        <w:t>成县第一中学2026年度（西片区）食堂经营权出租项目</w:t>
      </w:r>
    </w:p>
    <w:p w14:paraId="36B0353F">
      <w:pPr>
        <w:bidi w:val="0"/>
        <w:rPr>
          <w:rFonts w:hint="eastAsia"/>
          <w:lang w:val="en-US" w:eastAsia="zh-CN"/>
        </w:rPr>
      </w:pPr>
    </w:p>
    <w:p w14:paraId="07739064">
      <w:pPr>
        <w:rPr>
          <w:rFonts w:hint="eastAsia"/>
          <w:sz w:val="40"/>
          <w:szCs w:val="22"/>
          <w:lang w:val="en-US" w:eastAsia="zh-CN"/>
        </w:rPr>
      </w:pPr>
    </w:p>
    <w:p w14:paraId="301F50D7">
      <w:pPr>
        <w:pStyle w:val="2"/>
        <w:rPr>
          <w:rFonts w:hint="eastAsia"/>
          <w:sz w:val="40"/>
          <w:szCs w:val="22"/>
          <w:lang w:val="en-US" w:eastAsia="zh-CN"/>
        </w:rPr>
      </w:pPr>
    </w:p>
    <w:p w14:paraId="785EBA16">
      <w:pPr>
        <w:pStyle w:val="2"/>
        <w:rPr>
          <w:rFonts w:hint="eastAsia"/>
          <w:sz w:val="40"/>
          <w:szCs w:val="22"/>
          <w:lang w:val="en-US" w:eastAsia="zh-CN"/>
        </w:rPr>
      </w:pPr>
    </w:p>
    <w:p w14:paraId="5D14D5EB">
      <w:pPr>
        <w:pStyle w:val="2"/>
        <w:rPr>
          <w:rFonts w:hint="eastAsia"/>
          <w:sz w:val="40"/>
          <w:szCs w:val="22"/>
          <w:lang w:val="en-US" w:eastAsia="zh-CN"/>
        </w:rPr>
      </w:pPr>
    </w:p>
    <w:p w14:paraId="13B0CCA2">
      <w:pPr>
        <w:pStyle w:val="2"/>
        <w:rPr>
          <w:rFonts w:hint="eastAsia"/>
          <w:sz w:val="40"/>
          <w:szCs w:val="22"/>
          <w:lang w:val="en-US" w:eastAsia="zh-CN"/>
        </w:rPr>
      </w:pPr>
    </w:p>
    <w:p w14:paraId="74B43C66">
      <w:pPr>
        <w:pStyle w:val="2"/>
        <w:rPr>
          <w:rFonts w:hint="eastAsia"/>
          <w:sz w:val="40"/>
          <w:szCs w:val="22"/>
          <w:lang w:val="en-US" w:eastAsia="zh-CN"/>
        </w:rPr>
      </w:pPr>
    </w:p>
    <w:p w14:paraId="6F01B2A6">
      <w:pPr>
        <w:pStyle w:val="3"/>
        <w:bidi w:val="0"/>
        <w:jc w:val="center"/>
        <w:rPr>
          <w:rFonts w:hint="eastAsia" w:ascii="宋体" w:hAnsi="宋体" w:eastAsia="宋体" w:cs="宋体"/>
          <w:color w:val="auto"/>
          <w:sz w:val="24"/>
          <w:szCs w:val="24"/>
          <w:vertAlign w:val="baseline"/>
          <w:lang w:val="en-US" w:eastAsia="zh-CN"/>
        </w:rPr>
      </w:pPr>
      <w:r>
        <w:rPr>
          <w:rFonts w:hint="eastAsia"/>
          <w:sz w:val="72"/>
          <w:szCs w:val="72"/>
          <w:lang w:val="en-US" w:eastAsia="zh-CN"/>
        </w:rPr>
        <w:t>招 标 文 件</w:t>
      </w:r>
    </w:p>
    <w:p w14:paraId="69610EB7">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color w:val="auto"/>
          <w:sz w:val="24"/>
          <w:szCs w:val="24"/>
          <w:vertAlign w:val="baseline"/>
          <w:lang w:val="en-US" w:eastAsia="zh-CN"/>
        </w:rPr>
      </w:pPr>
    </w:p>
    <w:p w14:paraId="2CAE45F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项目名称：成县第一中学2026年度（西片区）食堂经营权出租项目</w:t>
      </w:r>
    </w:p>
    <w:p w14:paraId="5B5B3A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0"/>
          <w:szCs w:val="30"/>
          <w:highlight w:val="none"/>
          <w:vertAlign w:val="baseline"/>
          <w:lang w:val="en-US" w:eastAsia="zh-CN"/>
        </w:rPr>
      </w:pPr>
      <w:r>
        <w:rPr>
          <w:rFonts w:hint="eastAsia" w:ascii="宋体" w:hAnsi="宋体" w:eastAsia="宋体" w:cs="宋体"/>
          <w:color w:val="auto"/>
          <w:sz w:val="30"/>
          <w:szCs w:val="30"/>
          <w:highlight w:val="none"/>
          <w:vertAlign w:val="baseline"/>
          <w:lang w:val="en-US" w:eastAsia="zh-CN"/>
        </w:rPr>
        <w:t>项目编号：GSWY2026-02</w:t>
      </w:r>
    </w:p>
    <w:p w14:paraId="2E3C49C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采购人名称：成县第一中学</w:t>
      </w:r>
    </w:p>
    <w:p w14:paraId="015C9E7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采购代理机构：甘肃文宇工程管理服务有限公司</w:t>
      </w:r>
    </w:p>
    <w:p w14:paraId="3A37BA8C">
      <w:pPr>
        <w:keepNext w:val="0"/>
        <w:keepLines w:val="0"/>
        <w:pageBreakBefore w:val="0"/>
        <w:widowControl w:val="0"/>
        <w:kinsoku/>
        <w:wordWrap/>
        <w:overflowPunct/>
        <w:topLinePunct w:val="0"/>
        <w:autoSpaceDE/>
        <w:autoSpaceDN/>
        <w:bidi w:val="0"/>
        <w:adjustRightInd/>
        <w:snapToGrid/>
        <w:spacing w:line="480" w:lineRule="auto"/>
        <w:ind w:firstLine="1280" w:firstLineChars="400"/>
        <w:textAlignment w:val="auto"/>
        <w:rPr>
          <w:rFonts w:hint="eastAsia" w:ascii="宋体" w:hAnsi="宋体" w:eastAsia="宋体" w:cs="宋体"/>
          <w:color w:val="auto"/>
          <w:sz w:val="32"/>
          <w:szCs w:val="32"/>
          <w:vertAlign w:val="baseline"/>
          <w:lang w:val="en-US" w:eastAsia="zh-CN"/>
        </w:rPr>
      </w:pPr>
    </w:p>
    <w:p w14:paraId="4CA2108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2026年02月02日</w:t>
      </w:r>
    </w:p>
    <w:p w14:paraId="02F2449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目录</w:t>
      </w:r>
    </w:p>
    <w:p w14:paraId="7DCAA7F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第一部分商务部分</w:t>
      </w:r>
    </w:p>
    <w:p w14:paraId="1DE88AB0">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 xml:space="preserve"> 投标邀请</w:t>
      </w:r>
    </w:p>
    <w:p w14:paraId="34EC9833">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投标人须知</w:t>
      </w:r>
    </w:p>
    <w:p w14:paraId="5E8B232B">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评标办法及标准</w:t>
      </w:r>
    </w:p>
    <w:p w14:paraId="6ACF787D">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拟签订的合同文本</w:t>
      </w:r>
    </w:p>
    <w:p w14:paraId="70AB04B2">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投标文件格式</w:t>
      </w:r>
    </w:p>
    <w:p w14:paraId="5938024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第二部分技术部分</w:t>
      </w:r>
    </w:p>
    <w:p w14:paraId="25B356ED">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项目采购需求</w:t>
      </w:r>
    </w:p>
    <w:p w14:paraId="1C5BD0C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063F121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476DDE9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0AF3F65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3487E7F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030C641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228FC6F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24208A1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02ABC1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第一部分商务部分</w:t>
      </w:r>
    </w:p>
    <w:p w14:paraId="0A3FFDF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kern w:val="2"/>
          <w:sz w:val="32"/>
          <w:szCs w:val="32"/>
          <w:vertAlign w:val="baseline"/>
          <w:lang w:val="en-US" w:eastAsia="zh-CN" w:bidi="ar-SA"/>
        </w:rPr>
        <w:t>第一章</w:t>
      </w:r>
      <w:r>
        <w:rPr>
          <w:rFonts w:hint="eastAsia" w:ascii="宋体" w:hAnsi="宋体" w:eastAsia="宋体" w:cs="宋体"/>
          <w:color w:val="auto"/>
          <w:sz w:val="32"/>
          <w:szCs w:val="32"/>
          <w:vertAlign w:val="baseline"/>
          <w:lang w:val="en-US" w:eastAsia="zh-CN"/>
        </w:rPr>
        <w:t>投标邀请</w:t>
      </w:r>
    </w:p>
    <w:p w14:paraId="502A125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150" w:right="-150" w:firstLine="643" w:firstLineChars="200"/>
        <w:jc w:val="center"/>
        <w:rPr>
          <w:rFonts w:hint="eastAsia" w:ascii="宋体" w:hAnsi="宋体" w:eastAsia="宋体" w:cs="宋体"/>
          <w:b/>
          <w:bCs/>
          <w:i w:val="0"/>
          <w:iCs w:val="0"/>
          <w:caps w:val="0"/>
          <w:color w:val="000000"/>
          <w:spacing w:val="0"/>
          <w:kern w:val="0"/>
          <w:sz w:val="32"/>
          <w:szCs w:val="32"/>
          <w:shd w:val="clear" w:fill="FFFFFF"/>
          <w:lang w:val="en-US" w:eastAsia="zh-CN" w:bidi="ar-SA"/>
        </w:rPr>
      </w:pPr>
      <w:r>
        <w:rPr>
          <w:rFonts w:hint="eastAsia" w:cs="宋体"/>
          <w:b/>
          <w:bCs/>
          <w:i w:val="0"/>
          <w:iCs w:val="0"/>
          <w:caps w:val="0"/>
          <w:color w:val="000000"/>
          <w:spacing w:val="0"/>
          <w:kern w:val="0"/>
          <w:sz w:val="32"/>
          <w:szCs w:val="32"/>
          <w:shd w:val="clear" w:fill="FFFFFF"/>
          <w:lang w:val="en-US" w:eastAsia="zh-CN" w:bidi="ar-SA"/>
        </w:rPr>
        <w:t>成县第一中学2026年度（西片区）食堂经营权出租项目</w:t>
      </w:r>
      <w:r>
        <w:rPr>
          <w:rFonts w:hint="eastAsia" w:ascii="宋体" w:hAnsi="宋体" w:eastAsia="宋体" w:cs="宋体"/>
          <w:b/>
          <w:bCs/>
          <w:i w:val="0"/>
          <w:iCs w:val="0"/>
          <w:caps w:val="0"/>
          <w:color w:val="000000"/>
          <w:spacing w:val="0"/>
          <w:kern w:val="0"/>
          <w:sz w:val="32"/>
          <w:szCs w:val="32"/>
          <w:shd w:val="clear" w:fill="FFFFFF"/>
          <w:lang w:val="en-US" w:eastAsia="zh-CN" w:bidi="ar-SA"/>
        </w:rPr>
        <w:t>竞争性磋商公告</w:t>
      </w:r>
    </w:p>
    <w:p w14:paraId="282CD1B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150" w:right="-150" w:firstLine="420"/>
        <w:jc w:val="center"/>
      </w:pPr>
    </w:p>
    <w:p w14:paraId="51A479C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150"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eastAsia="宋体" w:cs="宋体"/>
          <w:i w:val="0"/>
          <w:iCs w:val="0"/>
          <w:caps w:val="0"/>
          <w:color w:val="000000"/>
          <w:spacing w:val="0"/>
          <w:kern w:val="0"/>
          <w:sz w:val="28"/>
          <w:szCs w:val="28"/>
          <w:shd w:val="clear" w:fill="FFFFFF"/>
          <w:lang w:val="en-US" w:eastAsia="zh-CN" w:bidi="ar-SA"/>
        </w:rPr>
        <w:t>甘肃文宇工程管理服务有限公司</w:t>
      </w:r>
      <w:r>
        <w:rPr>
          <w:rFonts w:hint="eastAsia" w:ascii="宋体" w:hAnsi="宋体" w:eastAsia="宋体" w:cs="宋体"/>
          <w:i w:val="0"/>
          <w:iCs w:val="0"/>
          <w:caps w:val="0"/>
          <w:color w:val="000000"/>
          <w:spacing w:val="0"/>
          <w:kern w:val="0"/>
          <w:sz w:val="28"/>
          <w:szCs w:val="28"/>
          <w:shd w:val="clear" w:fill="FFFFFF"/>
          <w:lang w:val="en-US" w:eastAsia="zh-CN" w:bidi="ar-SA"/>
        </w:rPr>
        <w:t>受</w:t>
      </w:r>
      <w:r>
        <w:rPr>
          <w:rFonts w:hint="eastAsia" w:cs="宋体"/>
          <w:i w:val="0"/>
          <w:iCs w:val="0"/>
          <w:caps w:val="0"/>
          <w:color w:val="000000"/>
          <w:spacing w:val="0"/>
          <w:kern w:val="0"/>
          <w:sz w:val="28"/>
          <w:szCs w:val="28"/>
          <w:shd w:val="clear" w:fill="FFFFFF"/>
          <w:lang w:val="en-US" w:eastAsia="zh-CN" w:bidi="ar-SA"/>
        </w:rPr>
        <w:t>成县第一中学</w:t>
      </w:r>
      <w:r>
        <w:rPr>
          <w:rFonts w:hint="eastAsia" w:ascii="宋体" w:hAnsi="宋体" w:eastAsia="宋体" w:cs="宋体"/>
          <w:i w:val="0"/>
          <w:iCs w:val="0"/>
          <w:caps w:val="0"/>
          <w:color w:val="000000"/>
          <w:spacing w:val="0"/>
          <w:kern w:val="0"/>
          <w:sz w:val="28"/>
          <w:szCs w:val="28"/>
          <w:shd w:val="clear" w:fill="FFFFFF"/>
          <w:lang w:val="en-US" w:eastAsia="zh-CN" w:bidi="ar-SA"/>
        </w:rPr>
        <w:t>的委托，对</w:t>
      </w:r>
      <w:r>
        <w:rPr>
          <w:rFonts w:hint="eastAsia" w:cs="宋体"/>
          <w:i w:val="0"/>
          <w:iCs w:val="0"/>
          <w:caps w:val="0"/>
          <w:color w:val="000000"/>
          <w:spacing w:val="0"/>
          <w:kern w:val="0"/>
          <w:sz w:val="28"/>
          <w:szCs w:val="28"/>
          <w:shd w:val="clear" w:fill="FFFFFF"/>
          <w:lang w:val="en-US" w:eastAsia="zh-CN" w:bidi="ar-SA"/>
        </w:rPr>
        <w:t>成县第一中学2026年度（西片区）食堂经营权出租项目</w:t>
      </w:r>
      <w:r>
        <w:rPr>
          <w:rFonts w:hint="eastAsia" w:ascii="宋体" w:hAnsi="宋体" w:eastAsia="宋体" w:cs="宋体"/>
          <w:i w:val="0"/>
          <w:iCs w:val="0"/>
          <w:caps w:val="0"/>
          <w:color w:val="000000"/>
          <w:spacing w:val="0"/>
          <w:kern w:val="0"/>
          <w:sz w:val="28"/>
          <w:szCs w:val="28"/>
          <w:shd w:val="clear" w:fill="FFFFFF"/>
          <w:lang w:val="en-US" w:eastAsia="zh-CN" w:bidi="ar-SA"/>
        </w:rPr>
        <w:t>以竞争性磋商形式进行招标，欢迎符合资格条件的供应商前来参加。</w:t>
      </w:r>
    </w:p>
    <w:p w14:paraId="71F35D8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一、项目基本情况</w:t>
      </w:r>
    </w:p>
    <w:p w14:paraId="6E69FAA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default"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项目编号：</w:t>
      </w:r>
      <w:r>
        <w:rPr>
          <w:rFonts w:hint="eastAsia" w:eastAsia="宋体" w:cs="宋体"/>
          <w:i w:val="0"/>
          <w:iCs w:val="0"/>
          <w:caps w:val="0"/>
          <w:color w:val="000000"/>
          <w:spacing w:val="0"/>
          <w:kern w:val="0"/>
          <w:sz w:val="28"/>
          <w:szCs w:val="28"/>
          <w:shd w:val="clear" w:fill="FFFFFF"/>
          <w:lang w:val="en-US" w:eastAsia="zh-CN" w:bidi="ar-SA"/>
        </w:rPr>
        <w:t>GSWY2026-02</w:t>
      </w:r>
    </w:p>
    <w:p w14:paraId="019CEF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项目名称：</w:t>
      </w:r>
      <w:r>
        <w:rPr>
          <w:rFonts w:hint="eastAsia" w:cs="宋体"/>
          <w:i w:val="0"/>
          <w:iCs w:val="0"/>
          <w:caps w:val="0"/>
          <w:color w:val="000000"/>
          <w:spacing w:val="0"/>
          <w:kern w:val="0"/>
          <w:sz w:val="28"/>
          <w:szCs w:val="28"/>
          <w:shd w:val="clear" w:fill="FFFFFF"/>
          <w:lang w:val="en-US" w:eastAsia="zh-CN" w:bidi="ar-SA"/>
        </w:rPr>
        <w:t>成县第一中学2026年度（西片区）食堂经营权出租项目</w:t>
      </w:r>
    </w:p>
    <w:p w14:paraId="595A05C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磋商内容：</w:t>
      </w:r>
      <w:r>
        <w:rPr>
          <w:rFonts w:hint="eastAsia" w:eastAsia="宋体" w:cs="宋体"/>
          <w:i w:val="0"/>
          <w:iCs w:val="0"/>
          <w:caps w:val="0"/>
          <w:color w:val="000000"/>
          <w:spacing w:val="0"/>
          <w:kern w:val="0"/>
          <w:sz w:val="28"/>
          <w:szCs w:val="28"/>
          <w:shd w:val="clear" w:fill="FFFFFF"/>
          <w:lang w:val="en-US" w:eastAsia="zh-CN" w:bidi="ar-SA"/>
        </w:rPr>
        <w:t>食堂经营权出租</w:t>
      </w:r>
      <w:r>
        <w:rPr>
          <w:rFonts w:hint="eastAsia" w:ascii="宋体" w:hAnsi="宋体" w:eastAsia="宋体" w:cs="宋体"/>
          <w:i w:val="0"/>
          <w:iCs w:val="0"/>
          <w:caps w:val="0"/>
          <w:color w:val="000000"/>
          <w:spacing w:val="0"/>
          <w:kern w:val="0"/>
          <w:sz w:val="28"/>
          <w:szCs w:val="28"/>
          <w:shd w:val="clear" w:fill="FFFFFF"/>
          <w:lang w:val="en-US" w:eastAsia="zh-CN" w:bidi="ar-SA"/>
        </w:rPr>
        <w:t>（具体详见磋商文件）</w:t>
      </w:r>
    </w:p>
    <w:p w14:paraId="2987151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预算</w:t>
      </w:r>
      <w:r>
        <w:rPr>
          <w:rFonts w:hint="eastAsia" w:cs="宋体"/>
          <w:i w:val="0"/>
          <w:iCs w:val="0"/>
          <w:caps w:val="0"/>
          <w:color w:val="000000"/>
          <w:spacing w:val="0"/>
          <w:kern w:val="0"/>
          <w:sz w:val="28"/>
          <w:szCs w:val="28"/>
          <w:shd w:val="clear" w:fill="FFFFFF"/>
          <w:lang w:val="en-US" w:eastAsia="zh-CN" w:bidi="ar-SA"/>
        </w:rPr>
        <w:t>金额</w:t>
      </w:r>
      <w:r>
        <w:rPr>
          <w:rFonts w:hint="eastAsia" w:ascii="宋体" w:hAnsi="宋体" w:eastAsia="宋体" w:cs="宋体"/>
          <w:i w:val="0"/>
          <w:iCs w:val="0"/>
          <w:caps w:val="0"/>
          <w:color w:val="000000"/>
          <w:spacing w:val="0"/>
          <w:kern w:val="0"/>
          <w:sz w:val="28"/>
          <w:szCs w:val="28"/>
          <w:shd w:val="clear" w:fill="FFFFFF"/>
          <w:lang w:val="en-US" w:eastAsia="zh-CN" w:bidi="ar-SA"/>
        </w:rPr>
        <w:t>：</w:t>
      </w:r>
      <w:r>
        <w:rPr>
          <w:rFonts w:hint="eastAsia" w:eastAsia="宋体" w:cs="宋体"/>
          <w:i w:val="0"/>
          <w:iCs w:val="0"/>
          <w:caps w:val="0"/>
          <w:color w:val="000000"/>
          <w:spacing w:val="0"/>
          <w:kern w:val="0"/>
          <w:sz w:val="28"/>
          <w:szCs w:val="28"/>
          <w:shd w:val="clear" w:fill="FFFFFF"/>
          <w:lang w:val="en-US" w:eastAsia="zh-CN" w:bidi="ar-SA"/>
        </w:rPr>
        <w:t>0</w:t>
      </w:r>
      <w:r>
        <w:rPr>
          <w:rFonts w:hint="eastAsia" w:cs="宋体"/>
          <w:i w:val="0"/>
          <w:iCs w:val="0"/>
          <w:caps w:val="0"/>
          <w:color w:val="000000"/>
          <w:spacing w:val="0"/>
          <w:kern w:val="0"/>
          <w:sz w:val="28"/>
          <w:szCs w:val="28"/>
          <w:shd w:val="clear" w:fill="FFFFFF"/>
          <w:lang w:val="en-US" w:eastAsia="zh-CN" w:bidi="ar-SA"/>
        </w:rPr>
        <w:t>0.00（</w:t>
      </w:r>
      <w:r>
        <w:rPr>
          <w:rFonts w:hint="eastAsia" w:ascii="宋体" w:hAnsi="宋体" w:eastAsia="宋体" w:cs="宋体"/>
          <w:i w:val="0"/>
          <w:iCs w:val="0"/>
          <w:caps w:val="0"/>
          <w:color w:val="000000"/>
          <w:spacing w:val="0"/>
          <w:kern w:val="0"/>
          <w:sz w:val="28"/>
          <w:szCs w:val="28"/>
          <w:shd w:val="clear" w:fill="FFFFFF"/>
          <w:lang w:val="en-US" w:eastAsia="zh-CN" w:bidi="ar-SA"/>
        </w:rPr>
        <w:t>万元</w:t>
      </w:r>
      <w:r>
        <w:rPr>
          <w:rFonts w:hint="eastAsia" w:cs="宋体"/>
          <w:i w:val="0"/>
          <w:iCs w:val="0"/>
          <w:caps w:val="0"/>
          <w:color w:val="000000"/>
          <w:spacing w:val="0"/>
          <w:kern w:val="0"/>
          <w:sz w:val="28"/>
          <w:szCs w:val="28"/>
          <w:shd w:val="clear" w:fill="FFFFFF"/>
          <w:lang w:val="en-US" w:eastAsia="zh-CN" w:bidi="ar-SA"/>
        </w:rPr>
        <w:t>）</w:t>
      </w:r>
    </w:p>
    <w:p w14:paraId="1F8A049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default" w:ascii="宋体" w:hAnsi="宋体" w:eastAsia="宋体" w:cs="宋体"/>
          <w:i w:val="0"/>
          <w:iCs w:val="0"/>
          <w:caps w:val="0"/>
          <w:color w:val="000000"/>
          <w:spacing w:val="0"/>
          <w:kern w:val="0"/>
          <w:sz w:val="28"/>
          <w:szCs w:val="28"/>
          <w:shd w:val="clear" w:fill="FFFFFF"/>
          <w:lang w:val="en-US" w:eastAsia="zh-CN" w:bidi="ar-SA"/>
        </w:rPr>
      </w:pPr>
      <w:r>
        <w:rPr>
          <w:rFonts w:hint="eastAsia" w:cs="宋体"/>
          <w:i w:val="0"/>
          <w:iCs w:val="0"/>
          <w:caps w:val="0"/>
          <w:color w:val="000000"/>
          <w:spacing w:val="0"/>
          <w:kern w:val="0"/>
          <w:sz w:val="28"/>
          <w:szCs w:val="28"/>
          <w:shd w:val="clear" w:fill="FFFFFF"/>
          <w:lang w:val="en-US" w:eastAsia="zh-CN" w:bidi="ar-SA"/>
        </w:rPr>
        <w:t>最高限价：00.00（</w:t>
      </w:r>
      <w:r>
        <w:rPr>
          <w:rFonts w:hint="eastAsia" w:ascii="宋体" w:hAnsi="宋体" w:eastAsia="宋体" w:cs="宋体"/>
          <w:i w:val="0"/>
          <w:iCs w:val="0"/>
          <w:caps w:val="0"/>
          <w:color w:val="000000"/>
          <w:spacing w:val="0"/>
          <w:kern w:val="0"/>
          <w:sz w:val="28"/>
          <w:szCs w:val="28"/>
          <w:shd w:val="clear" w:fill="FFFFFF"/>
          <w:lang w:val="en-US" w:eastAsia="zh-CN" w:bidi="ar-SA"/>
        </w:rPr>
        <w:t>万元</w:t>
      </w:r>
      <w:r>
        <w:rPr>
          <w:rFonts w:hint="eastAsia" w:cs="宋体"/>
          <w:i w:val="0"/>
          <w:iCs w:val="0"/>
          <w:caps w:val="0"/>
          <w:color w:val="000000"/>
          <w:spacing w:val="0"/>
          <w:kern w:val="0"/>
          <w:sz w:val="28"/>
          <w:szCs w:val="28"/>
          <w:shd w:val="clear" w:fill="FFFFFF"/>
          <w:lang w:val="en-US" w:eastAsia="zh-CN" w:bidi="ar-SA"/>
        </w:rPr>
        <w:t>）</w:t>
      </w:r>
    </w:p>
    <w:p w14:paraId="63533A9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二、申请人的资格要求</w:t>
      </w:r>
    </w:p>
    <w:p w14:paraId="1D1E4B1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1、须符合《中华人民共和国政府采购法》之二十二条规定；</w:t>
      </w:r>
    </w:p>
    <w:p w14:paraId="47E96F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2、须具有合法有效的法人营业执照、国家和地方税务登记证、组织机构代码证、开户许可证；前述法人营业执照、税务登记证、组织机构代码证已三证合一的，则需提供具有统一社会信用代码的营业执照，并提供法人授权函及被授权人身份证（正、反面复印件）；</w:t>
      </w:r>
    </w:p>
    <w:p w14:paraId="443EBAD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3、本项目不接受联合体投标； </w:t>
      </w:r>
    </w:p>
    <w:p w14:paraId="22B60A0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4、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w:t>
      </w:r>
    </w:p>
    <w:p w14:paraId="6FED955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jc w:val="left"/>
      </w:pPr>
      <w:r>
        <w:rPr>
          <w:rFonts w:hint="eastAsia" w:ascii="宋体" w:hAnsi="宋体" w:eastAsia="宋体" w:cs="宋体"/>
          <w:i w:val="0"/>
          <w:iCs w:val="0"/>
          <w:caps w:val="0"/>
          <w:color w:val="000000"/>
          <w:spacing w:val="0"/>
          <w:sz w:val="28"/>
          <w:szCs w:val="28"/>
          <w:shd w:val="clear" w:fill="FFFFFF"/>
        </w:rPr>
        <w:t>三、</w:t>
      </w:r>
      <w:r>
        <w:rPr>
          <w:rFonts w:hint="eastAsia" w:cs="宋体"/>
          <w:i w:val="0"/>
          <w:iCs w:val="0"/>
          <w:caps w:val="0"/>
          <w:color w:val="000000"/>
          <w:spacing w:val="0"/>
          <w:sz w:val="28"/>
          <w:szCs w:val="28"/>
          <w:shd w:val="clear" w:fill="FFFFFF"/>
          <w:lang w:val="en-US" w:eastAsia="zh-CN"/>
        </w:rPr>
        <w:t>获取</w:t>
      </w:r>
      <w:r>
        <w:rPr>
          <w:rFonts w:hint="eastAsia" w:ascii="宋体" w:hAnsi="宋体" w:eastAsia="宋体" w:cs="宋体"/>
          <w:i w:val="0"/>
          <w:iCs w:val="0"/>
          <w:caps w:val="0"/>
          <w:color w:val="000000"/>
          <w:spacing w:val="0"/>
          <w:sz w:val="28"/>
          <w:szCs w:val="28"/>
          <w:shd w:val="clear" w:fill="FFFFFF"/>
        </w:rPr>
        <w:t>竞争性磋商文件：</w:t>
      </w:r>
    </w:p>
    <w:p w14:paraId="0F2D3F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时间：2026-02-03至2026-02-07，每天上午8:30至11:30，下午14:30至17:30</w:t>
      </w:r>
    </w:p>
    <w:p w14:paraId="638E03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地点：</w:t>
      </w:r>
      <w:r>
        <w:rPr>
          <w:rFonts w:hint="eastAsia" w:ascii="宋体" w:hAnsi="宋体" w:eastAsia="宋体" w:cs="宋体"/>
          <w:color w:val="000000"/>
          <w:kern w:val="0"/>
          <w:sz w:val="28"/>
          <w:szCs w:val="28"/>
          <w:lang w:val="en-US" w:eastAsia="zh-CN"/>
        </w:rPr>
        <w:t>甘肃省陇南市成县蜀风园酒店对面中国移动六楼</w:t>
      </w:r>
      <w:r>
        <w:rPr>
          <w:rFonts w:hint="eastAsia" w:ascii="宋体" w:hAnsi="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甘肃文宇工程管理服务有限公司</w:t>
      </w:r>
      <w:r>
        <w:rPr>
          <w:rFonts w:hint="eastAsia" w:ascii="宋体" w:hAnsi="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w:t>
      </w:r>
    </w:p>
    <w:p w14:paraId="236E60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方式：凡有意参加磋商者，请于2026年02月03日起至2026年02月07日止（五个工作日，双休日、节假日除外），每日早上8:30-11:30，下午14:30-17:30通过电子邮件的方式进行在线获取。</w:t>
      </w:r>
    </w:p>
    <w:p w14:paraId="1E2DB6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注：供应商在获取磋商文件时，需提供一套供应商资格要求中的所有资料、法人身份证明书、授权委托书、开户行等资料，加盖供应商公章，扫描格式为PDF，发送至1360039210@qq.com邮箱，并注明联系人、联系方式及邮箱，同时电话告知代理机构。</w:t>
      </w:r>
    </w:p>
    <w:p w14:paraId="051F9E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售价：0(元)</w:t>
      </w:r>
    </w:p>
    <w:p w14:paraId="567F4B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right="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四、提交竞争性磋商响应文件截止时间、开标时间和地点</w:t>
      </w:r>
    </w:p>
    <w:p w14:paraId="2CD731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时间：2026-02-13上午9:00（北京时间）</w:t>
      </w:r>
    </w:p>
    <w:p w14:paraId="4E0FAF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pPr>
      <w:r>
        <w:rPr>
          <w:rFonts w:hint="eastAsia" w:ascii="宋体" w:hAnsi="宋体" w:eastAsia="宋体" w:cs="宋体"/>
          <w:i w:val="0"/>
          <w:iCs w:val="0"/>
          <w:caps w:val="0"/>
          <w:color w:val="000000"/>
          <w:spacing w:val="0"/>
          <w:kern w:val="0"/>
          <w:sz w:val="28"/>
          <w:szCs w:val="28"/>
          <w:shd w:val="clear" w:fill="FFFFFF"/>
          <w:lang w:val="en-US" w:eastAsia="zh-CN" w:bidi="ar-SA"/>
        </w:rPr>
        <w:t>地点：</w:t>
      </w:r>
      <w:r>
        <w:rPr>
          <w:rFonts w:hint="eastAsia" w:ascii="宋体" w:hAnsi="宋体" w:eastAsia="宋体" w:cs="宋体"/>
          <w:color w:val="000000"/>
          <w:kern w:val="0"/>
          <w:sz w:val="28"/>
          <w:szCs w:val="28"/>
          <w:lang w:val="en-US" w:eastAsia="zh-CN"/>
        </w:rPr>
        <w:t>甘肃省陇南市成县蜀风园酒店对面中国移动六楼</w:t>
      </w:r>
      <w:r>
        <w:rPr>
          <w:rFonts w:hint="eastAsia" w:ascii="宋体" w:hAnsi="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甘肃文宇工程管理服务有限公司</w:t>
      </w:r>
      <w:r>
        <w:rPr>
          <w:rFonts w:hint="eastAsia" w:ascii="宋体" w:hAnsi="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w:t>
      </w:r>
    </w:p>
    <w:p w14:paraId="1174FB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right="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五、落实政府采购政策需满足的资格要求：《政府采购促进中小企业发展暂行办法》（财库〔2020〕46号）、关于印发中小企业划型标准规定的通知（工信部联企业【2011】300号）、符合政府采购《节能产品政府采购清单》、《环境标志产品政府采购清单》优先采购政策、《关于促进残疾人就业政府采购政策的通知》（财库【2017】141号）等。</w:t>
      </w:r>
    </w:p>
    <w:p w14:paraId="1C560B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right="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六、其他补充事宜：无</w:t>
      </w:r>
    </w:p>
    <w:p w14:paraId="5418B0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right="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七、对本次招标提出询问，请按以下方式联系</w:t>
      </w:r>
    </w:p>
    <w:p w14:paraId="47AE34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1.采购人信息</w:t>
      </w:r>
    </w:p>
    <w:p w14:paraId="3C59D0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名 称：</w:t>
      </w:r>
      <w:r>
        <w:rPr>
          <w:rFonts w:hint="eastAsia" w:cs="宋体"/>
          <w:i w:val="0"/>
          <w:iCs w:val="0"/>
          <w:caps w:val="0"/>
          <w:color w:val="000000"/>
          <w:spacing w:val="0"/>
          <w:kern w:val="0"/>
          <w:sz w:val="28"/>
          <w:szCs w:val="28"/>
          <w:shd w:val="clear" w:fill="FFFFFF"/>
          <w:lang w:val="en-US" w:eastAsia="zh-CN" w:bidi="ar-SA"/>
        </w:rPr>
        <w:t>成县第一中学</w:t>
      </w:r>
    </w:p>
    <w:p w14:paraId="24B6EA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地 址：成县城关镇育才路社区成功路10号(原成州中学)</w:t>
      </w:r>
    </w:p>
    <w:p w14:paraId="053251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default"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 xml:space="preserve">联系方式：15809398198  </w:t>
      </w:r>
    </w:p>
    <w:p w14:paraId="241F55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2.采购代理机构信息</w:t>
      </w:r>
    </w:p>
    <w:p w14:paraId="64A7EB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名 称：甘肃文宇工程管理服务有限公司</w:t>
      </w:r>
    </w:p>
    <w:p w14:paraId="322E24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 xml:space="preserve">地 址：陇南市武都区东江新区七号路兆庆家园6号楼   </w:t>
      </w:r>
    </w:p>
    <w:p w14:paraId="74AA8D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default"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联系方式：18393490270</w:t>
      </w:r>
    </w:p>
    <w:p w14:paraId="5FD2FA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3.项目联系方式</w:t>
      </w:r>
    </w:p>
    <w:p w14:paraId="563387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default"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项目联系人：苏会军</w:t>
      </w:r>
    </w:p>
    <w:p w14:paraId="6529E2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 xml:space="preserve">电　话：15809398198 </w:t>
      </w:r>
    </w:p>
    <w:p w14:paraId="229A23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right="0" w:firstLine="4200" w:firstLineChars="15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甘肃文宇工程管理服务有限公司</w:t>
      </w:r>
    </w:p>
    <w:p w14:paraId="597428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                                2026年02月02日</w:t>
      </w:r>
    </w:p>
    <w:p w14:paraId="2440C862">
      <w:pPr>
        <w:rPr>
          <w:rFonts w:hint="eastAsia"/>
        </w:rPr>
      </w:pPr>
    </w:p>
    <w:p w14:paraId="6B9A667D">
      <w:pPr>
        <w:pStyle w:val="2"/>
        <w:rPr>
          <w:rFonts w:hint="default"/>
          <w:lang w:val="en-US" w:eastAsia="zh-CN"/>
        </w:rPr>
      </w:pPr>
    </w:p>
    <w:p w14:paraId="486BD5F9">
      <w:pPr>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br w:type="page"/>
      </w:r>
    </w:p>
    <w:p w14:paraId="09A3F07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第二章投标人须知</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025"/>
        <w:gridCol w:w="5683"/>
      </w:tblGrid>
      <w:tr w14:paraId="0F9F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0711CE3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025" w:type="dxa"/>
          </w:tcPr>
          <w:p w14:paraId="302768E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条款名称</w:t>
            </w:r>
          </w:p>
        </w:tc>
        <w:tc>
          <w:tcPr>
            <w:tcW w:w="5683" w:type="dxa"/>
          </w:tcPr>
          <w:p w14:paraId="2E24E79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编列内容规定</w:t>
            </w:r>
          </w:p>
        </w:tc>
      </w:tr>
      <w:tr w14:paraId="6095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restart"/>
            <w:vAlign w:val="center"/>
          </w:tcPr>
          <w:p w14:paraId="39A266B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025" w:type="dxa"/>
            <w:vAlign w:val="center"/>
          </w:tcPr>
          <w:p w14:paraId="5895DF8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采购项目</w:t>
            </w:r>
          </w:p>
        </w:tc>
        <w:tc>
          <w:tcPr>
            <w:tcW w:w="5683" w:type="dxa"/>
          </w:tcPr>
          <w:p w14:paraId="684C434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成县第一中学2026年度（西片区）食堂经营权出租项目</w:t>
            </w:r>
          </w:p>
        </w:tc>
      </w:tr>
      <w:tr w14:paraId="5D1D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12ECD45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p>
        </w:tc>
        <w:tc>
          <w:tcPr>
            <w:tcW w:w="2025" w:type="dxa"/>
            <w:vAlign w:val="center"/>
          </w:tcPr>
          <w:p w14:paraId="619B318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采购预算</w:t>
            </w:r>
          </w:p>
        </w:tc>
        <w:tc>
          <w:tcPr>
            <w:tcW w:w="5683" w:type="dxa"/>
          </w:tcPr>
          <w:p w14:paraId="6B37344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0万元</w:t>
            </w:r>
          </w:p>
        </w:tc>
      </w:tr>
      <w:tr w14:paraId="0D18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3CCAD5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p>
        </w:tc>
        <w:tc>
          <w:tcPr>
            <w:tcW w:w="2025" w:type="dxa"/>
            <w:vAlign w:val="center"/>
          </w:tcPr>
          <w:p w14:paraId="22703C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本项目设定的最高限价</w:t>
            </w:r>
          </w:p>
        </w:tc>
        <w:tc>
          <w:tcPr>
            <w:tcW w:w="5683" w:type="dxa"/>
          </w:tcPr>
          <w:p w14:paraId="0580212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无</w:t>
            </w:r>
          </w:p>
          <w:p w14:paraId="775D175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有，金额：00.00万元</w:t>
            </w:r>
          </w:p>
        </w:tc>
      </w:tr>
      <w:tr w14:paraId="3821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27E81D0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p>
        </w:tc>
        <w:tc>
          <w:tcPr>
            <w:tcW w:w="2025" w:type="dxa"/>
            <w:vAlign w:val="center"/>
          </w:tcPr>
          <w:p w14:paraId="70B1BE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核心产品</w:t>
            </w:r>
          </w:p>
        </w:tc>
        <w:tc>
          <w:tcPr>
            <w:tcW w:w="5683" w:type="dxa"/>
          </w:tcPr>
          <w:p w14:paraId="2236389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无</w:t>
            </w:r>
          </w:p>
        </w:tc>
      </w:tr>
      <w:tr w14:paraId="1021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5F02642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p>
        </w:tc>
        <w:tc>
          <w:tcPr>
            <w:tcW w:w="2025" w:type="dxa"/>
            <w:vAlign w:val="center"/>
          </w:tcPr>
          <w:p w14:paraId="209DA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公告媒介</w:t>
            </w:r>
          </w:p>
        </w:tc>
        <w:tc>
          <w:tcPr>
            <w:tcW w:w="5683" w:type="dxa"/>
          </w:tcPr>
          <w:p w14:paraId="483E4C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甘肃省经济信息网</w:t>
            </w:r>
          </w:p>
        </w:tc>
      </w:tr>
      <w:tr w14:paraId="145F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02BAB0D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025" w:type="dxa"/>
            <w:vAlign w:val="center"/>
          </w:tcPr>
          <w:p w14:paraId="1BB49BA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采购人</w:t>
            </w:r>
          </w:p>
        </w:tc>
        <w:tc>
          <w:tcPr>
            <w:tcW w:w="5683" w:type="dxa"/>
          </w:tcPr>
          <w:p w14:paraId="29B674B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名称：成县第一中学</w:t>
            </w:r>
          </w:p>
          <w:p w14:paraId="2319B7C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地址：成县城关镇育才路社区成功路10号(原成州中学)阶州大道37号</w:t>
            </w:r>
          </w:p>
          <w:p w14:paraId="2943F89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电话：苏会军</w:t>
            </w:r>
          </w:p>
          <w:p w14:paraId="10898D1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联系人：15809398198 </w:t>
            </w:r>
          </w:p>
        </w:tc>
      </w:tr>
      <w:tr w14:paraId="6027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C4DBE3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2025" w:type="dxa"/>
            <w:vAlign w:val="center"/>
          </w:tcPr>
          <w:p w14:paraId="185470E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采购代理机构</w:t>
            </w:r>
          </w:p>
        </w:tc>
        <w:tc>
          <w:tcPr>
            <w:tcW w:w="5683" w:type="dxa"/>
          </w:tcPr>
          <w:p w14:paraId="3D7CFCD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名称：甘肃文宇工程管理服务有限公司</w:t>
            </w:r>
          </w:p>
          <w:p w14:paraId="3646039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地址：陇南市武都区东江新区七号路兆庆家园6号楼  </w:t>
            </w:r>
          </w:p>
          <w:p w14:paraId="31747CF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电话：18393490270</w:t>
            </w:r>
          </w:p>
          <w:p w14:paraId="4B46DEE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联系人：祁丹</w:t>
            </w:r>
          </w:p>
        </w:tc>
      </w:tr>
      <w:tr w14:paraId="539C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F426B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2025" w:type="dxa"/>
            <w:vAlign w:val="center"/>
          </w:tcPr>
          <w:p w14:paraId="6B1F744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投标人资格条件</w:t>
            </w:r>
          </w:p>
        </w:tc>
        <w:tc>
          <w:tcPr>
            <w:tcW w:w="5683" w:type="dxa"/>
          </w:tcPr>
          <w:p w14:paraId="0C1789F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1.符合《中华人民共和国政府采购法》第二十二条规定的供应商条件。</w:t>
            </w:r>
          </w:p>
          <w:p w14:paraId="5585E59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2.其他特定资格条件：</w:t>
            </w:r>
          </w:p>
          <w:p w14:paraId="1721694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m:oMath>
              <m:r>
                <m:rPr>
                  <m:sty m:val="p"/>
                </m:rPr>
                <w:rPr>
                  <w:rFonts w:hint="eastAsia" w:ascii="微软雅黑" w:hAnsi="微软雅黑" w:eastAsia="微软雅黑" w:cs="微软雅黑"/>
                  <w:color w:val="auto"/>
                  <w:kern w:val="2"/>
                  <w:sz w:val="24"/>
                  <w:szCs w:val="24"/>
                  <w:vertAlign w:val="baseline"/>
                  <w:lang w:val="en-US" w:eastAsia="zh-CN" w:bidi="ar-SA"/>
                </w:rPr>
                <m:t>①</m:t>
              </m:r>
            </m:oMath>
            <w:r>
              <w:rPr>
                <w:rFonts w:hint="eastAsia" w:ascii="宋体" w:hAnsi="宋体" w:eastAsia="宋体" w:cs="宋体"/>
                <w:color w:val="auto"/>
                <w:sz w:val="24"/>
                <w:szCs w:val="24"/>
                <w:vertAlign w:val="baseline"/>
                <w:lang w:val="en-US" w:eastAsia="zh-CN"/>
              </w:rPr>
              <w:t>投标人须提供企业“三证合一”的统一社会信用代码证（副本）扫描件并加盖公章；</w:t>
            </w:r>
          </w:p>
          <w:p w14:paraId="4F157F0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②</w:t>
            </w:r>
            <w:r>
              <w:rPr>
                <w:rFonts w:hint="eastAsia" w:ascii="宋体" w:hAnsi="宋体" w:eastAsia="宋体" w:cs="宋体"/>
                <w:color w:val="auto"/>
                <w:sz w:val="24"/>
                <w:szCs w:val="24"/>
                <w:vertAlign w:val="baseline"/>
                <w:lang w:val="en-US" w:eastAsia="zh-CN"/>
              </w:rPr>
              <w:t>投标人须提供具备履行合同所必需的专业技术能力的证明材料（格式及内容自拟并加盖公章）；</w:t>
            </w:r>
          </w:p>
          <w:p w14:paraId="5149ADA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③</w:t>
            </w:r>
            <w:r>
              <w:rPr>
                <w:rFonts w:hint="eastAsia" w:ascii="宋体" w:hAnsi="宋体" w:eastAsia="宋体" w:cs="宋体"/>
                <w:color w:val="auto"/>
                <w:sz w:val="24"/>
                <w:szCs w:val="24"/>
                <w:vertAlign w:val="baseline"/>
                <w:lang w:val="en-US" w:eastAsia="zh-CN"/>
              </w:rPr>
              <w:t>投标人须提供2024或2025年度由第三方出具的审计报告或提供基本开户银行出具的资信证明；</w:t>
            </w:r>
          </w:p>
          <w:p w14:paraId="1978DB0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④</w:t>
            </w:r>
            <w:r>
              <w:rPr>
                <w:rFonts w:hint="eastAsia" w:ascii="宋体" w:hAnsi="宋体" w:eastAsia="宋体" w:cs="宋体"/>
                <w:color w:val="auto"/>
                <w:sz w:val="24"/>
                <w:szCs w:val="24"/>
                <w:vertAlign w:val="baseline"/>
                <w:lang w:val="en-US" w:eastAsia="zh-CN"/>
              </w:rPr>
              <w:t>投标人须提供投标截止日前近半年内至少一个月缴纳的任意一项税种（增值税、营业税、企业所得税）的凭据，依法免税的投标人，应提供相应的证明文件；</w:t>
            </w:r>
          </w:p>
          <w:p w14:paraId="3B7B56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⑤</w:t>
            </w:r>
            <w:r>
              <w:rPr>
                <w:rFonts w:hint="eastAsia" w:ascii="宋体" w:hAnsi="宋体" w:eastAsia="宋体" w:cs="宋体"/>
                <w:color w:val="auto"/>
                <w:sz w:val="24"/>
                <w:szCs w:val="24"/>
                <w:vertAlign w:val="baseline"/>
                <w:lang w:val="en-US" w:eastAsia="zh-CN"/>
              </w:rPr>
              <w:t xml:space="preserve">投标人须提供缴纳社会保障资金的证明材料，投标人逐月缴纳社会保障资金的须提供近半年内任意一个月缴纳社会保障资金的凭证；投标人逐年缴纳社会保障资金的，须提供投标截止日前上年度缴纳社会保障资金的凭证； </w:t>
            </w:r>
          </w:p>
          <w:p w14:paraId="0E3725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⑥投标人须提供参加政府采购活动前三年内在经营活动中没有重大违法记录的书 面声明函原件（格式及内容自拟并加盖公章）； </w:t>
            </w:r>
          </w:p>
          <w:p w14:paraId="4ED3E91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注：（1）以上条款均为有效期内通过年度年检或复审的证书，要求提供的证明材料为复印件的，一般按原比例彩色复印，须加注“此件与原件一致”字样并加盖投标人公章后参照投标文件编写要求按顺序采用左侧胶装装订到投标文件正副本中，否则视为无效投标；</w:t>
            </w:r>
          </w:p>
          <w:p w14:paraId="4416C16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（2）相关证件原件在年检期间或者确因特殊情况不能提供原件，则须提供相应的有效证明材料（由政府主管部门出具并加盖其公章的证明原件或政府以正式文件官方发布的有效证明），否则其投标无效。</w:t>
            </w:r>
          </w:p>
        </w:tc>
      </w:tr>
      <w:tr w14:paraId="0E97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A414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2025" w:type="dxa"/>
            <w:vAlign w:val="center"/>
          </w:tcPr>
          <w:p w14:paraId="1E64601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项目现场考察</w:t>
            </w:r>
          </w:p>
        </w:tc>
        <w:tc>
          <w:tcPr>
            <w:tcW w:w="5683" w:type="dxa"/>
          </w:tcPr>
          <w:p w14:paraId="254A7C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不组织</w:t>
            </w:r>
          </w:p>
          <w:p w14:paraId="3B3553F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组织</w:t>
            </w:r>
          </w:p>
          <w:p w14:paraId="35FF370E">
            <w:pPr>
              <w:keepNext w:val="0"/>
              <w:keepLines w:val="0"/>
              <w:pageBreakBefore w:val="0"/>
              <w:widowControl w:val="0"/>
              <w:numPr>
                <w:ilvl w:val="0"/>
                <w:numId w:val="2"/>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时间：</w:t>
            </w:r>
            <w:r>
              <w:rPr>
                <w:rFonts w:hint="eastAsia" w:ascii="宋体" w:hAnsi="宋体" w:eastAsia="宋体" w:cs="宋体"/>
                <w:color w:val="auto"/>
                <w:sz w:val="24"/>
                <w:szCs w:val="24"/>
                <w:u w:val="single"/>
                <w:vertAlign w:val="baseline"/>
                <w:lang w:val="en-US" w:eastAsia="zh-CN"/>
              </w:rPr>
              <w:t xml:space="preserve"> / </w:t>
            </w:r>
          </w:p>
          <w:p w14:paraId="1F0954E3">
            <w:pPr>
              <w:keepNext w:val="0"/>
              <w:keepLines w:val="0"/>
              <w:pageBreakBefore w:val="0"/>
              <w:widowControl w:val="0"/>
              <w:numPr>
                <w:ilvl w:val="0"/>
                <w:numId w:val="2"/>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地点：</w:t>
            </w:r>
            <w:r>
              <w:rPr>
                <w:rFonts w:hint="eastAsia" w:ascii="宋体" w:hAnsi="宋体" w:eastAsia="宋体" w:cs="宋体"/>
                <w:color w:val="auto"/>
                <w:sz w:val="24"/>
                <w:szCs w:val="24"/>
                <w:u w:val="single"/>
                <w:vertAlign w:val="baseline"/>
                <w:lang w:val="en-US" w:eastAsia="zh-CN"/>
              </w:rPr>
              <w:t xml:space="preserve"> / </w:t>
            </w:r>
          </w:p>
          <w:p w14:paraId="703BB8EC">
            <w:pPr>
              <w:keepNext w:val="0"/>
              <w:keepLines w:val="0"/>
              <w:pageBreakBefore w:val="0"/>
              <w:widowControl w:val="0"/>
              <w:numPr>
                <w:ilvl w:val="0"/>
                <w:numId w:val="2"/>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其他：</w:t>
            </w:r>
            <w:r>
              <w:rPr>
                <w:rFonts w:hint="eastAsia" w:ascii="宋体" w:hAnsi="宋体" w:eastAsia="宋体" w:cs="宋体"/>
                <w:color w:val="auto"/>
                <w:sz w:val="24"/>
                <w:szCs w:val="24"/>
                <w:u w:val="single"/>
                <w:vertAlign w:val="baseline"/>
                <w:lang w:val="en-US" w:eastAsia="zh-CN"/>
              </w:rPr>
              <w:t xml:space="preserve"> / </w:t>
            </w:r>
          </w:p>
        </w:tc>
      </w:tr>
      <w:tr w14:paraId="678D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107EA6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2025" w:type="dxa"/>
            <w:vAlign w:val="center"/>
          </w:tcPr>
          <w:p w14:paraId="1BEF481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样品</w:t>
            </w:r>
          </w:p>
        </w:tc>
        <w:tc>
          <w:tcPr>
            <w:tcW w:w="5683" w:type="dxa"/>
          </w:tcPr>
          <w:p w14:paraId="24B5CB7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不要求提供</w:t>
            </w:r>
          </w:p>
          <w:p w14:paraId="6C48D45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要求提供：</w:t>
            </w:r>
          </w:p>
          <w:p w14:paraId="227EA611">
            <w:pPr>
              <w:keepNext w:val="0"/>
              <w:keepLines w:val="0"/>
              <w:pageBreakBefore w:val="0"/>
              <w:widowControl w:val="0"/>
              <w:numPr>
                <w:ilvl w:val="0"/>
                <w:numId w:val="3"/>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样品制作的标准和要求：</w:t>
            </w:r>
          </w:p>
          <w:p w14:paraId="0A0BA6A4">
            <w:pPr>
              <w:keepNext w:val="0"/>
              <w:keepLines w:val="0"/>
              <w:pageBreakBefore w:val="0"/>
              <w:widowControl w:val="0"/>
              <w:numPr>
                <w:ilvl w:val="0"/>
                <w:numId w:val="3"/>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样品检测报告：（</w:t>
            </w: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否；</w:t>
            </w: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是，检测机构的要求、检测内容详见第六章项目采购需求）</w:t>
            </w:r>
          </w:p>
          <w:p w14:paraId="6D4CB096">
            <w:pPr>
              <w:keepNext w:val="0"/>
              <w:keepLines w:val="0"/>
              <w:pageBreakBefore w:val="0"/>
              <w:widowControl w:val="0"/>
              <w:numPr>
                <w:ilvl w:val="0"/>
                <w:numId w:val="3"/>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样品的评审方法及评审标准：内容详见第三章评标办法及标准</w:t>
            </w:r>
          </w:p>
        </w:tc>
      </w:tr>
      <w:tr w14:paraId="2152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restart"/>
            <w:vAlign w:val="center"/>
          </w:tcPr>
          <w:p w14:paraId="3E5187E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2025" w:type="dxa"/>
            <w:vAlign w:val="center"/>
          </w:tcPr>
          <w:p w14:paraId="6983D85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联合体投标</w:t>
            </w:r>
          </w:p>
        </w:tc>
        <w:tc>
          <w:tcPr>
            <w:tcW w:w="5683" w:type="dxa"/>
          </w:tcPr>
          <w:p w14:paraId="4E9A6C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不接受</w:t>
            </w:r>
          </w:p>
          <w:p w14:paraId="7E1A4B5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接受</w:t>
            </w:r>
          </w:p>
        </w:tc>
      </w:tr>
      <w:tr w14:paraId="15F2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620DB27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vertAlign w:val="baseline"/>
                <w:lang w:val="en-US" w:eastAsia="zh-CN"/>
              </w:rPr>
            </w:pPr>
          </w:p>
        </w:tc>
        <w:tc>
          <w:tcPr>
            <w:tcW w:w="2025" w:type="dxa"/>
            <w:vAlign w:val="center"/>
          </w:tcPr>
          <w:p w14:paraId="41A87CB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分包</w:t>
            </w:r>
          </w:p>
        </w:tc>
        <w:tc>
          <w:tcPr>
            <w:tcW w:w="5683" w:type="dxa"/>
          </w:tcPr>
          <w:p w14:paraId="7D1DF5F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不接受</w:t>
            </w:r>
          </w:p>
          <w:p w14:paraId="670DBAD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接受：分包要求详见第六章项目采购需求</w:t>
            </w:r>
          </w:p>
        </w:tc>
      </w:tr>
      <w:tr w14:paraId="4949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4AEC7A7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2025" w:type="dxa"/>
            <w:vAlign w:val="center"/>
          </w:tcPr>
          <w:p w14:paraId="2AC5D11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采购进口产品</w:t>
            </w:r>
          </w:p>
        </w:tc>
        <w:tc>
          <w:tcPr>
            <w:tcW w:w="5683" w:type="dxa"/>
          </w:tcPr>
          <w:p w14:paraId="4D5F4B8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本采购项目拒绝进口产品参加投标</w:t>
            </w:r>
          </w:p>
          <w:p w14:paraId="69563C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本采购项目已经财政部审核同意购买的进口产品为：</w:t>
            </w:r>
            <w:r>
              <w:rPr>
                <w:rFonts w:hint="eastAsia" w:ascii="宋体" w:hAnsi="宋体" w:eastAsia="宋体" w:cs="宋体"/>
                <w:color w:val="auto"/>
                <w:sz w:val="24"/>
                <w:szCs w:val="24"/>
                <w:u w:val="single"/>
                <w:vertAlign w:val="baseline"/>
                <w:lang w:val="en-US" w:eastAsia="zh-CN"/>
              </w:rPr>
              <w:t xml:space="preserve"> / </w:t>
            </w:r>
          </w:p>
        </w:tc>
      </w:tr>
      <w:tr w14:paraId="36B4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restart"/>
            <w:vAlign w:val="center"/>
          </w:tcPr>
          <w:p w14:paraId="3C78B0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2025" w:type="dxa"/>
            <w:vAlign w:val="center"/>
          </w:tcPr>
          <w:p w14:paraId="03389C5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政府采购强制采购：节能产品</w:t>
            </w:r>
          </w:p>
        </w:tc>
        <w:tc>
          <w:tcPr>
            <w:tcW w:w="5683" w:type="dxa"/>
          </w:tcPr>
          <w:p w14:paraId="4540FDD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否</w:t>
            </w:r>
          </w:p>
          <w:p w14:paraId="61DB52F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是，采购《节能产品政府采购清单》（第</w:t>
            </w:r>
            <w:r>
              <w:rPr>
                <w:rFonts w:hint="eastAsia" w:ascii="宋体" w:hAnsi="宋体" w:eastAsia="宋体" w:cs="宋体"/>
                <w:color w:val="auto"/>
                <w:sz w:val="24"/>
                <w:szCs w:val="24"/>
                <w:u w:val="single"/>
                <w:vertAlign w:val="baseline"/>
                <w:lang w:val="en-US" w:eastAsia="zh-CN"/>
              </w:rPr>
              <w:t xml:space="preserve"> / </w:t>
            </w:r>
            <w:r>
              <w:rPr>
                <w:rFonts w:hint="eastAsia" w:ascii="宋体" w:hAnsi="宋体" w:eastAsia="宋体" w:cs="宋体"/>
                <w:color w:val="auto"/>
                <w:sz w:val="24"/>
                <w:szCs w:val="24"/>
                <w:vertAlign w:val="baseline"/>
                <w:lang w:val="en-US" w:eastAsia="zh-CN"/>
              </w:rPr>
              <w:t>期）内的产品</w:t>
            </w:r>
          </w:p>
        </w:tc>
      </w:tr>
      <w:tr w14:paraId="76E1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56F7BDB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vertAlign w:val="baseline"/>
                <w:lang w:val="en-US" w:eastAsia="zh-CN"/>
              </w:rPr>
            </w:pPr>
          </w:p>
        </w:tc>
        <w:tc>
          <w:tcPr>
            <w:tcW w:w="2025" w:type="dxa"/>
            <w:vAlign w:val="center"/>
          </w:tcPr>
          <w:p w14:paraId="2E976FE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政府采购强制采购：信息安全认证</w:t>
            </w:r>
          </w:p>
        </w:tc>
        <w:tc>
          <w:tcPr>
            <w:tcW w:w="5683" w:type="dxa"/>
          </w:tcPr>
          <w:p w14:paraId="7FF1A1B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否</w:t>
            </w:r>
          </w:p>
          <w:p w14:paraId="324C332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是</w:t>
            </w:r>
          </w:p>
        </w:tc>
      </w:tr>
      <w:tr w14:paraId="492A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restart"/>
            <w:vAlign w:val="center"/>
          </w:tcPr>
          <w:p w14:paraId="26FCFB5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2025" w:type="dxa"/>
            <w:vAlign w:val="center"/>
          </w:tcPr>
          <w:p w14:paraId="2A019DB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政府采购优先采购：节能产品（非强制类）</w:t>
            </w:r>
          </w:p>
        </w:tc>
        <w:tc>
          <w:tcPr>
            <w:tcW w:w="5683" w:type="dxa"/>
          </w:tcPr>
          <w:p w14:paraId="6571199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产品:</w:t>
            </w:r>
          </w:p>
          <w:p w14:paraId="36A8C32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1"/>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对列人最新一期节能清单(非强制类) 的产品在评审时予以加分，每项加分</w:t>
            </w:r>
            <w:r>
              <w:rPr>
                <w:rFonts w:hint="eastAsia" w:ascii="宋体" w:hAnsi="宋体" w:eastAsia="宋体" w:cs="宋体"/>
                <w:color w:val="auto"/>
                <w:sz w:val="24"/>
                <w:szCs w:val="24"/>
                <w:u w:val="single"/>
                <w:vertAlign w:val="baseline"/>
                <w:lang w:val="en-US" w:eastAsia="zh-CN"/>
              </w:rPr>
              <w:t xml:space="preserve"> / </w:t>
            </w:r>
            <w:r>
              <w:rPr>
                <w:rFonts w:hint="default" w:ascii="宋体" w:hAnsi="宋体" w:eastAsia="宋体" w:cs="宋体"/>
                <w:color w:val="auto"/>
                <w:sz w:val="24"/>
                <w:szCs w:val="24"/>
                <w:vertAlign w:val="baseline"/>
                <w:lang w:val="en-US" w:eastAsia="zh-CN"/>
              </w:rPr>
              <w:t>(最低评标价法不适用)</w:t>
            </w:r>
          </w:p>
          <w:p w14:paraId="653A6CC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1"/>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对列入最新一期节能清单(非强制类)的产品在评审时予以价格扣除，用扣除后的价格参与评审，本项目的扣除比例为:</w:t>
            </w:r>
            <w:r>
              <w:rPr>
                <w:rFonts w:hint="eastAsia" w:ascii="宋体" w:hAnsi="宋体" w:eastAsia="宋体" w:cs="宋体"/>
                <w:color w:val="auto"/>
                <w:sz w:val="24"/>
                <w:szCs w:val="24"/>
                <w:u w:val="single"/>
                <w:vertAlign w:val="baseline"/>
                <w:lang w:val="en-US" w:eastAsia="zh-CN"/>
              </w:rPr>
              <w:t xml:space="preserve"> / </w:t>
            </w:r>
            <w:r>
              <w:rPr>
                <w:rFonts w:hint="default" w:ascii="宋体" w:hAnsi="宋体" w:eastAsia="宋体" w:cs="宋体"/>
                <w:color w:val="auto"/>
                <w:sz w:val="24"/>
                <w:szCs w:val="24"/>
                <w:vertAlign w:val="baseline"/>
                <w:lang w:val="en-US" w:eastAsia="zh-CN"/>
              </w:rPr>
              <w:t>%</w:t>
            </w:r>
          </w:p>
        </w:tc>
      </w:tr>
      <w:tr w14:paraId="6A30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07D0BB9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vertAlign w:val="baseline"/>
                <w:lang w:val="en-US" w:eastAsia="zh-CN"/>
              </w:rPr>
            </w:pPr>
          </w:p>
        </w:tc>
        <w:tc>
          <w:tcPr>
            <w:tcW w:w="2025" w:type="dxa"/>
            <w:vAlign w:val="center"/>
          </w:tcPr>
          <w:p w14:paraId="44AEED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政府采购优先采购：环境标志产品</w:t>
            </w:r>
          </w:p>
        </w:tc>
        <w:tc>
          <w:tcPr>
            <w:tcW w:w="5683" w:type="dxa"/>
          </w:tcPr>
          <w:p w14:paraId="7FABB8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产品:</w:t>
            </w:r>
          </w:p>
          <w:p w14:paraId="68FE589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1"/>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对列人最新一期环境标志产品清单(非强制类)的产品在评审时予以加分，每项加分</w:t>
            </w:r>
            <w:r>
              <w:rPr>
                <w:rFonts w:hint="eastAsia" w:ascii="宋体" w:hAnsi="宋体" w:eastAsia="宋体" w:cs="宋体"/>
                <w:color w:val="auto"/>
                <w:sz w:val="24"/>
                <w:szCs w:val="24"/>
                <w:u w:val="single"/>
                <w:vertAlign w:val="baseline"/>
                <w:lang w:val="en-US" w:eastAsia="zh-CN"/>
              </w:rPr>
              <w:t xml:space="preserve"> / </w:t>
            </w:r>
            <w:r>
              <w:rPr>
                <w:rFonts w:hint="default" w:ascii="宋体" w:hAnsi="宋体" w:eastAsia="宋体" w:cs="宋体"/>
                <w:color w:val="auto"/>
                <w:sz w:val="24"/>
                <w:szCs w:val="24"/>
                <w:vertAlign w:val="baseline"/>
                <w:lang w:val="en-US" w:eastAsia="zh-CN"/>
              </w:rPr>
              <w:t>(最低评标价法不适用)</w:t>
            </w:r>
          </w:p>
          <w:p w14:paraId="14F70A5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1"/>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对列人最新一期环境标志产品清单 (非强制类) 的产品在评审时予以价格扣除，用扣除后的价格参与评审，本项目的扣除比例为:</w:t>
            </w:r>
            <w:r>
              <w:rPr>
                <w:rFonts w:hint="eastAsia" w:ascii="宋体" w:hAnsi="宋体" w:eastAsia="宋体" w:cs="宋体"/>
                <w:color w:val="auto"/>
                <w:sz w:val="24"/>
                <w:szCs w:val="24"/>
                <w:u w:val="single"/>
                <w:vertAlign w:val="baseline"/>
                <w:lang w:val="en-US" w:eastAsia="zh-CN"/>
              </w:rPr>
              <w:t xml:space="preserve"> / </w:t>
            </w:r>
            <w:r>
              <w:rPr>
                <w:rFonts w:hint="default" w:ascii="宋体" w:hAnsi="宋体" w:eastAsia="宋体" w:cs="宋体"/>
                <w:color w:val="auto"/>
                <w:sz w:val="24"/>
                <w:szCs w:val="24"/>
                <w:vertAlign w:val="baseline"/>
                <w:lang w:val="en-US" w:eastAsia="zh-CN"/>
              </w:rPr>
              <w:t>%</w:t>
            </w:r>
          </w:p>
        </w:tc>
      </w:tr>
      <w:tr w14:paraId="1CFF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restart"/>
            <w:vAlign w:val="center"/>
          </w:tcPr>
          <w:p w14:paraId="150200A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2025" w:type="dxa"/>
            <w:vAlign w:val="center"/>
          </w:tcPr>
          <w:p w14:paraId="4959C77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支持中小企业发展</w:t>
            </w:r>
          </w:p>
        </w:tc>
        <w:tc>
          <w:tcPr>
            <w:tcW w:w="5683" w:type="dxa"/>
          </w:tcPr>
          <w:p w14:paraId="6B57D5F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专门面向中小企业采购项目</w:t>
            </w:r>
          </w:p>
          <w:p w14:paraId="6CFF6F5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非专门面向中小企业采购项目 (价格扣除):</w:t>
            </w:r>
          </w:p>
          <w:p w14:paraId="3460777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①</w:t>
            </w:r>
            <w:r>
              <w:rPr>
                <w:rFonts w:hint="default" w:ascii="宋体" w:hAnsi="宋体" w:eastAsia="宋体" w:cs="宋体"/>
                <w:color w:val="auto"/>
                <w:sz w:val="24"/>
                <w:szCs w:val="24"/>
                <w:vertAlign w:val="baseline"/>
                <w:lang w:val="en-US" w:eastAsia="zh-CN"/>
              </w:rPr>
              <w:t>对小型和微型企业产品的价格给予</w:t>
            </w:r>
            <w:r>
              <w:rPr>
                <w:rFonts w:hint="eastAsia" w:ascii="宋体" w:hAnsi="宋体" w:eastAsia="宋体" w:cs="宋体"/>
                <w:color w:val="auto"/>
                <w:sz w:val="24"/>
                <w:szCs w:val="24"/>
                <w:vertAlign w:val="baseline"/>
                <w:lang w:val="en-US" w:eastAsia="zh-CN"/>
              </w:rPr>
              <w:t>10</w:t>
            </w:r>
            <w:r>
              <w:rPr>
                <w:rFonts w:hint="default" w:ascii="宋体" w:hAnsi="宋体" w:eastAsia="宋体" w:cs="宋体"/>
                <w:color w:val="auto"/>
                <w:sz w:val="24"/>
                <w:szCs w:val="24"/>
                <w:vertAlign w:val="baseline"/>
                <w:lang w:val="en-US" w:eastAsia="zh-CN"/>
              </w:rPr>
              <w:t>%</w:t>
            </w:r>
            <w:r>
              <w:rPr>
                <w:rFonts w:hint="eastAsia" w:ascii="宋体" w:hAnsi="宋体" w:eastAsia="宋体" w:cs="宋体"/>
                <w:color w:val="auto"/>
                <w:sz w:val="24"/>
                <w:szCs w:val="24"/>
                <w:vertAlign w:val="baseline"/>
                <w:lang w:val="en-US" w:eastAsia="zh-CN"/>
              </w:rPr>
              <w:t>~20</w:t>
            </w:r>
            <w:r>
              <w:rPr>
                <w:rFonts w:hint="default" w:ascii="宋体" w:hAnsi="宋体" w:eastAsia="宋体" w:cs="宋体"/>
                <w:color w:val="auto"/>
                <w:sz w:val="24"/>
                <w:szCs w:val="24"/>
                <w:vertAlign w:val="baseline"/>
                <w:lang w:val="en-US" w:eastAsia="zh-CN"/>
              </w:rPr>
              <w:t>%的扣除，用扣除后的价格参与评审。</w:t>
            </w:r>
          </w:p>
          <w:p w14:paraId="1A59208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本项目的扣除比例为:小型企业扣除</w:t>
            </w:r>
            <w:r>
              <w:rPr>
                <w:rFonts w:hint="eastAsia" w:ascii="宋体" w:hAnsi="宋体" w:eastAsia="宋体" w:cs="宋体"/>
                <w:color w:val="auto"/>
                <w:sz w:val="24"/>
                <w:szCs w:val="24"/>
                <w:u w:val="single"/>
                <w:vertAlign w:val="baseline"/>
                <w:lang w:val="en-US" w:eastAsia="zh-CN"/>
              </w:rPr>
              <w:t>15</w:t>
            </w:r>
            <w:r>
              <w:rPr>
                <w:rFonts w:hint="default" w:ascii="宋体" w:hAnsi="宋体" w:eastAsia="宋体" w:cs="宋体"/>
                <w:color w:val="auto"/>
                <w:sz w:val="24"/>
                <w:szCs w:val="24"/>
                <w:vertAlign w:val="baseline"/>
                <w:lang w:val="en-US" w:eastAsia="zh-CN"/>
              </w:rPr>
              <w:t>%，微型企业扣除</w:t>
            </w:r>
            <w:r>
              <w:rPr>
                <w:rFonts w:hint="eastAsia" w:ascii="宋体" w:hAnsi="宋体" w:eastAsia="宋体" w:cs="宋体"/>
                <w:color w:val="auto"/>
                <w:sz w:val="24"/>
                <w:szCs w:val="24"/>
                <w:u w:val="single"/>
                <w:vertAlign w:val="baseline"/>
                <w:lang w:val="en-US" w:eastAsia="zh-CN"/>
              </w:rPr>
              <w:t>20</w:t>
            </w:r>
            <w:r>
              <w:rPr>
                <w:rFonts w:hint="eastAsia" w:ascii="宋体" w:hAnsi="宋体" w:eastAsia="宋体" w:cs="宋体"/>
                <w:color w:val="auto"/>
                <w:sz w:val="24"/>
                <w:szCs w:val="24"/>
                <w:vertAlign w:val="baseline"/>
                <w:lang w:val="en-US" w:eastAsia="zh-CN"/>
              </w:rPr>
              <w:t>%。</w:t>
            </w:r>
          </w:p>
          <w:p w14:paraId="745D3CA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②</w:t>
            </w:r>
            <w:r>
              <w:rPr>
                <w:rFonts w:hint="default" w:ascii="宋体" w:hAnsi="宋体" w:eastAsia="宋体" w:cs="宋体"/>
                <w:color w:val="auto"/>
                <w:sz w:val="24"/>
                <w:szCs w:val="24"/>
                <w:vertAlign w:val="baseline"/>
                <w:lang w:val="en-US" w:eastAsia="zh-CN"/>
              </w:rPr>
              <w:t>本项目接受联合体投标的，若小型和微型企业的协议合同金额占到联合体协议合同总金额30%以上的，可给予联合体2% ~3%的扣除，用扣除后的价格参与评审。本项目的扣除比例为:</w:t>
            </w:r>
            <w:r>
              <w:rPr>
                <w:rFonts w:hint="eastAsia" w:ascii="宋体" w:hAnsi="宋体" w:eastAsia="宋体" w:cs="宋体"/>
                <w:color w:val="auto"/>
                <w:sz w:val="24"/>
                <w:szCs w:val="24"/>
                <w:u w:val="single"/>
                <w:vertAlign w:val="baseline"/>
                <w:lang w:val="en-US" w:eastAsia="zh-CN"/>
              </w:rPr>
              <w:t xml:space="preserve"> / </w:t>
            </w:r>
            <w:r>
              <w:rPr>
                <w:rFonts w:hint="default" w:ascii="宋体" w:hAnsi="宋体" w:eastAsia="宋体" w:cs="宋体"/>
                <w:color w:val="auto"/>
                <w:sz w:val="24"/>
                <w:szCs w:val="24"/>
                <w:vertAlign w:val="baseline"/>
                <w:lang w:val="en-US" w:eastAsia="zh-CN"/>
              </w:rPr>
              <w:t xml:space="preserve">%。 </w:t>
            </w:r>
          </w:p>
          <w:p w14:paraId="4DE0E37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u w:val="single"/>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非专门面向中小企业采购项目(其他优惠):</w:t>
            </w:r>
            <w:r>
              <w:rPr>
                <w:rFonts w:hint="eastAsia" w:ascii="宋体" w:hAnsi="宋体" w:eastAsia="宋体" w:cs="宋体"/>
                <w:color w:val="auto"/>
                <w:sz w:val="24"/>
                <w:szCs w:val="24"/>
                <w:u w:val="single"/>
                <w:vertAlign w:val="baseline"/>
                <w:lang w:val="en-US" w:eastAsia="zh-CN"/>
              </w:rPr>
              <w:t xml:space="preserve"> / </w:t>
            </w:r>
          </w:p>
        </w:tc>
      </w:tr>
      <w:tr w14:paraId="605C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69697C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vertAlign w:val="baseline"/>
                <w:lang w:val="en-US" w:eastAsia="zh-CN"/>
              </w:rPr>
            </w:pPr>
          </w:p>
        </w:tc>
        <w:tc>
          <w:tcPr>
            <w:tcW w:w="2025" w:type="dxa"/>
            <w:vAlign w:val="center"/>
          </w:tcPr>
          <w:p w14:paraId="6B7AAB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支持监狱企业</w:t>
            </w:r>
          </w:p>
        </w:tc>
        <w:tc>
          <w:tcPr>
            <w:tcW w:w="5683" w:type="dxa"/>
          </w:tcPr>
          <w:p w14:paraId="130092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1"/>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专门面向监狱企业采购项目</w:t>
            </w:r>
          </w:p>
          <w:p w14:paraId="1F8C6A2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1"/>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非专门面向监狱采购项目(价格扣除):监狱企业可视同小微企业在价格评审时给予6% ~10%的扣除，用扣除后的价格参与评审。</w:t>
            </w:r>
          </w:p>
          <w:p w14:paraId="696D1E7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本项目的扣除比例为:</w:t>
            </w:r>
            <w:r>
              <w:rPr>
                <w:rFonts w:hint="eastAsia" w:ascii="宋体" w:hAnsi="宋体" w:eastAsia="宋体" w:cs="宋体"/>
                <w:color w:val="auto"/>
                <w:sz w:val="24"/>
                <w:szCs w:val="24"/>
                <w:u w:val="single"/>
                <w:vertAlign w:val="baseline"/>
                <w:lang w:val="en-US" w:eastAsia="zh-CN"/>
              </w:rPr>
              <w:t xml:space="preserve"> / </w:t>
            </w:r>
            <w:r>
              <w:rPr>
                <w:rFonts w:hint="default" w:ascii="宋体" w:hAnsi="宋体" w:eastAsia="宋体" w:cs="宋体"/>
                <w:color w:val="auto"/>
                <w:sz w:val="24"/>
                <w:szCs w:val="24"/>
                <w:vertAlign w:val="baseline"/>
                <w:lang w:val="en-US" w:eastAsia="zh-CN"/>
              </w:rPr>
              <w:t xml:space="preserve">%。 </w:t>
            </w:r>
          </w:p>
          <w:p w14:paraId="51FD39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1"/>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非专门面向监狱采购项目(其他优惠):</w:t>
            </w:r>
            <w:r>
              <w:rPr>
                <w:rFonts w:hint="eastAsia" w:ascii="宋体" w:hAnsi="宋体" w:eastAsia="宋体" w:cs="宋体"/>
                <w:color w:val="auto"/>
                <w:sz w:val="24"/>
                <w:szCs w:val="24"/>
                <w:u w:val="single"/>
                <w:vertAlign w:val="baseline"/>
                <w:lang w:val="en-US" w:eastAsia="zh-CN"/>
              </w:rPr>
              <w:t xml:space="preserve"> / </w:t>
            </w:r>
          </w:p>
        </w:tc>
      </w:tr>
      <w:tr w14:paraId="16DA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3B99208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2025" w:type="dxa"/>
            <w:vAlign w:val="center"/>
          </w:tcPr>
          <w:p w14:paraId="32CBEBA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其他法律法规强制性规定或扶持政策</w:t>
            </w:r>
          </w:p>
        </w:tc>
        <w:tc>
          <w:tcPr>
            <w:tcW w:w="5683" w:type="dxa"/>
          </w:tcPr>
          <w:p w14:paraId="7EC4627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1.执行中小企业声明函制度。根据工业和信息化部、国家统计局、国家发展和改革委员会、财政部等部委发布的《关于印发中小企业划型标准规定的通知》（工信部联企业 （2011）300号），按照本次采购标的所属行业的划型标准，符合条件的中小微企业应按照招标文件格式要求提供《中小企业声明函》，仅需出具《中小企业声明函》即可享受相关扶持政策。投标供应商需对《中小企业产明函》内容的真实性负责，成交供应商享受中小企业扶持政策的，《中小企业声明函》随成交结果一并公开。</w:t>
            </w:r>
          </w:p>
          <w:p w14:paraId="1FDA5B3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2.根据财政部、工业和信息化部发布的《政府采购促进中小企业发展管理办法》（财库（2020）46 号）和财政部《关于进一步加大政府采购支持中小企业力度的通知》《财库(2022)19号）规定，对小型和徽型企业产品的投标价格给子 10% 的扣除， 用扣除后的价格参与评审。</w:t>
            </w:r>
          </w:p>
          <w:p w14:paraId="02D6CBF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3.投标人提供的货物由中小企业生产且使用该中小企业商号或者注册商标的，享受中小企业扶持政策。供应商提供的货物既有中小企业制造的货物，也有大型企业制造的货物的，不享受中小企业扶持政策。</w:t>
            </w:r>
          </w:p>
          <w:p w14:paraId="4FA1330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4.提供由省級以上监狱管理局、戒毒管理局（含新疆生产建改兵团）出具的属于监狱企业证明文件《原件彩色扫描件）的，视同为小型和微型企业。</w:t>
            </w:r>
          </w:p>
          <w:p w14:paraId="6D70530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5.符合享受政府采购支持政策的残疾人福利性单位条件且提供《残疾人福利性单位本明函》的，视同为小型和微型企业。</w:t>
            </w:r>
          </w:p>
        </w:tc>
      </w:tr>
      <w:tr w14:paraId="5442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7467BA1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w:t>
            </w:r>
          </w:p>
        </w:tc>
        <w:tc>
          <w:tcPr>
            <w:tcW w:w="2025" w:type="dxa"/>
            <w:vAlign w:val="center"/>
          </w:tcPr>
          <w:p w14:paraId="489FF60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投标人须提供的其他资料</w:t>
            </w:r>
          </w:p>
        </w:tc>
        <w:tc>
          <w:tcPr>
            <w:tcW w:w="5683" w:type="dxa"/>
            <w:vAlign w:val="center"/>
          </w:tcPr>
          <w:p w14:paraId="2CBE349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无</w:t>
            </w:r>
          </w:p>
        </w:tc>
      </w:tr>
      <w:tr w14:paraId="4BD1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769E15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w:t>
            </w:r>
          </w:p>
        </w:tc>
        <w:tc>
          <w:tcPr>
            <w:tcW w:w="2025" w:type="dxa"/>
            <w:vAlign w:val="center"/>
          </w:tcPr>
          <w:p w14:paraId="17C984C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澄清或者修改时间</w:t>
            </w:r>
          </w:p>
        </w:tc>
        <w:tc>
          <w:tcPr>
            <w:tcW w:w="5683" w:type="dxa"/>
          </w:tcPr>
          <w:p w14:paraId="6C392FDB">
            <w:pPr>
              <w:pStyle w:val="16"/>
              <w:spacing w:before="80"/>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时间：获取招标文件的7个工作日内</w:t>
            </w:r>
          </w:p>
          <w:p w14:paraId="3CD43F6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kern w:val="2"/>
                <w:sz w:val="24"/>
                <w:szCs w:val="24"/>
                <w:vertAlign w:val="baseline"/>
                <w:lang w:val="en-US" w:eastAsia="zh-CN" w:bidi="ar-SA"/>
              </w:rPr>
              <w:t>形式：以书面形式通知招标人或招标代理机构</w:t>
            </w:r>
          </w:p>
        </w:tc>
      </w:tr>
      <w:tr w14:paraId="0C54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FC1904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w:t>
            </w:r>
          </w:p>
        </w:tc>
        <w:tc>
          <w:tcPr>
            <w:tcW w:w="2025" w:type="dxa"/>
            <w:vAlign w:val="center"/>
          </w:tcPr>
          <w:p w14:paraId="277DB19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提交投标文件的截止时间、地点</w:t>
            </w:r>
          </w:p>
        </w:tc>
        <w:tc>
          <w:tcPr>
            <w:tcW w:w="5683" w:type="dxa"/>
          </w:tcPr>
          <w:p w14:paraId="3DBFAED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时间：2026年02月13日9时00分（北京时间）</w:t>
            </w:r>
          </w:p>
          <w:p w14:paraId="422463C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地点：甘肃省陇南市成县蜀风园酒店对面中国移动六楼（甘肃文宇工程管理服务有限公司）。</w:t>
            </w:r>
          </w:p>
        </w:tc>
      </w:tr>
      <w:tr w14:paraId="10DE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0AA7AA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w:t>
            </w:r>
          </w:p>
        </w:tc>
        <w:tc>
          <w:tcPr>
            <w:tcW w:w="2025" w:type="dxa"/>
            <w:vAlign w:val="center"/>
          </w:tcPr>
          <w:p w14:paraId="03A9ED6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开标时间、地点</w:t>
            </w:r>
          </w:p>
        </w:tc>
        <w:tc>
          <w:tcPr>
            <w:tcW w:w="5683" w:type="dxa"/>
          </w:tcPr>
          <w:p w14:paraId="372AE68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时间：2026年02月13日9时00分（北京时间）</w:t>
            </w:r>
          </w:p>
          <w:p w14:paraId="1FC2BF3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地点：甘肃省陇南市成县蜀风园酒店对面中国移动六楼（甘肃文宇工程管理服务有限公司）。</w:t>
            </w:r>
          </w:p>
        </w:tc>
      </w:tr>
      <w:tr w14:paraId="6B93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14" w:type="dxa"/>
            <w:vAlign w:val="center"/>
          </w:tcPr>
          <w:p w14:paraId="3A42EB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w:t>
            </w:r>
          </w:p>
        </w:tc>
        <w:tc>
          <w:tcPr>
            <w:tcW w:w="2025" w:type="dxa"/>
            <w:vAlign w:val="center"/>
          </w:tcPr>
          <w:p w14:paraId="461D37E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其他唱标内容</w:t>
            </w:r>
          </w:p>
        </w:tc>
        <w:tc>
          <w:tcPr>
            <w:tcW w:w="5683" w:type="dxa"/>
            <w:vAlign w:val="center"/>
          </w:tcPr>
          <w:p w14:paraId="0825874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p>
        </w:tc>
      </w:tr>
      <w:tr w14:paraId="2BCA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02AD6B8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w:t>
            </w:r>
          </w:p>
        </w:tc>
        <w:tc>
          <w:tcPr>
            <w:tcW w:w="2025" w:type="dxa"/>
            <w:vAlign w:val="center"/>
          </w:tcPr>
          <w:p w14:paraId="65CDBC4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投标保证金</w:t>
            </w:r>
          </w:p>
        </w:tc>
        <w:tc>
          <w:tcPr>
            <w:tcW w:w="5683" w:type="dxa"/>
          </w:tcPr>
          <w:p w14:paraId="7BD5FBD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不要求提供，根据甘肃省财政厅</w:t>
            </w:r>
          </w:p>
          <w:p w14:paraId="61B7939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要求提供，数额不得超过采购项目预算金额的2%，本项目的投标保证金为人民币</w:t>
            </w:r>
            <w:r>
              <w:rPr>
                <w:rFonts w:hint="eastAsia" w:ascii="宋体" w:hAnsi="宋体" w:eastAsia="宋体" w:cs="宋体"/>
                <w:color w:val="auto"/>
                <w:sz w:val="24"/>
                <w:szCs w:val="24"/>
                <w:u w:val="single"/>
                <w:vertAlign w:val="baseline"/>
                <w:lang w:val="en-US" w:eastAsia="zh-CN"/>
              </w:rPr>
              <w:t xml:space="preserve"> / </w:t>
            </w:r>
            <w:r>
              <w:rPr>
                <w:rFonts w:hint="eastAsia" w:ascii="宋体" w:hAnsi="宋体" w:eastAsia="宋体" w:cs="宋体"/>
                <w:color w:val="auto"/>
                <w:sz w:val="24"/>
                <w:szCs w:val="24"/>
                <w:vertAlign w:val="baseline"/>
                <w:lang w:val="en-US" w:eastAsia="zh-CN"/>
              </w:rPr>
              <w:t>元，提交方式为</w:t>
            </w:r>
            <w:r>
              <w:rPr>
                <w:rFonts w:hint="eastAsia" w:ascii="宋体" w:hAnsi="宋体" w:eastAsia="宋体" w:cs="宋体"/>
                <w:color w:val="auto"/>
                <w:sz w:val="24"/>
                <w:szCs w:val="24"/>
                <w:u w:val="single"/>
                <w:vertAlign w:val="baseline"/>
                <w:lang w:val="en-US" w:eastAsia="zh-CN"/>
              </w:rPr>
              <w:t xml:space="preserve"> / </w:t>
            </w:r>
            <w:r>
              <w:rPr>
                <w:rFonts w:hint="eastAsia" w:ascii="宋体" w:hAnsi="宋体" w:eastAsia="宋体" w:cs="宋体"/>
                <w:color w:val="auto"/>
                <w:sz w:val="24"/>
                <w:szCs w:val="24"/>
                <w:vertAlign w:val="baseline"/>
                <w:lang w:val="en-US" w:eastAsia="zh-CN"/>
              </w:rPr>
              <w:t>收款人户名:</w:t>
            </w:r>
            <w:r>
              <w:rPr>
                <w:rFonts w:hint="eastAsia" w:ascii="宋体" w:hAnsi="宋体" w:eastAsia="宋体" w:cs="宋体"/>
                <w:color w:val="auto"/>
                <w:sz w:val="24"/>
                <w:szCs w:val="24"/>
                <w:u w:val="single"/>
                <w:vertAlign w:val="baseline"/>
                <w:lang w:val="en-US" w:eastAsia="zh-CN"/>
              </w:rPr>
              <w:t xml:space="preserve"> / </w:t>
            </w:r>
          </w:p>
          <w:p w14:paraId="28632D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开户银行:</w:t>
            </w:r>
            <w:r>
              <w:rPr>
                <w:rFonts w:hint="eastAsia" w:ascii="宋体" w:hAnsi="宋体" w:eastAsia="宋体" w:cs="宋体"/>
                <w:color w:val="auto"/>
                <w:sz w:val="24"/>
                <w:szCs w:val="24"/>
                <w:u w:val="single"/>
                <w:vertAlign w:val="baseline"/>
                <w:lang w:val="en-US" w:eastAsia="zh-CN"/>
              </w:rPr>
              <w:t xml:space="preserve"> / </w:t>
            </w:r>
          </w:p>
          <w:p w14:paraId="0DE0134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银行账号:</w:t>
            </w:r>
            <w:r>
              <w:rPr>
                <w:rFonts w:hint="eastAsia" w:ascii="宋体" w:hAnsi="宋体" w:eastAsia="宋体" w:cs="宋体"/>
                <w:color w:val="auto"/>
                <w:sz w:val="24"/>
                <w:szCs w:val="24"/>
                <w:u w:val="single"/>
                <w:vertAlign w:val="baseline"/>
                <w:lang w:val="en-US" w:eastAsia="zh-CN"/>
              </w:rPr>
              <w:t xml:space="preserve"> / </w:t>
            </w:r>
          </w:p>
          <w:p w14:paraId="4EBD60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注:以电汇方式递交投标保证金须在电汇凭据附言栏中写明采购编号包号及用途 (投标保证金)。</w:t>
            </w:r>
          </w:p>
        </w:tc>
      </w:tr>
      <w:tr w14:paraId="2D4F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14" w:type="dxa"/>
            <w:vAlign w:val="center"/>
          </w:tcPr>
          <w:p w14:paraId="7036E3A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w:t>
            </w:r>
          </w:p>
        </w:tc>
        <w:tc>
          <w:tcPr>
            <w:tcW w:w="2025" w:type="dxa"/>
            <w:vAlign w:val="center"/>
          </w:tcPr>
          <w:p w14:paraId="6F82981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投标有效期</w:t>
            </w:r>
          </w:p>
        </w:tc>
        <w:tc>
          <w:tcPr>
            <w:tcW w:w="5683" w:type="dxa"/>
          </w:tcPr>
          <w:p w14:paraId="55891AC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自投标文件截止时间起</w:t>
            </w:r>
            <w:r>
              <w:rPr>
                <w:rFonts w:hint="eastAsia" w:ascii="宋体" w:hAnsi="宋体" w:eastAsia="宋体" w:cs="宋体"/>
                <w:color w:val="auto"/>
                <w:sz w:val="24"/>
                <w:szCs w:val="24"/>
                <w:u w:val="single"/>
                <w:vertAlign w:val="baseline"/>
                <w:lang w:val="en-US" w:eastAsia="zh-CN"/>
              </w:rPr>
              <w:t>60</w:t>
            </w:r>
            <w:r>
              <w:rPr>
                <w:rFonts w:hint="eastAsia" w:ascii="宋体" w:hAnsi="宋体" w:eastAsia="宋体" w:cs="宋体"/>
                <w:color w:val="auto"/>
                <w:sz w:val="24"/>
                <w:szCs w:val="24"/>
                <w:vertAlign w:val="baseline"/>
                <w:lang w:val="en-US" w:eastAsia="zh-CN"/>
              </w:rPr>
              <w:t>日（日历日）</w:t>
            </w:r>
          </w:p>
        </w:tc>
      </w:tr>
      <w:tr w14:paraId="18A7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F3EACE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c>
          <w:tcPr>
            <w:tcW w:w="2025" w:type="dxa"/>
            <w:vAlign w:val="center"/>
          </w:tcPr>
          <w:p w14:paraId="7CA7C0E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投标文件份数</w:t>
            </w:r>
          </w:p>
        </w:tc>
        <w:tc>
          <w:tcPr>
            <w:tcW w:w="5683" w:type="dxa"/>
          </w:tcPr>
          <w:p w14:paraId="2E0C6A8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正本</w:t>
            </w:r>
            <w:r>
              <w:rPr>
                <w:rFonts w:hint="eastAsia" w:ascii="宋体" w:hAnsi="宋体" w:eastAsia="宋体" w:cs="宋体"/>
                <w:color w:val="auto"/>
                <w:sz w:val="24"/>
                <w:szCs w:val="24"/>
                <w:u w:val="single"/>
                <w:vertAlign w:val="baseline"/>
                <w:lang w:val="en-US" w:eastAsia="zh-CN"/>
              </w:rPr>
              <w:t xml:space="preserve"> 1 </w:t>
            </w:r>
            <w:r>
              <w:rPr>
                <w:rFonts w:hint="eastAsia" w:ascii="宋体" w:hAnsi="宋体" w:eastAsia="宋体" w:cs="宋体"/>
                <w:color w:val="auto"/>
                <w:sz w:val="24"/>
                <w:szCs w:val="24"/>
                <w:vertAlign w:val="baseline"/>
                <w:lang w:val="en-US" w:eastAsia="zh-CN"/>
              </w:rPr>
              <w:t>份</w:t>
            </w:r>
          </w:p>
          <w:p w14:paraId="1B32E3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副本</w:t>
            </w:r>
            <w:r>
              <w:rPr>
                <w:rFonts w:hint="eastAsia" w:ascii="宋体" w:hAnsi="宋体" w:eastAsia="宋体" w:cs="宋体"/>
                <w:color w:val="auto"/>
                <w:sz w:val="24"/>
                <w:szCs w:val="24"/>
                <w:u w:val="single"/>
                <w:vertAlign w:val="baseline"/>
                <w:lang w:val="en-US" w:eastAsia="zh-CN"/>
              </w:rPr>
              <w:t xml:space="preserve"> 1 </w:t>
            </w:r>
            <w:r>
              <w:rPr>
                <w:rFonts w:hint="eastAsia" w:ascii="宋体" w:hAnsi="宋体" w:eastAsia="宋体" w:cs="宋体"/>
                <w:color w:val="auto"/>
                <w:sz w:val="24"/>
                <w:szCs w:val="24"/>
                <w:vertAlign w:val="baseline"/>
                <w:lang w:val="en-US" w:eastAsia="zh-CN"/>
              </w:rPr>
              <w:t>份</w:t>
            </w:r>
          </w:p>
          <w:p w14:paraId="13266A0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电子文件</w:t>
            </w:r>
            <w:r>
              <w:rPr>
                <w:rFonts w:hint="eastAsia" w:ascii="宋体" w:hAnsi="宋体" w:eastAsia="宋体" w:cs="宋体"/>
                <w:color w:val="auto"/>
                <w:sz w:val="24"/>
                <w:szCs w:val="24"/>
                <w:u w:val="single"/>
                <w:vertAlign w:val="baseline"/>
                <w:lang w:val="en-US" w:eastAsia="zh-CN"/>
              </w:rPr>
              <w:t xml:space="preserve"> 1 </w:t>
            </w:r>
            <w:r>
              <w:rPr>
                <w:rFonts w:hint="eastAsia" w:ascii="宋体" w:hAnsi="宋体" w:eastAsia="宋体" w:cs="宋体"/>
                <w:color w:val="auto"/>
                <w:sz w:val="24"/>
                <w:szCs w:val="24"/>
                <w:vertAlign w:val="baseline"/>
                <w:lang w:val="en-US" w:eastAsia="zh-CN"/>
              </w:rPr>
              <w:t>份（</w:t>
            </w: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扫描件，</w:t>
            </w: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word,可多选）</w:t>
            </w:r>
          </w:p>
          <w:p w14:paraId="2FDE0BE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lang w:val="en-US" w:eastAsia="zh-CN"/>
              </w:rPr>
            </w:pPr>
            <w:r>
              <w:rPr>
                <w:rFonts w:hint="default" w:ascii="宋体" w:hAnsi="宋体" w:eastAsia="宋体" w:cs="宋体"/>
                <w:color w:val="auto"/>
                <w:sz w:val="24"/>
                <w:szCs w:val="24"/>
                <w:vertAlign w:val="baseline"/>
                <w:lang w:val="en-US" w:eastAsia="zh-CN"/>
              </w:rPr>
              <w:t>开标结束后，请各投标单位将纸质版投标文件邮寄至</w:t>
            </w:r>
            <w:r>
              <w:rPr>
                <w:rFonts w:hint="eastAsia" w:ascii="宋体" w:hAnsi="宋体" w:eastAsia="宋体" w:cs="宋体"/>
                <w:color w:val="auto"/>
                <w:sz w:val="24"/>
                <w:szCs w:val="24"/>
                <w:vertAlign w:val="baseline"/>
                <w:lang w:val="en-US" w:eastAsia="zh-CN"/>
              </w:rPr>
              <w:t>甘肃省陇南市武都区东江七号路甘肃文宇工程管理服务有限公司陇南办事处</w:t>
            </w:r>
            <w:r>
              <w:rPr>
                <w:rFonts w:hint="default" w:ascii="宋体" w:hAnsi="宋体" w:eastAsia="宋体" w:cs="宋体"/>
                <w:color w:val="auto"/>
                <w:sz w:val="24"/>
                <w:szCs w:val="24"/>
                <w:vertAlign w:val="baseline"/>
                <w:lang w:val="en-US" w:eastAsia="zh-CN"/>
              </w:rPr>
              <w:t>。</w:t>
            </w:r>
          </w:p>
        </w:tc>
      </w:tr>
      <w:tr w14:paraId="76C8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0172E47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w:t>
            </w:r>
          </w:p>
        </w:tc>
        <w:tc>
          <w:tcPr>
            <w:tcW w:w="2025" w:type="dxa"/>
            <w:vAlign w:val="center"/>
          </w:tcPr>
          <w:p w14:paraId="4029E57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封套上应载明的信息</w:t>
            </w:r>
          </w:p>
        </w:tc>
        <w:tc>
          <w:tcPr>
            <w:tcW w:w="5683" w:type="dxa"/>
          </w:tcPr>
          <w:p w14:paraId="20C2A94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u w:val="single"/>
                <w:vertAlign w:val="baseline"/>
                <w:lang w:val="en-US" w:eastAsia="zh-CN"/>
              </w:rPr>
              <w:t>成县第一中学2026年度（西片区）食堂经营权出租项目</w:t>
            </w:r>
            <w:r>
              <w:rPr>
                <w:rFonts w:hint="eastAsia" w:ascii="宋体" w:hAnsi="宋体" w:eastAsia="宋体" w:cs="宋体"/>
                <w:color w:val="auto"/>
                <w:sz w:val="24"/>
                <w:szCs w:val="24"/>
                <w:vertAlign w:val="baseline"/>
                <w:lang w:val="en-US" w:eastAsia="zh-CN"/>
              </w:rPr>
              <w:t>(项目名称)投</w:t>
            </w:r>
            <w:bookmarkStart w:id="0" w:name="_GoBack"/>
            <w:bookmarkEnd w:id="0"/>
            <w:r>
              <w:rPr>
                <w:rFonts w:hint="eastAsia" w:ascii="宋体" w:hAnsi="宋体" w:eastAsia="宋体" w:cs="宋体"/>
                <w:color w:val="auto"/>
                <w:sz w:val="24"/>
                <w:szCs w:val="24"/>
                <w:vertAlign w:val="baseline"/>
                <w:lang w:val="en-US" w:eastAsia="zh-CN"/>
              </w:rPr>
              <w:t>标文件</w:t>
            </w:r>
          </w:p>
          <w:p w14:paraId="2E1C254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项目编号:</w:t>
            </w:r>
            <w:r>
              <w:rPr>
                <w:rFonts w:hint="eastAsia" w:ascii="宋体" w:hAnsi="宋体" w:eastAsia="宋体" w:cs="宋体"/>
                <w:color w:val="auto"/>
                <w:sz w:val="24"/>
                <w:szCs w:val="24"/>
                <w:u w:val="single"/>
                <w:vertAlign w:val="baseline"/>
                <w:lang w:val="en-US" w:eastAsia="zh-CN"/>
              </w:rPr>
              <w:t>LNWYGS2026-02</w:t>
            </w:r>
          </w:p>
          <w:p w14:paraId="7C6E77F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240" w:hanging="240" w:hangingChars="1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在</w:t>
            </w:r>
            <w:r>
              <w:rPr>
                <w:rFonts w:hint="eastAsia" w:ascii="宋体" w:hAnsi="宋体" w:eastAsia="宋体" w:cs="宋体"/>
                <w:color w:val="auto"/>
                <w:sz w:val="24"/>
                <w:szCs w:val="24"/>
                <w:u w:val="single"/>
                <w:vertAlign w:val="baseline"/>
                <w:lang w:val="en-US" w:eastAsia="zh-CN"/>
              </w:rPr>
              <w:t>2026</w:t>
            </w:r>
            <w:r>
              <w:rPr>
                <w:rFonts w:hint="eastAsia" w:ascii="宋体" w:hAnsi="宋体" w:eastAsia="宋体" w:cs="宋体"/>
                <w:color w:val="auto"/>
                <w:sz w:val="24"/>
                <w:szCs w:val="24"/>
                <w:vertAlign w:val="baseline"/>
                <w:lang w:val="en-US" w:eastAsia="zh-CN"/>
              </w:rPr>
              <w:t>年</w:t>
            </w:r>
            <w:r>
              <w:rPr>
                <w:rFonts w:hint="eastAsia" w:ascii="宋体" w:hAnsi="宋体" w:eastAsia="宋体" w:cs="宋体"/>
                <w:color w:val="auto"/>
                <w:sz w:val="24"/>
                <w:szCs w:val="24"/>
                <w:u w:val="single"/>
                <w:vertAlign w:val="baseline"/>
                <w:lang w:val="en-US" w:eastAsia="zh-CN"/>
              </w:rPr>
              <w:t>02</w:t>
            </w:r>
            <w:r>
              <w:rPr>
                <w:rFonts w:hint="eastAsia" w:ascii="宋体" w:hAnsi="宋体" w:eastAsia="宋体" w:cs="宋体"/>
                <w:color w:val="auto"/>
                <w:sz w:val="24"/>
                <w:szCs w:val="24"/>
                <w:vertAlign w:val="baseline"/>
                <w:lang w:val="en-US" w:eastAsia="zh-CN"/>
              </w:rPr>
              <w:t>月</w:t>
            </w:r>
            <w:r>
              <w:rPr>
                <w:rFonts w:hint="eastAsia" w:ascii="宋体" w:hAnsi="宋体" w:eastAsia="宋体" w:cs="宋体"/>
                <w:color w:val="auto"/>
                <w:sz w:val="24"/>
                <w:szCs w:val="24"/>
                <w:u w:val="single"/>
                <w:vertAlign w:val="baseline"/>
                <w:lang w:val="en-US" w:eastAsia="zh-CN"/>
              </w:rPr>
              <w:t>13</w:t>
            </w:r>
            <w:r>
              <w:rPr>
                <w:rFonts w:hint="eastAsia" w:ascii="宋体" w:hAnsi="宋体" w:eastAsia="宋体" w:cs="宋体"/>
                <w:color w:val="auto"/>
                <w:sz w:val="24"/>
                <w:szCs w:val="24"/>
                <w:vertAlign w:val="baseline"/>
                <w:lang w:val="en-US" w:eastAsia="zh-CN"/>
              </w:rPr>
              <w:t>日</w:t>
            </w:r>
            <w:r>
              <w:rPr>
                <w:rFonts w:hint="eastAsia" w:ascii="宋体" w:hAnsi="宋体" w:eastAsia="宋体" w:cs="宋体"/>
                <w:color w:val="auto"/>
                <w:sz w:val="24"/>
                <w:szCs w:val="24"/>
                <w:u w:val="single"/>
                <w:vertAlign w:val="baseline"/>
                <w:lang w:val="en-US" w:eastAsia="zh-CN"/>
              </w:rPr>
              <w:t>9</w:t>
            </w:r>
            <w:r>
              <w:rPr>
                <w:rFonts w:hint="eastAsia" w:ascii="宋体" w:hAnsi="宋体" w:eastAsia="宋体" w:cs="宋体"/>
                <w:color w:val="auto"/>
                <w:sz w:val="24"/>
                <w:szCs w:val="24"/>
                <w:vertAlign w:val="baseline"/>
                <w:lang w:val="en-US" w:eastAsia="zh-CN"/>
              </w:rPr>
              <w:t>时</w:t>
            </w:r>
            <w:r>
              <w:rPr>
                <w:rFonts w:hint="eastAsia" w:ascii="宋体" w:hAnsi="宋体" w:eastAsia="宋体" w:cs="宋体"/>
                <w:color w:val="auto"/>
                <w:sz w:val="24"/>
                <w:szCs w:val="24"/>
                <w:u w:val="single"/>
                <w:vertAlign w:val="baseline"/>
                <w:lang w:val="en-US" w:eastAsia="zh-CN"/>
              </w:rPr>
              <w:t>00</w:t>
            </w:r>
            <w:r>
              <w:rPr>
                <w:rFonts w:hint="eastAsia" w:ascii="宋体" w:hAnsi="宋体" w:eastAsia="宋体" w:cs="宋体"/>
                <w:color w:val="auto"/>
                <w:sz w:val="24"/>
                <w:szCs w:val="24"/>
                <w:vertAlign w:val="baseline"/>
                <w:lang w:val="en-US" w:eastAsia="zh-CN"/>
              </w:rPr>
              <w:t xml:space="preserve">分之前不得启封 </w:t>
            </w:r>
          </w:p>
          <w:p w14:paraId="1BA2A29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240" w:hanging="240" w:hangingChars="1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投标人名称:</w:t>
            </w:r>
            <w:r>
              <w:rPr>
                <w:rFonts w:hint="eastAsia" w:ascii="宋体" w:hAnsi="宋体" w:eastAsia="宋体" w:cs="宋体"/>
                <w:color w:val="auto"/>
                <w:sz w:val="24"/>
                <w:szCs w:val="24"/>
                <w:u w:val="single"/>
                <w:vertAlign w:val="baseline"/>
                <w:lang w:val="en-US" w:eastAsia="zh-CN"/>
              </w:rPr>
              <w:t xml:space="preserve">            </w:t>
            </w:r>
          </w:p>
          <w:p w14:paraId="7AEB4F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其他</w:t>
            </w:r>
            <w:r>
              <w:rPr>
                <w:rFonts w:hint="eastAsia" w:ascii="宋体" w:hAnsi="宋体" w:eastAsia="宋体" w:cs="宋体"/>
                <w:color w:val="auto"/>
                <w:sz w:val="24"/>
                <w:szCs w:val="24"/>
                <w:u w:val="single"/>
                <w:vertAlign w:val="baseline"/>
                <w:lang w:val="en-US" w:eastAsia="zh-CN"/>
              </w:rPr>
              <w:t xml:space="preserve">                   </w:t>
            </w:r>
          </w:p>
        </w:tc>
      </w:tr>
      <w:tr w14:paraId="6E1A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48E6B3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w:t>
            </w:r>
          </w:p>
        </w:tc>
        <w:tc>
          <w:tcPr>
            <w:tcW w:w="2025" w:type="dxa"/>
            <w:vAlign w:val="center"/>
          </w:tcPr>
          <w:p w14:paraId="5A28521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信用查询</w:t>
            </w:r>
          </w:p>
        </w:tc>
        <w:tc>
          <w:tcPr>
            <w:tcW w:w="5683" w:type="dxa"/>
          </w:tcPr>
          <w:p w14:paraId="4C161B2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u w:val="single"/>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采购人或采购代理机构将通过“信用中国”网站(https://www.creditchina.gov.cn/)、中国政府采购网(http://www.ccgp.gov.cn/)查询相关主体信用记录。本次查询的信用记录打印的网页版将留存在评标报告中。本项目信用记录查询截止时点为</w:t>
            </w:r>
            <w:r>
              <w:rPr>
                <w:rFonts w:hint="eastAsia" w:ascii="宋体" w:hAnsi="宋体" w:eastAsia="宋体" w:cs="宋体"/>
                <w:color w:val="auto"/>
                <w:sz w:val="24"/>
                <w:szCs w:val="24"/>
                <w:u w:val="single"/>
                <w:vertAlign w:val="baseline"/>
                <w:lang w:val="en-US" w:eastAsia="zh-CN"/>
              </w:rPr>
              <w:t xml:space="preserve"> / </w:t>
            </w:r>
          </w:p>
          <w:p w14:paraId="57ECA77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投标人自行查询信用记录，通过“信用中国”网站(https://www.creditchina.gov.cn/)、中国政府采购网(http://www.ccgp.gov.cn/)查询相关主体信用记录。本次查询的信用记录截图应留存在投标文件中，同时如实提供《无不良信用记录承诺》并加盖供应商公章。联合体参加投标的，所有联合体成员均须加盖公章。本项目信用记录查询截止时点为</w:t>
            </w:r>
            <w:r>
              <w:rPr>
                <w:rFonts w:hint="eastAsia" w:ascii="宋体" w:hAnsi="宋体" w:eastAsia="宋体" w:cs="宋体"/>
                <w:color w:val="auto"/>
                <w:sz w:val="24"/>
                <w:szCs w:val="24"/>
                <w:u w:val="single"/>
                <w:vertAlign w:val="baseline"/>
                <w:lang w:val="en-US" w:eastAsia="zh-CN"/>
              </w:rPr>
              <w:t>自公告发布之日起至投标截止日期间均有效。</w:t>
            </w:r>
          </w:p>
        </w:tc>
      </w:tr>
      <w:tr w14:paraId="1E7D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41831EC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w:t>
            </w:r>
          </w:p>
        </w:tc>
        <w:tc>
          <w:tcPr>
            <w:tcW w:w="2025" w:type="dxa"/>
            <w:vAlign w:val="center"/>
          </w:tcPr>
          <w:p w14:paraId="34B9159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同品牌多家投标人处理原则</w:t>
            </w:r>
          </w:p>
        </w:tc>
        <w:tc>
          <w:tcPr>
            <w:tcW w:w="5683" w:type="dxa"/>
          </w:tcPr>
          <w:p w14:paraId="300130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综合评分法:相同品牌产品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14:paraId="711776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随机抽取</w:t>
            </w:r>
          </w:p>
          <w:p w14:paraId="0CB17C4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其他</w:t>
            </w:r>
            <w:r>
              <w:rPr>
                <w:rFonts w:hint="eastAsia" w:ascii="宋体" w:hAnsi="宋体" w:eastAsia="宋体" w:cs="宋体"/>
                <w:color w:val="auto"/>
                <w:sz w:val="24"/>
                <w:szCs w:val="24"/>
                <w:u w:val="single"/>
                <w:vertAlign w:val="baseline"/>
                <w:lang w:val="en-US" w:eastAsia="zh-CN"/>
              </w:rPr>
              <w:t xml:space="preserve">             </w:t>
            </w:r>
          </w:p>
        </w:tc>
      </w:tr>
      <w:tr w14:paraId="694A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7B93FB1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24</w:t>
            </w:r>
          </w:p>
        </w:tc>
        <w:tc>
          <w:tcPr>
            <w:tcW w:w="2025" w:type="dxa"/>
            <w:vAlign w:val="center"/>
          </w:tcPr>
          <w:p w14:paraId="5354C7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定标原则</w:t>
            </w:r>
          </w:p>
        </w:tc>
        <w:tc>
          <w:tcPr>
            <w:tcW w:w="5683" w:type="dxa"/>
          </w:tcPr>
          <w:p w14:paraId="12B55454">
            <w:pPr>
              <w:keepNext w:val="0"/>
              <w:keepLines w:val="0"/>
              <w:pageBreakBefore w:val="0"/>
              <w:widowControl w:val="0"/>
              <w:numPr>
                <w:ilvl w:val="0"/>
                <w:numId w:val="4"/>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采购人在评标报告确定的中标候选人名单中按顺序确定中标人。</w:t>
            </w:r>
          </w:p>
          <w:p w14:paraId="6E3BA5F3">
            <w:pPr>
              <w:keepNext w:val="0"/>
              <w:keepLines w:val="0"/>
              <w:pageBreakBefore w:val="0"/>
              <w:widowControl w:val="0"/>
              <w:numPr>
                <w:ilvl w:val="0"/>
                <w:numId w:val="4"/>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中标候选人并列的，按照以下方式确定中标人。</w:t>
            </w:r>
          </w:p>
          <w:p w14:paraId="5861C32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随机抽取</w:t>
            </w:r>
          </w:p>
          <w:p w14:paraId="1A43AA4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其他</w:t>
            </w:r>
            <w:r>
              <w:rPr>
                <w:rFonts w:hint="eastAsia" w:ascii="宋体" w:hAnsi="宋体" w:eastAsia="宋体" w:cs="宋体"/>
                <w:color w:val="auto"/>
                <w:sz w:val="24"/>
                <w:szCs w:val="24"/>
                <w:u w:val="single"/>
                <w:vertAlign w:val="baseline"/>
                <w:lang w:val="en-US" w:eastAsia="zh-CN"/>
              </w:rPr>
              <w:t xml:space="preserve">             </w:t>
            </w:r>
          </w:p>
        </w:tc>
      </w:tr>
      <w:tr w14:paraId="3E5E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476F312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2025" w:type="dxa"/>
            <w:vAlign w:val="center"/>
          </w:tcPr>
          <w:p w14:paraId="017AB2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交货和提供服务的时间、地点、方式、项目服务期限</w:t>
            </w:r>
          </w:p>
        </w:tc>
        <w:tc>
          <w:tcPr>
            <w:tcW w:w="5683" w:type="dxa"/>
          </w:tcPr>
          <w:p w14:paraId="1E4BC21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交货和提供服务的时间:</w:t>
            </w:r>
          </w:p>
          <w:p w14:paraId="146CD27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①按合同约定执行</w:t>
            </w:r>
          </w:p>
          <w:p w14:paraId="5FA2A2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交货和提供服务的地点:</w:t>
            </w:r>
          </w:p>
          <w:p w14:paraId="029F521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①成县第一中学</w:t>
            </w:r>
          </w:p>
          <w:p w14:paraId="2AEB4D8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交货和提供服务的方式:</w:t>
            </w:r>
          </w:p>
          <w:p w14:paraId="10EE9C4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①按合同约定执行</w:t>
            </w:r>
          </w:p>
          <w:p w14:paraId="2F34D01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项目服务期限:</w:t>
            </w:r>
          </w:p>
          <w:p w14:paraId="2C77382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①365日历天</w:t>
            </w:r>
          </w:p>
        </w:tc>
      </w:tr>
      <w:tr w14:paraId="428B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4CC2A9B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26</w:t>
            </w:r>
          </w:p>
        </w:tc>
        <w:tc>
          <w:tcPr>
            <w:tcW w:w="2025" w:type="dxa"/>
            <w:vAlign w:val="center"/>
          </w:tcPr>
          <w:p w14:paraId="2A73FCB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采购资金的支付方式及时间</w:t>
            </w:r>
          </w:p>
        </w:tc>
        <w:tc>
          <w:tcPr>
            <w:tcW w:w="5683" w:type="dxa"/>
          </w:tcPr>
          <w:p w14:paraId="16CAEA5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①按合同约定执行</w:t>
            </w:r>
          </w:p>
        </w:tc>
      </w:tr>
      <w:tr w14:paraId="37D3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209930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27</w:t>
            </w:r>
          </w:p>
        </w:tc>
        <w:tc>
          <w:tcPr>
            <w:tcW w:w="2025" w:type="dxa"/>
            <w:vAlign w:val="center"/>
          </w:tcPr>
          <w:p w14:paraId="4B6F2D9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履约保证金</w:t>
            </w:r>
          </w:p>
        </w:tc>
        <w:tc>
          <w:tcPr>
            <w:tcW w:w="5683" w:type="dxa"/>
          </w:tcPr>
          <w:p w14:paraId="46CF99C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不要求提供</w:t>
            </w:r>
          </w:p>
          <w:p w14:paraId="1FDE6ED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要求提供，履约保证金的数额不得超过政府采购合同金额的10%，本采购项目履约保证金为合同金额的</w:t>
            </w:r>
            <w:r>
              <w:rPr>
                <w:rFonts w:hint="eastAsia" w:ascii="宋体" w:hAnsi="宋体" w:eastAsia="宋体" w:cs="宋体"/>
                <w:color w:val="auto"/>
                <w:sz w:val="24"/>
                <w:szCs w:val="24"/>
                <w:u w:val="single"/>
                <w:vertAlign w:val="baseline"/>
                <w:lang w:val="en-US" w:eastAsia="zh-CN"/>
              </w:rPr>
              <w:t xml:space="preserve"> / </w:t>
            </w:r>
            <w:r>
              <w:rPr>
                <w:rFonts w:hint="eastAsia" w:ascii="宋体" w:hAnsi="宋体" w:eastAsia="宋体" w:cs="宋体"/>
                <w:color w:val="auto"/>
                <w:sz w:val="24"/>
                <w:szCs w:val="24"/>
                <w:vertAlign w:val="baseline"/>
                <w:lang w:val="en-US" w:eastAsia="zh-CN"/>
              </w:rPr>
              <w:t>%，提交方式为</w:t>
            </w:r>
            <w:r>
              <w:rPr>
                <w:rFonts w:hint="eastAsia" w:ascii="宋体" w:hAnsi="宋体" w:eastAsia="宋体" w:cs="宋体"/>
                <w:color w:val="auto"/>
                <w:sz w:val="24"/>
                <w:szCs w:val="24"/>
                <w:u w:val="single"/>
                <w:vertAlign w:val="baseline"/>
                <w:lang w:val="en-US" w:eastAsia="zh-CN"/>
              </w:rPr>
              <w:t xml:space="preserve"> / </w:t>
            </w:r>
          </w:p>
          <w:p w14:paraId="433F92B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收款人户名:</w:t>
            </w:r>
            <w:r>
              <w:rPr>
                <w:rFonts w:hint="eastAsia" w:ascii="宋体" w:hAnsi="宋体" w:eastAsia="宋体" w:cs="宋体"/>
                <w:color w:val="auto"/>
                <w:sz w:val="24"/>
                <w:szCs w:val="24"/>
                <w:u w:val="single"/>
                <w:vertAlign w:val="baseline"/>
                <w:lang w:val="en-US" w:eastAsia="zh-CN"/>
              </w:rPr>
              <w:t xml:space="preserve"> / </w:t>
            </w:r>
          </w:p>
          <w:p w14:paraId="3300CB9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开户银行:</w:t>
            </w:r>
            <w:r>
              <w:rPr>
                <w:rFonts w:hint="eastAsia" w:ascii="宋体" w:hAnsi="宋体" w:eastAsia="宋体" w:cs="宋体"/>
                <w:color w:val="auto"/>
                <w:sz w:val="24"/>
                <w:szCs w:val="24"/>
                <w:u w:val="single"/>
                <w:vertAlign w:val="baseline"/>
                <w:lang w:val="en-US" w:eastAsia="zh-CN"/>
              </w:rPr>
              <w:t xml:space="preserve"> / </w:t>
            </w:r>
          </w:p>
          <w:p w14:paraId="19D3ECB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银行账号:</w:t>
            </w:r>
            <w:r>
              <w:rPr>
                <w:rFonts w:hint="eastAsia" w:ascii="宋体" w:hAnsi="宋体" w:eastAsia="宋体" w:cs="宋体"/>
                <w:color w:val="auto"/>
                <w:sz w:val="24"/>
                <w:szCs w:val="24"/>
                <w:u w:val="single"/>
                <w:vertAlign w:val="baseline"/>
                <w:lang w:val="en-US" w:eastAsia="zh-CN"/>
              </w:rPr>
              <w:t xml:space="preserve"> / </w:t>
            </w:r>
          </w:p>
          <w:p w14:paraId="4DB11A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注:以电汇方式递交履约保证金须在电汇凭据附言栏中写明采购编号包号及用途(履约保证金)。</w:t>
            </w:r>
          </w:p>
        </w:tc>
      </w:tr>
      <w:tr w14:paraId="3F94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3FD7F95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28</w:t>
            </w:r>
          </w:p>
        </w:tc>
        <w:tc>
          <w:tcPr>
            <w:tcW w:w="2025" w:type="dxa"/>
            <w:vAlign w:val="center"/>
          </w:tcPr>
          <w:p w14:paraId="7B5416F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招标代理服务费</w:t>
            </w:r>
          </w:p>
        </w:tc>
        <w:tc>
          <w:tcPr>
            <w:tcW w:w="5683" w:type="dxa"/>
          </w:tcPr>
          <w:p w14:paraId="610A8C9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参照原国家计划委员会《关于印发《招标代理服务收费管理暂行办法》的 通知》（计价格[2002]1980 号文件）和政府采购招标代理委托协议约定，由中标供应商在中标公示期结束后无任何质疑，领取《 中标通知书》前一次性支付招标代理服务费给甘肃文宇工程管理服务有限公司。</w:t>
            </w:r>
          </w:p>
          <w:p w14:paraId="2B8BC1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收款信息如下：</w:t>
            </w:r>
          </w:p>
          <w:p w14:paraId="27C0C62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户名：甘肃文宇工程管理服务有限公司               </w:t>
            </w:r>
          </w:p>
          <w:p w14:paraId="37CBB3F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开户行：甘肃银行股份有限公司成县支行</w:t>
            </w:r>
          </w:p>
          <w:p w14:paraId="0D0012C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账号：61012900300007014</w:t>
            </w:r>
          </w:p>
        </w:tc>
      </w:tr>
      <w:tr w14:paraId="48A2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D1A628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29</w:t>
            </w:r>
          </w:p>
        </w:tc>
        <w:tc>
          <w:tcPr>
            <w:tcW w:w="2025" w:type="dxa"/>
            <w:vAlign w:val="center"/>
          </w:tcPr>
          <w:p w14:paraId="421030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其他规定</w:t>
            </w:r>
          </w:p>
        </w:tc>
        <w:tc>
          <w:tcPr>
            <w:tcW w:w="5683" w:type="dxa"/>
          </w:tcPr>
          <w:p w14:paraId="5F92879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无</w:t>
            </w:r>
          </w:p>
        </w:tc>
      </w:tr>
    </w:tbl>
    <w:p w14:paraId="6804D17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484BC066">
      <w:pPr>
        <w:pStyle w:val="11"/>
        <w:rPr>
          <w:rFonts w:hint="default" w:ascii="宋体" w:hAnsi="宋体" w:eastAsia="宋体" w:cs="宋体"/>
          <w:color w:val="auto"/>
          <w:sz w:val="32"/>
          <w:szCs w:val="32"/>
          <w:vertAlign w:val="baseline"/>
          <w:lang w:val="en-US" w:eastAsia="zh-CN"/>
        </w:rPr>
      </w:pPr>
    </w:p>
    <w:p w14:paraId="5C2EFB2D">
      <w:pPr>
        <w:rPr>
          <w:rFonts w:hint="default" w:ascii="宋体" w:hAnsi="宋体" w:eastAsia="宋体" w:cs="宋体"/>
          <w:color w:val="auto"/>
          <w:sz w:val="32"/>
          <w:szCs w:val="32"/>
          <w:vertAlign w:val="baseline"/>
          <w:lang w:val="en-US" w:eastAsia="zh-CN"/>
        </w:rPr>
      </w:pPr>
      <w:r>
        <w:rPr>
          <w:rFonts w:hint="default" w:ascii="宋体" w:hAnsi="宋体" w:eastAsia="宋体" w:cs="宋体"/>
          <w:color w:val="auto"/>
          <w:sz w:val="32"/>
          <w:szCs w:val="32"/>
          <w:vertAlign w:val="baseline"/>
          <w:lang w:val="en-US" w:eastAsia="zh-CN"/>
        </w:rPr>
        <w:br w:type="page"/>
      </w:r>
    </w:p>
    <w:p w14:paraId="0FC8BB9B">
      <w:pPr>
        <w:pStyle w:val="11"/>
        <w:ind w:left="0" w:leftChars="0" w:firstLine="0" w:firstLineChars="0"/>
        <w:jc w:val="center"/>
        <w:rPr>
          <w:rFonts w:hint="default" w:ascii="宋体" w:hAnsi="宋体" w:eastAsia="宋体" w:cs="宋体"/>
          <w:color w:val="auto"/>
          <w:sz w:val="32"/>
          <w:szCs w:val="32"/>
          <w:vertAlign w:val="baseline"/>
          <w:lang w:val="en-US" w:eastAsia="zh-CN"/>
        </w:rPr>
      </w:pPr>
      <w:r>
        <w:rPr>
          <w:rFonts w:hint="default" w:ascii="宋体" w:hAnsi="宋体" w:eastAsia="宋体" w:cs="宋体"/>
          <w:color w:val="auto"/>
          <w:sz w:val="32"/>
          <w:szCs w:val="32"/>
          <w:vertAlign w:val="baseline"/>
          <w:lang w:val="en-US" w:eastAsia="zh-CN"/>
        </w:rPr>
        <w:t>投标人须知正文</w:t>
      </w:r>
    </w:p>
    <w:p w14:paraId="791173A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一、总则</w:t>
      </w:r>
    </w:p>
    <w:p w14:paraId="23D7E00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1.定义</w:t>
      </w:r>
    </w:p>
    <w:p w14:paraId="5B1663F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1.1 “采购人”是指依法进行政府采购的国家机关、事业单位、团体组织。本次政府采购的采购人名称、地址、电话、联系人见投标人须知前附表。</w:t>
      </w:r>
    </w:p>
    <w:p w14:paraId="51D5ACA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1.2 “采购代理机构”是指集中采购机构和集中采购机构以外的采购代理机构。本次政府采购的采购代理机构名称、地址、电话、联系人见投标人须知前附表。</w:t>
      </w:r>
    </w:p>
    <w:p w14:paraId="5955BDD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1.3“投标人”是响应招标文件并且符合招标文件规定资格条件和参加投标竞争的法人、其他组织或者自然人。  </w:t>
      </w:r>
    </w:p>
    <w:p w14:paraId="2BFD26C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1.4“供应商”是指向采购人提供货物、工程或者服务的法人、其他组织或者自然人。</w:t>
      </w:r>
    </w:p>
    <w:p w14:paraId="2013A99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1.5 “评标委员会”是依据《政府采购货物和服务招标投标管理办法》有关规定组建，依法履行评审采购活动职责的评审成员。</w:t>
      </w:r>
    </w:p>
    <w:p w14:paraId="5F595C1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 “货物”是指各种形态和种类的物品，包括原材料、燃料、设备、产品等。</w:t>
      </w:r>
    </w:p>
    <w:p w14:paraId="4250B2B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1.7“服务”是指除货物和工程以外的其他政府采购对象。</w:t>
      </w:r>
    </w:p>
    <w:p w14:paraId="7C6A266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1.8“节能产品”或者“环保产品”是指国务院有关部门发布的最新一期《节能产品政府采购清单》或者《环境标志产品政府采购清单》内的产品。</w:t>
      </w:r>
    </w:p>
    <w:p w14:paraId="3DAABFF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1.9“进口产品”是指通过中国海关报关验放进入中国境内且产自关境外的产品。</w:t>
      </w:r>
    </w:p>
    <w:p w14:paraId="369D593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2.采购项目预算及最高限价</w:t>
      </w:r>
    </w:p>
    <w:p w14:paraId="4519E4D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2.1 本项目采购资金已列入政府采购预算，预算额见投标人须知前附表。</w:t>
      </w:r>
    </w:p>
    <w:p w14:paraId="29FD9A2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 本项目最高限价要求见投标人须知前附表。</w:t>
      </w:r>
    </w:p>
    <w:p w14:paraId="096EEB1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*3.供应商的资格要求</w:t>
      </w:r>
    </w:p>
    <w:p w14:paraId="2785F7D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3.1 供应商应当符合投标人须知前附表中规定的下列资格条件要求:</w:t>
      </w:r>
    </w:p>
    <w:p w14:paraId="2A81A5A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3.1.1 符合《政府采购法》第二十二条规定的供应商条件:</w:t>
      </w:r>
    </w:p>
    <w:p w14:paraId="1C19F2E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(1)具有独立承担民事责任的能力; </w:t>
      </w:r>
    </w:p>
    <w:p w14:paraId="32F1F53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(2)具有良好的商业信誉和健全的财务会计制度;</w:t>
      </w:r>
    </w:p>
    <w:p w14:paraId="379A489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(3)具有履行合同所必需的设备和专业技术能力;</w:t>
      </w:r>
    </w:p>
    <w:p w14:paraId="1FAA2D1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(4)有依法缴纳税收和社会保障资金的良好记录;</w:t>
      </w:r>
    </w:p>
    <w:p w14:paraId="448D330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(5)参加政府采购活动前3年内，在经营活动中没有重大违法记录;</w:t>
      </w:r>
    </w:p>
    <w:p w14:paraId="7988CFB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(6)政府采购法律法规相关规定的其他条件。</w:t>
      </w:r>
    </w:p>
    <w:p w14:paraId="646AF57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3.1.2 其他特定资格条件。(详见投标人须知前附表)</w:t>
      </w:r>
    </w:p>
    <w:p w14:paraId="51DF3E2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3.2 供应商存在下列情形之一的不得参加投标:</w:t>
      </w:r>
    </w:p>
    <w:p w14:paraId="607F135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6AE417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3.2.2因违法经营受到刑事处罚或者责令停产停业、吊销许可证或者执照、较大数额罚款等行政处罚，或者存在财政部门认定的其他重大违法记录，以及在财政部门禁止参加政府采购活动嗥帧领期限以内的。</w:t>
      </w:r>
    </w:p>
    <w:p w14:paraId="1F51673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4.投标费用</w:t>
      </w:r>
    </w:p>
    <w:p w14:paraId="41F5984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4.1 投标人应自行承担所有参与投标的相关费用，不论投标的结果如何，采购人或采购代理机构均无义务和责任承担这些费用。</w:t>
      </w:r>
    </w:p>
    <w:p w14:paraId="59FFA45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*5.授权委托</w:t>
      </w:r>
    </w:p>
    <w:p w14:paraId="4AC6928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投标人代表不是投标人的法定代表人的，应当持有法定代表人的授权委托书，同时提供投标人代表身份证明。</w:t>
      </w:r>
    </w:p>
    <w:p w14:paraId="5E570B9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6.联合体投标（不适用）</w:t>
      </w:r>
    </w:p>
    <w:p w14:paraId="0E0B4E7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6.1 本项目是否接受联合体形式参与详见投标人须知前附表。</w:t>
      </w:r>
    </w:p>
    <w:p w14:paraId="4F08A44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*6.2 供应商为联合体形式的，应遵守以下规定:</w:t>
      </w:r>
    </w:p>
    <w:p w14:paraId="12AF710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(1)联合体各方必须签订联合体协议书，明确联合体牵头人和各方权利、义务及分工合同工作量比例;</w:t>
      </w:r>
    </w:p>
    <w:p w14:paraId="57739DE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(2)联合体各方均应当符合投标人须知前附表规定的供应商基本资格条件;</w:t>
      </w:r>
    </w:p>
    <w:p w14:paraId="379D57B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(3)除另有规定外，联合体各方中至少有一方应当符合投标人须知前附表规定的供应商特定资格条件;</w:t>
      </w:r>
    </w:p>
    <w:p w14:paraId="6EF6FB8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(4)联合体中有同类资质的供应商按照联合体分工承担相同工作的，应当按照资质等级较低的供应商确定资质等级;</w:t>
      </w:r>
    </w:p>
    <w:p w14:paraId="0A45E0D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(5)联合体各方不得再单独或与其他供应商组成新的联合体参加同一项目的采购活动。</w:t>
      </w:r>
    </w:p>
    <w:p w14:paraId="1246E31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7.项目现场考察</w:t>
      </w:r>
    </w:p>
    <w:p w14:paraId="3D18DEF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7.1 本项目是否组织现场考察详见投标人须知前附表。</w:t>
      </w:r>
    </w:p>
    <w:p w14:paraId="7CC8389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7.2供应商应按投标人须知前附表中规定的时间及地点，对采购项目现场和周围环境进行考察。供应商未在指定时间进行考察的，采购人不再另行组织。</w:t>
      </w:r>
    </w:p>
    <w:p w14:paraId="411AD02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7.3 考察现场的费用由供应商自己承担，考察期间所发生的人身伤害及财产损失由供应商自己负责。</w:t>
      </w:r>
    </w:p>
    <w:p w14:paraId="034C677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7.4 采购人不对供应商据此而做出的推论、理解和结论负责。一旦中标，供应商不得以任何借口，提出额外补偿，或延长合同期限的要求。</w:t>
      </w:r>
    </w:p>
    <w:p w14:paraId="3C886C4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8.采购进口产品</w:t>
      </w:r>
    </w:p>
    <w:p w14:paraId="70F2918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8.1 本项目是否采购进口产品及相关要求见投标人须知前附表。</w:t>
      </w:r>
    </w:p>
    <w:p w14:paraId="2A0B36F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9.政策与其他规定</w:t>
      </w:r>
    </w:p>
    <w:p w14:paraId="74A1C80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*9.1 产品属于政府强制采购节能产品范围，必须将是否列入最新一期节能清单作为采购产品的资格条件。本项目的详细要求见投标人须知前附表。</w:t>
      </w:r>
    </w:p>
    <w:p w14:paraId="43DB169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9.2 对列入最新一期节能清单 (非强制类)、 环保清单内的产品，分别予以相应的加分或价格扣除;对于同时列入“两个清单”的产品，优先于只获得其中一项认证的产品。A本项目的详细要求见投标人须知前附表。</w:t>
      </w:r>
    </w:p>
    <w:p w14:paraId="3A4283D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9.3 供应商享受支持中小企业发展政策优惠的，可用扣除后的最后报价参与价格比较。本项目价格扣除比例及相关要求见投标人须知前附表。</w:t>
      </w:r>
    </w:p>
    <w:p w14:paraId="1EDDD2D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9,4监狱企业视同小型、微型企业，享受促进中小企业发展政策优惠，可用扣除后的最后报价参与价格比较。本项目价格扣除比例及相关要求见投标人须知前附表。</w:t>
      </w:r>
    </w:p>
    <w:p w14:paraId="44D5CB8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投标人须知前附表。</w:t>
      </w:r>
    </w:p>
    <w:p w14:paraId="438B616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9.6 其他法律法规强制性规定或扶持政策。本项目的详细要求见投标人须知前附表。</w:t>
      </w:r>
    </w:p>
    <w:p w14:paraId="4139450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二、招标文件</w:t>
      </w:r>
    </w:p>
    <w:p w14:paraId="315BAD2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10.招标文件的构成</w:t>
      </w:r>
    </w:p>
    <w:p w14:paraId="6CB5C6A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10.1 招标文件各章节的内容如下:</w:t>
      </w:r>
    </w:p>
    <w:p w14:paraId="41EDD0C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第一部分 商务部分</w:t>
      </w:r>
    </w:p>
    <w:p w14:paraId="0B10CED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第一章 投标邀请</w:t>
      </w:r>
    </w:p>
    <w:p w14:paraId="2BDCAA3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第二章 投标人须知</w:t>
      </w:r>
    </w:p>
    <w:p w14:paraId="07EB4F9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第三章 评标方法及标准</w:t>
      </w:r>
    </w:p>
    <w:p w14:paraId="0BF6F37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第四章 拟签订的合同文本</w:t>
      </w:r>
    </w:p>
    <w:p w14:paraId="20D8499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第五章 投标文件格式</w:t>
      </w:r>
    </w:p>
    <w:p w14:paraId="58ACBFB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第二部分 技术部分</w:t>
      </w:r>
    </w:p>
    <w:p w14:paraId="5A5B8E4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第六章 项目需求</w:t>
      </w:r>
    </w:p>
    <w:p w14:paraId="21E9908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10.2 投标人应仔细阅读招标文件的全部内容，按照招标文件要求编制投标文件。任何对招标文件的忽略或误解，不能作为投标文件存在缺陷或瑕疵的理由，其风险由投标人承担。</w:t>
      </w:r>
    </w:p>
    <w:p w14:paraId="1D3A534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11.招标文件的澄清与修改</w:t>
      </w:r>
    </w:p>
    <w:p w14:paraId="1AB9692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11.1 采购人或采购代理机构对已发出的招标文件进行必要澄清或者修改的，应当在投标人须知前附表规定的提交投标文件截止时间15日前，在原刊登招标公告的媒体上发布更正公告，并以书面形式通知所有招标文件收受人。</w:t>
      </w:r>
    </w:p>
    <w:p w14:paraId="04AD9AD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11.2 如果澄清或者修改时间距本章投标人须知前附表规定的投标截止时间不足15日将相应顺延提交投标文件的截止时间，澄清或者修改时间具体见投标人须知前附表。</w:t>
      </w:r>
    </w:p>
    <w:p w14:paraId="59103C9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11.3 澄清或者修改内容为招标文件的组成部分，对所有领取了招标文件的潜在投标人均具有约束力。</w:t>
      </w:r>
    </w:p>
    <w:p w14:paraId="643154C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12.偏离</w:t>
      </w:r>
    </w:p>
    <w:p w14:paraId="67FB439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12.1 本条所称偏离为投标文件对招标文件的偏离，即不满足或不响应招标文件的要求。</w:t>
      </w:r>
    </w:p>
    <w:p w14:paraId="6AA36B9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*12.2 除法律、法规和规章规定外，招标文件中用“拒绝”“不接受”“无效”“不得”“必须”“应当”等文字规定或标注“*”符号的条款为实质性要求条款(即重要条款)，对其中任何一条的偏离，在评标时将其视为无效投标。</w:t>
      </w:r>
    </w:p>
    <w:p w14:paraId="3EF48AE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三、投标文件</w:t>
      </w:r>
    </w:p>
    <w:p w14:paraId="3668A50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13.一般要求</w:t>
      </w:r>
    </w:p>
    <w:p w14:paraId="68F0D13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13.1 投标人应仔细阅读招标文件的所有内容，按招标文件的要求编制投标文件，并保证所提供的全部资料的真实性，以使其投标文件对招标文件做出实质性的响应。</w:t>
      </w:r>
    </w:p>
    <w:p w14:paraId="5945F0C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13.2 投标人提交的投标文件及投标人与采购人或采购代理机构、评标委员会就有关投标的所有来往函电必须使用中文。投标人可以提交其他语言的资料，但应附有中文注释，有差异时以中文为准。</w:t>
      </w:r>
    </w:p>
    <w:p w14:paraId="4B16917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13.3 除技术要求另有规定外，本文件所要求使用的计量单位均采用国家法定的度、量、衡标准单位计量。未列明时亦默认为我国法定计量单位.</w:t>
      </w:r>
    </w:p>
    <w:p w14:paraId="3B409C7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13.4 供应商应按招标文件中提供的投标文件格式填写。 </w:t>
      </w:r>
    </w:p>
    <w:p w14:paraId="5BAEDBF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13.5 投标文件应采用书面形式，招标文件中要求提供电子版的，必须按要求提供。</w:t>
      </w:r>
    </w:p>
    <w:p w14:paraId="1C3B843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14.投标文件的组成(采购人可根据项目实际情况增加*条款)</w:t>
      </w:r>
    </w:p>
    <w:p w14:paraId="2FF8F26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14.1 投标文件包括但不限于下列内容</w:t>
      </w:r>
    </w:p>
    <w:p w14:paraId="24F7BDE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14.1.1 价格及商务部分</w:t>
      </w:r>
    </w:p>
    <w:p w14:paraId="12046AD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 投标函(含法定代表人身份证明或授权委托书)</w:t>
      </w:r>
    </w:p>
    <w:p w14:paraId="4AFB914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*(2)开标一览表</w:t>
      </w:r>
    </w:p>
    <w:p w14:paraId="55F9EC9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(3)分项价格表</w:t>
      </w:r>
    </w:p>
    <w:p w14:paraId="5D68718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 商务条款偏离表</w:t>
      </w:r>
    </w:p>
    <w:p w14:paraId="0649F11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(5)投标保证金（不适用）</w:t>
      </w:r>
    </w:p>
    <w:p w14:paraId="4166581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 供应商符合投标人资格条件的证明文件</w:t>
      </w:r>
    </w:p>
    <w:p w14:paraId="086EF59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 符合政府采购政策的证明材料</w:t>
      </w:r>
    </w:p>
    <w:p w14:paraId="1F08F46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 投标人须知前附表要求投标人提交的其他资料</w:t>
      </w:r>
    </w:p>
    <w:p w14:paraId="6313FA8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 供应商认为需提供的其他资料</w:t>
      </w:r>
    </w:p>
    <w:p w14:paraId="29A8180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14.1.2  技术部分</w:t>
      </w:r>
    </w:p>
    <w:p w14:paraId="5CE5D9C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(1)货物（服务）说明一览表、实施方案、技术方案或服务方案</w:t>
      </w:r>
    </w:p>
    <w:p w14:paraId="6055984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 技术条款偏离表</w:t>
      </w:r>
    </w:p>
    <w:p w14:paraId="59E5E6F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(3)投标人售后服务承诺</w:t>
      </w:r>
    </w:p>
    <w:p w14:paraId="32BB9DE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(4)用于本项目人员简历表</w:t>
      </w:r>
    </w:p>
    <w:p w14:paraId="78C33F6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(5)投标标的物符合招标文件规定的其他证明材料</w:t>
      </w:r>
    </w:p>
    <w:p w14:paraId="0F1D3FB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(6)其他资料</w:t>
      </w:r>
    </w:p>
    <w:p w14:paraId="4C7BCDF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*14.2投标人须知前附表规定供应商在投标时提供样品的，供应商有以下情形之一的，在投标时将其视为无效响应文件。</w:t>
      </w:r>
    </w:p>
    <w:p w14:paraId="4B043CA3">
      <w:pPr>
        <w:pStyle w:val="11"/>
        <w:numPr>
          <w:ilvl w:val="0"/>
          <w:numId w:val="5"/>
        </w:num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未在投标人须知前附表规定的提交时间、地点提交的;</w:t>
      </w:r>
    </w:p>
    <w:p w14:paraId="21CC81E9">
      <w:pPr>
        <w:pStyle w:val="11"/>
        <w:numPr>
          <w:ilvl w:val="0"/>
          <w:numId w:val="0"/>
        </w:numPr>
        <w:ind w:firstLine="560" w:firstLineChars="200"/>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 供应商提供的样品与投标文件中型号、规格不一致的。</w:t>
      </w:r>
    </w:p>
    <w:p w14:paraId="3F4CF1D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14.3 在投标过程中，投标人根据评标委员会书面形式要求提供的澄清文件是投标文件欧要业和的有效组成部分。</w:t>
      </w:r>
    </w:p>
    <w:p w14:paraId="6E4A90A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14.4 供应商无论中标与否，其投标文件不予退还。</w:t>
      </w:r>
    </w:p>
    <w:p w14:paraId="2EE428B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15. 投标报价</w:t>
      </w:r>
    </w:p>
    <w:p w14:paraId="5812B44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15.1 投标人应按招标文件规定的供货及服务要求、责任范围和合同条件以人民币形式进行报价。投标报价应为完税价。</w:t>
      </w:r>
    </w:p>
    <w:p w14:paraId="4792A8E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15.2 投标人必须按开标一览表和分项价格表的内容和格式要求填写各项货物及服务的分项价格和总价。投标人在投标人须知前附表规定的投标文件截止之日前修改开标一览表中的报价的，应同时修改其分项价格表中的报价。</w:t>
      </w:r>
    </w:p>
    <w:p w14:paraId="7223610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*15.3 投标人对每种货物及服务只允许有一个报价，不接受可变动性报价、</w:t>
      </w:r>
    </w:p>
    <w:p w14:paraId="198EC9F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15.4 项目有特殊要求的见投标人须知前附表。</w:t>
      </w:r>
    </w:p>
    <w:p w14:paraId="6006163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16.投标保证金</w:t>
      </w:r>
    </w:p>
    <w:p w14:paraId="4F1E951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16.1 本项目是否交纳投标保证金见投标人须知前附表。</w:t>
      </w:r>
    </w:p>
    <w:p w14:paraId="001A6D3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16.2 投标人须知前附表规定交纳投标保证金的，投标人应以支票、汇票、本票或金融机构、担保机构出具的保函等非现金形式，在本章投标人须知前附表规定的投标截止时间前，向采购人或采购代理机构提交投标人须知前附表规定的投标保证金 (数额采用四舍五入，计算至元)。投标保证金有效期应与本章投标人须知前附表规定的投标有效期一致。按标人未按照招标文件要求提交投标保证金的，采购人或采购代理机构应当拒绝接收投标人的投标文件或评标委员会在评标时将其视为无效投标。</w:t>
      </w:r>
    </w:p>
    <w:p w14:paraId="70B718B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16.3 联合体投标的，可以由联合体中的一方或者共同提交投标保证金。以一方名义提交投标保证金的，对联合体各方均具有约束力。</w:t>
      </w:r>
    </w:p>
    <w:p w14:paraId="3EA115F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16.4 未中标的投标人的投标保证金，将在中标通知书发出后5.个工作日内退还，但因投标人自身原因导致无法及时退还的除外。</w:t>
      </w:r>
    </w:p>
    <w:p w14:paraId="2EDCD47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16.5中标的投标人的投标保证金，将在政府采购合同签订后5个工作日内退还或者转为中标人的履约保证金。项</w:t>
      </w:r>
    </w:p>
    <w:p w14:paraId="27496A5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16.6投标人有以下情形之一的，投标保证金可以不予退还:</w:t>
      </w:r>
    </w:p>
    <w:p w14:paraId="718076E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(1)在投标人须知前附表规定的投标有效期内撤销投标文件。</w:t>
      </w:r>
    </w:p>
    <w:p w14:paraId="68EB5DA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(2)中标后无正当理由不与采购人签订合同的。</w:t>
      </w:r>
    </w:p>
    <w:p w14:paraId="0E77061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17.投标有效期</w:t>
      </w:r>
    </w:p>
    <w:p w14:paraId="3323A96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17.1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14:paraId="0179A97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17.2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2712727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18.投标文件的签署和规定</w:t>
      </w:r>
    </w:p>
    <w:p w14:paraId="03F6C05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18.1 投标人应根据投标人须知前附表规定提交投标文件。纸质文件的正本和副本应装订成册。正本和副本的封面应注明“正本”或“副本”的字样，当正本和副本、电子版不一致时，以正本为准。</w:t>
      </w:r>
    </w:p>
    <w:p w14:paraId="36F848A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18.2投标文件应用不褪色的材料打印或书写，并按招标文件要求在签字盖章处盖单位章和由法定代表人或其授权代表签字。投标文件中的任何行间插字、涂改和增删，应加盖单位章或由投标人的法定代表人或其授权的代理人签字确认。否则，在评标时将其视为无效投标。</w:t>
      </w:r>
    </w:p>
    <w:p w14:paraId="1EFE950C">
      <w:pPr>
        <w:pStyle w:val="11"/>
        <w:numPr>
          <w:ilvl w:val="0"/>
          <w:numId w:val="0"/>
        </w:numPr>
        <w:ind w:firstLine="560" w:firstLineChars="200"/>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19.投标文件的密封和标记</w:t>
      </w:r>
    </w:p>
    <w:p w14:paraId="7E192781">
      <w:pPr>
        <w:pStyle w:val="11"/>
        <w:numPr>
          <w:ilvl w:val="0"/>
          <w:numId w:val="0"/>
        </w:numPr>
        <w:ind w:firstLine="560" w:firstLineChars="200"/>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19.1 投标文件按正本和副本分别包装，注明“正本”或“副本”，加贴封条，并在封套的封口处加盖投标人单位公章或由法定代表人或其授权的代理人签字。</w:t>
      </w:r>
    </w:p>
    <w:p w14:paraId="2CD50EA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19.2 投标文件封套或外包装上应载明的内容见投标人须知前附表。</w:t>
      </w:r>
    </w:p>
    <w:p w14:paraId="1637514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19.3 投标文件如果未按上述规定密封和标记，采购人或采购代理机构应当拒绝接收。</w:t>
      </w:r>
    </w:p>
    <w:p w14:paraId="25E35C5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19.4 为方便开标唱标，投标人应单独将开标一览表及投标保证金另行封装在同一密封套内，并标明开标一览表及投标保证金字样，投标时单独提交。</w:t>
      </w:r>
    </w:p>
    <w:p w14:paraId="0AFF48E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20.投标文件的递交</w:t>
      </w:r>
    </w:p>
    <w:p w14:paraId="58D3606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20.1投标文件应在本章投标人须知前附表规定的投标截止时间之前密封送到投标人须知前附表指定的地点。</w:t>
      </w:r>
    </w:p>
    <w:p w14:paraId="35AC735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采购人或者采购代理机构收到投标文件后，应当如实记载投标文件的送达时间和密封情况，签收保存，并向投标人出具签收回执。任何单位和个人不得在开标前开启投标文件。</w:t>
      </w:r>
    </w:p>
    <w:p w14:paraId="3F5DA68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20.2 逾期送达或者未按照招标文件要求密封的投标文件，采购人、采购代理机构应当拒收。</w:t>
      </w:r>
    </w:p>
    <w:p w14:paraId="42B8BF8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21.投标文件的修改和撤回</w:t>
      </w:r>
    </w:p>
    <w:p w14:paraId="0630528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21.1 在投标人须知前附表规定的投标截止时间前，投标人可以书面形式修改，补充或撤回已递交的投标文件，但应以书面形式通知采购人或采购代理机构。</w:t>
      </w:r>
    </w:p>
    <w:p w14:paraId="48CC5D6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21.2 修改、补充的内容为投标文件的组成部分。修改、补充的投标文件应按本章第18、19、20项规定编制，签署、密封、标记和递交，并标明“修改、补充”字样。</w:t>
      </w:r>
    </w:p>
    <w:p w14:paraId="1404E11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21.3 投标人按本章21.1 款撤回投标文件的，采购人或采购代理机构自收到投标人书面撤回通知之日起5个工作日内，退还已收取的投标保证金，但因投标人自身原因导致无法及时退还的除外。</w:t>
      </w:r>
    </w:p>
    <w:p w14:paraId="56B00F7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21.4 投标人在投标有效期内不得修改、撤销其投标文件。</w:t>
      </w:r>
    </w:p>
    <w:p w14:paraId="1B74D27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四、开标和评标</w:t>
      </w:r>
    </w:p>
    <w:p w14:paraId="5C21DFE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22.开标</w:t>
      </w:r>
    </w:p>
    <w:p w14:paraId="4DC7684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22.1天采购人或采购代理机构在投标人须知前附表规定的开标时间和开标地点组织公开开标，邀请投标人参加。评标委员会成员不得参加开标活动。投标人不足3家的，不得开标。</w:t>
      </w:r>
    </w:p>
    <w:p w14:paraId="4781844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22.2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14:paraId="67B059E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22.3未宣读的投标价格等实质性内容，评标时不予承认。</w:t>
      </w:r>
    </w:p>
    <w:p w14:paraId="1F6A539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22.4 投标人代表及有关人员在开标记录上签字确认。</w:t>
      </w:r>
    </w:p>
    <w:p w14:paraId="12698F3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7F95F8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*23.资格审查</w:t>
      </w:r>
    </w:p>
    <w:p w14:paraId="1FAF22F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23.1 公开招标采购项目开标结束后，采购人或者采购代理机构应当依法对投标人的资格进行审查。合格投标人不足3 家的，不得评标。</w:t>
      </w:r>
    </w:p>
    <w:p w14:paraId="6B8627E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有下列情形之一的，应在资格审查时按照无效投标处理:</w:t>
      </w:r>
    </w:p>
    <w:p w14:paraId="2D53450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(1)投标人未按照招标文件规定提交投标保证金的;</w:t>
      </w:r>
    </w:p>
    <w:p w14:paraId="56ED849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(2)投标人不具备招标文件规定的投标人资格条件的;</w:t>
      </w:r>
    </w:p>
    <w:p w14:paraId="2723B5E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(3)报价超过招标文件中规定的预算金额或者最高限价的;</w:t>
      </w:r>
    </w:p>
    <w:p w14:paraId="614257F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(4)投标人存在失信记录的。失信记录是指，通过“信用中国”网站 (www.creditchina.gov.n)、中国政府采购网E0(www.ccgp.gov.cn)查询相关主体信用记录，列入失信被执行人、重大税收违法案件当事人名单、政府采购严重违法失信行为记录名单及其他不符合《政府采购法》第二十二条规定条件的情况。两个以上的自然人、法人或者其他组织组成一个联合体，以一个供应商的身份共同参加政府采购活动的，应当对所有联合体成员进行信用记录查询，联合体成员存在不良信用记录的，视同联合体存在不良信用记录。失信情况查询方式详见投标人须知前附表。</w:t>
      </w:r>
    </w:p>
    <w:p w14:paraId="26AC002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23.2已经进行资格预审的，可以不再对供应商资格进行审查，资格预审合格的供应商在评审阶段资格发生变化的，应当通知采购人和采购代理机构。</w:t>
      </w:r>
    </w:p>
    <w:p w14:paraId="0DE4A2E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24.评标委员会</w:t>
      </w:r>
    </w:p>
    <w:p w14:paraId="028E4FE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评标由采购人或采购代理机构依法组建的评标委员会负责。评标委员会由政府采购评审专家和采购人代表组成。</w:t>
      </w:r>
    </w:p>
    <w:p w14:paraId="56202B6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25.评标方法和标准</w:t>
      </w:r>
    </w:p>
    <w:p w14:paraId="1A2260C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本项目评标方法和标准见招标文件第三章。</w:t>
      </w:r>
    </w:p>
    <w:p w14:paraId="4CF28CE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26.评标程序</w:t>
      </w:r>
    </w:p>
    <w:p w14:paraId="2F8C061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*26.1 投标文件的符合性审查。</w:t>
      </w:r>
    </w:p>
    <w:p w14:paraId="18153F5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26.1.1评标委员会应当对符合资格的投标人的投标文件进行符合性审查，以确定其是否满足招标文件的实质性要求。</w:t>
      </w:r>
    </w:p>
    <w:p w14:paraId="617AF9F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26.1.2有下列情形之一的，应在符合性审查时按照无效投标处理:</w:t>
      </w:r>
    </w:p>
    <w:p w14:paraId="4F64835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(1)投标文件未按照招标文件规定要求密封、签署、盖章的;</w:t>
      </w:r>
    </w:p>
    <w:p w14:paraId="40288C8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(2)不满足本招标文件中标注“*”的实质性条款要求的;</w:t>
      </w:r>
    </w:p>
    <w:p w14:paraId="6C6BAF5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 投标有效期不足的;</w:t>
      </w:r>
    </w:p>
    <w:p w14:paraId="79AA2F0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 投标文件含有采购人不能接受的附加条件的;</w:t>
      </w:r>
    </w:p>
    <w:p w14:paraId="2B95616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 不符合法律、法规和招标文件规定的其他无效情形的。</w:t>
      </w:r>
    </w:p>
    <w:p w14:paraId="73BE4F3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26.2核价原则</w:t>
      </w:r>
    </w:p>
    <w:p w14:paraId="187652A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投标文件报价出现前后不一致的，除招标文件另有规定外，按照下列规定修正:</w:t>
      </w:r>
    </w:p>
    <w:p w14:paraId="57E58D4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（1）投标文件中开标一览表(报价表)内容与投标文件中相应内容不一致的，以开标一览表(报价表)为准;</w:t>
      </w:r>
    </w:p>
    <w:p w14:paraId="18E9FE6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(2)大写金额和小写金额不一致的，以大写金额为准;</w:t>
      </w:r>
    </w:p>
    <w:p w14:paraId="5307A5E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(3)单价金额小数点或者百分比有明显错位的，以开标一览表的总价为准，并修改单价;</w:t>
      </w:r>
    </w:p>
    <w:p w14:paraId="011AC4C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(4)总价金额与按单价汇总金额不一致的，以单价金额计算结果为准。</w:t>
      </w:r>
    </w:p>
    <w:p w14:paraId="52E8A91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*同时出现两种以上不一致的，按照前款规定的顺序修正。修正后的报价按照上述规定经投标人确认后产生约束力，投标人不确认的，其投标无效。</w:t>
      </w:r>
    </w:p>
    <w:p w14:paraId="6005CCA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26.3投标文件澄清</w:t>
      </w:r>
    </w:p>
    <w:p w14:paraId="00E10BC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26.3.1对于投标文件中含义不明确、同类问题表述不一致或者有明显文字和计算错误的内容，评标委员会应当以书面形式要求投标人作出必要的澄清、说明或者补正。</w:t>
      </w:r>
    </w:p>
    <w:p w14:paraId="5D13B7C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26.3.2 投标人的澄清、说明或者补正应当采用书面形式，并加盖公章，或者由法定代表人或其授权的代表签字。投标人的澄清、说明或者补正不得超出投标文件的范围或者改变</w:t>
      </w:r>
    </w:p>
    <w:p w14:paraId="525AF6BC">
      <w:pPr>
        <w:pStyle w:val="11"/>
        <w:ind w:left="0" w:leftChars="0" w:firstLine="0" w:firstLineChars="0"/>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投标文件的实质性内容。</w:t>
      </w:r>
    </w:p>
    <w:p w14:paraId="38B46A4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26.3.3 评标委员会不接受投标人主动提出的澄清、说明。</w:t>
      </w:r>
    </w:p>
    <w:p w14:paraId="3CA7C80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26.3.4 有效的书面澄清材料，是投标文件的补充材料，成为投标文件的组成部分。</w:t>
      </w:r>
    </w:p>
    <w:p w14:paraId="166A859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26.4 同品牌多家投标人处理原则</w:t>
      </w:r>
    </w:p>
    <w:p w14:paraId="6F118F4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26.4.1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83F16D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6CA6F3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26.4.3 非单一产品采购项目，根据采购项目技术构成、产品价格比重等合理确定核心产品，核心产品见投标人须知前附表。多家投标人提供的核心产品品牌相同的，按前两款规定处理。</w:t>
      </w:r>
    </w:p>
    <w:p w14:paraId="7C00546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26.5 比较与评价</w:t>
      </w:r>
    </w:p>
    <w:p w14:paraId="7708421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26.5.1 评标委员会应当按照招标文件中规定的评标方法和标准，对符合性审查合格的投标文件进行商务和技术评估，综合比较与评价。</w:t>
      </w:r>
    </w:p>
    <w:p w14:paraId="1F094BA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*26.5.2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FB481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26.6 推荐中标候选人名单</w:t>
      </w:r>
    </w:p>
    <w:p w14:paraId="2958419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26.6.1 采用最低评标价法的，评标结果按投标报价由低到高顺序排列。投标报价相同的并列。投标文件满足招标文件全部实质性要求且投标报价最低的投标人为排名第一的中标候选人。</w:t>
      </w:r>
    </w:p>
    <w:p w14:paraId="262C1BA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26.6.2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37DC71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27.确定中标供应商</w:t>
      </w:r>
    </w:p>
    <w:p w14:paraId="5D9FC1D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27.1 采购代理机构应当在评标结束之日起2 个工作日内将评标报告送采购人。</w:t>
      </w:r>
    </w:p>
    <w:p w14:paraId="3F7F42C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27.2 采购人应当在收到评标报告之日起5 个工作日内，在评标报告确定的中标候选人名单中按顺序确定中标人。中标候选人并列的，由采购人或者采购人委托评标委员会按照投标人须知前附表规定的方式确定中标人。</w:t>
      </w:r>
    </w:p>
    <w:p w14:paraId="2214892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27.3 采购人自行组织招标的，应当在评标结束后5个工作日内确定中标人。中标候选人并列的，由采购人或者采购人委托评标委员会按照投标人须知前附表规定的方式确定中标人。</w:t>
      </w:r>
    </w:p>
    <w:p w14:paraId="6049581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28.废标有</w:t>
      </w:r>
    </w:p>
    <w:p w14:paraId="29E3DC7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下列情形之一时，招标采购单位应予废标，并将废标理由通知所有投标人:</w:t>
      </w:r>
    </w:p>
    <w:p w14:paraId="4104886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(1)符合专业条件的投标人或者对招标文件作实质性响应的投标人不足三家的;</w:t>
      </w:r>
    </w:p>
    <w:p w14:paraId="415349C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(2)出现影响采购公正的违法、违规行为的;</w:t>
      </w:r>
    </w:p>
    <w:p w14:paraId="360B0F5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(3)投标人的报价均超过了采购预算，采购人不能支付的;</w:t>
      </w:r>
    </w:p>
    <w:p w14:paraId="069F281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(4)因重大变故，采购任务取消的。</w:t>
      </w:r>
    </w:p>
    <w:p w14:paraId="0E1A31F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29.保密</w:t>
      </w:r>
    </w:p>
    <w:p w14:paraId="02BBFFC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评标委员会成员以及与评标工作有关的人员不得泄露评标情况以及评标过程中获悉的国家秘密、商业秘密。</w:t>
      </w:r>
    </w:p>
    <w:p w14:paraId="1CC157D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30.1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14:paraId="7293AAD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30.2 投标人应当遵循公平竞争的原则，不得恶意串通，不得妨碍其他投标人的竞争行为，不得损害采购人或者其他投标人的合法权益。</w:t>
      </w:r>
    </w:p>
    <w:p w14:paraId="6B18530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有下列情形之一的，视为投标人串通投标，其投标无效:</w:t>
      </w:r>
    </w:p>
    <w:p w14:paraId="13B7E946">
      <w:pPr>
        <w:pStyle w:val="11"/>
        <w:numPr>
          <w:ilvl w:val="0"/>
          <w:numId w:val="6"/>
        </w:num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不同投标人的投标文件由同一单位或者个人编制;</w:t>
      </w:r>
    </w:p>
    <w:p w14:paraId="7594E7AA">
      <w:pPr>
        <w:pStyle w:val="11"/>
        <w:numPr>
          <w:ilvl w:val="0"/>
          <w:numId w:val="6"/>
        </w:num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不同投标人委托同一单位或者个人办理投标事宜；</w:t>
      </w:r>
    </w:p>
    <w:p w14:paraId="6F2D46D5">
      <w:pPr>
        <w:pStyle w:val="11"/>
        <w:numPr>
          <w:ilvl w:val="0"/>
          <w:numId w:val="6"/>
        </w:num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不同投标人的投标文件载明的项目管理成员或者联系人员为同一人;</w:t>
      </w:r>
    </w:p>
    <w:p w14:paraId="0C5D0364">
      <w:pPr>
        <w:pStyle w:val="11"/>
        <w:numPr>
          <w:ilvl w:val="0"/>
          <w:numId w:val="6"/>
        </w:num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不同投标人的投标文件异常一致或者投标报价呈规律性差异;</w:t>
      </w:r>
    </w:p>
    <w:p w14:paraId="17959519">
      <w:pPr>
        <w:pStyle w:val="11"/>
        <w:numPr>
          <w:ilvl w:val="0"/>
          <w:numId w:val="6"/>
        </w:numPr>
        <w:ind w:left="0" w:leftChars="0" w:firstLine="567" w:firstLineChars="0"/>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不同投标人的投标文件相互混装;</w:t>
      </w:r>
    </w:p>
    <w:p w14:paraId="350F7A8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五、中标信息公告与签订合同</w:t>
      </w:r>
    </w:p>
    <w:p w14:paraId="00D12AB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31.中标信息公告</w:t>
      </w:r>
    </w:p>
    <w:p w14:paraId="0438CEB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31.1中标人确定之日起2个工作日内，采购人或者采购代理机构应将中标结果在投标须知前附表中规定的公告媒体上公布。</w:t>
      </w:r>
    </w:p>
    <w:p w14:paraId="4117FA6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31.2招标文件随中标结果同时公告。但中标结果公告前招标文件已公告的不再重复公告;</w:t>
      </w:r>
    </w:p>
    <w:p w14:paraId="34523EF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32.中标通知</w:t>
      </w:r>
    </w:p>
    <w:p w14:paraId="214C92B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采购人或者采购代理机构应当自发布中标公告的同时，发出中标通知书,中标通知书对采购人和中标人具有同等法律效力。</w:t>
      </w:r>
    </w:p>
    <w:p w14:paraId="3C06979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中标通知书发出后，中标人无正当理由不得放弃中标。</w:t>
      </w:r>
    </w:p>
    <w:p w14:paraId="2F5ACB1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33.履约保证金</w:t>
      </w:r>
    </w:p>
    <w:p w14:paraId="735F0CB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33.1 本项目是否缴纳履约保证金见投标人须知前附表。</w:t>
      </w:r>
    </w:p>
    <w:p w14:paraId="1FF6F3E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33.2 投标人须知前附表规定交纳履约保证金的，中标人在签订采购合同前，向采购人提交履约保证金。联合体成交的，履约保证金以联合体各方或联合体中牵头人的名义提交。</w:t>
      </w:r>
    </w:p>
    <w:p w14:paraId="5B9ABC0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33.3 中标人没有按照投标人须知前附表的规定提交履约保证金的，视为放弃中标，其投标保证金不予退还。</w:t>
      </w:r>
    </w:p>
    <w:p w14:paraId="4E1C113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34.签订合同</w:t>
      </w:r>
    </w:p>
    <w:p w14:paraId="7A2D106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34.1 招标文件和中标供应商的投标文件均为签订政府采购合同的依据。</w:t>
      </w:r>
    </w:p>
    <w:p w14:paraId="4127981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34.2 中标供应商应当在中标通知书发出之日起10日内，与采购人签订政府采购合同；</w:t>
      </w:r>
    </w:p>
    <w:p w14:paraId="148564C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34.3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67A838A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34.4 自政府采购合同签订之日起2个工作日内，本项目政府采购合同在投标人须知前附表规定的媒体上公告，但政府采购合同中涉及国家秘密、商业秘密的内容除外。</w:t>
      </w:r>
    </w:p>
    <w:p w14:paraId="0AA840E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六、其他规定</w:t>
      </w:r>
    </w:p>
    <w:p w14:paraId="7F7CA94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35.招标代理服务费 </w:t>
      </w:r>
    </w:p>
    <w:p w14:paraId="5EEF961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35.1 中标人是否交纳投招标代理服务费及相关要求见投标人须知前附表。</w:t>
      </w:r>
    </w:p>
    <w:p w14:paraId="4E8BD75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36.询问、质疑、投诉</w:t>
      </w:r>
    </w:p>
    <w:p w14:paraId="0E0EDE8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36.1 供应商对政府采购活动事项有疑问的，可以向采购人或采购代理机构提出询问。</w:t>
      </w:r>
    </w:p>
    <w:p w14:paraId="549A564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36.2 供应商认为招标文件、招标过程和中标结果使自己的权益受到损害的，可以在知道或者应知其权益受到损害之日起7个工作日内，以书面形式向采购人或采购代理机构提出质疑。</w:t>
      </w:r>
    </w:p>
    <w:p w14:paraId="53E18DD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36.3 供应商提出质疑的，应提供质疑书原件。</w:t>
      </w:r>
    </w:p>
    <w:p w14:paraId="52090ED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36.4 质疑书应当由投标人法定代表人或其授权的投标代表签字并加盖投标人单位章质疑书由授权的投标代表签字的应附投标人法定代表人委托授权书。</w:t>
      </w:r>
    </w:p>
    <w:p w14:paraId="2E8A93E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36.5 投标人对采购人或采购代理机构的答复不满意，或采购人或采购代理机构未在规定的期限作出答复的，可在答复期满后15个工作日内，按政府采购法律法规规定及程序，向财政部提出投诉。</w:t>
      </w:r>
    </w:p>
    <w:p w14:paraId="468D593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37.发生下列情况之一，投标人将被列入不良记录名单，在1~3 年内禁止参加政府采购活动，并予以公告:</w:t>
      </w:r>
    </w:p>
    <w:p w14:paraId="121EE91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 开标后在投标有效期内，投标人撤回其投标;</w:t>
      </w:r>
    </w:p>
    <w:p w14:paraId="583B2D5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 中标后无正当理由不与采购人签订政府采购合同;</w:t>
      </w:r>
    </w:p>
    <w:p w14:paraId="7D1396E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 中标后未按照招标文件和中标供应商的投标文件订立政府采购合同，或者与采购人另行订立背离合同实质性内容的协议的;</w:t>
      </w:r>
    </w:p>
    <w:p w14:paraId="24411CD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 将中标项目转让给他人，或者在投标文件中未说明，且未经采购招标机构同意，将中标项目分包给他人;</w:t>
      </w:r>
    </w:p>
    <w:p w14:paraId="003F993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 拒绝履行合同义务的;</w:t>
      </w:r>
    </w:p>
    <w:p w14:paraId="713B25E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(6)《政府采购法》第七十七条和《政府采购法实施条例》”第七十二条规定的其他情形;</w:t>
      </w:r>
    </w:p>
    <w:p w14:paraId="3C08A19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 其他违反法律法规相关规定的情形。</w:t>
      </w:r>
    </w:p>
    <w:p w14:paraId="09C4A3D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38.其他规定</w:t>
      </w:r>
    </w:p>
    <w:p w14:paraId="147D646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38.1 投标文件的其他规定见投标人须知前附表。</w:t>
      </w:r>
    </w:p>
    <w:p w14:paraId="6C992CE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39.未尽事宜</w:t>
      </w:r>
    </w:p>
    <w:p w14:paraId="18788CA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39.1 其他未尽事宜按政府采购法律法规的规定执行。</w:t>
      </w:r>
    </w:p>
    <w:p w14:paraId="1A0667D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40.文件解释权</w:t>
      </w:r>
    </w:p>
    <w:p w14:paraId="6EBCDED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40.1 本招标文件的解释权归采购人(或采购代理机构) 所有。 </w:t>
      </w:r>
    </w:p>
    <w:p w14:paraId="4AE6023C">
      <w:pPr>
        <w:pStyle w:val="11"/>
        <w:rPr>
          <w:rFonts w:hint="eastAsia" w:ascii="宋体" w:hAnsi="宋体" w:eastAsia="宋体" w:cs="宋体"/>
          <w:color w:val="auto"/>
          <w:sz w:val="28"/>
          <w:szCs w:val="28"/>
          <w:vertAlign w:val="baseline"/>
          <w:lang w:val="en-US" w:eastAsia="zh-CN"/>
        </w:rPr>
      </w:pPr>
    </w:p>
    <w:p w14:paraId="54C0B27C">
      <w:pPr>
        <w:pStyle w:val="11"/>
        <w:rPr>
          <w:rFonts w:hint="eastAsia" w:ascii="宋体" w:hAnsi="宋体" w:eastAsia="宋体" w:cs="宋体"/>
          <w:color w:val="auto"/>
          <w:sz w:val="28"/>
          <w:szCs w:val="28"/>
          <w:vertAlign w:val="baseline"/>
          <w:lang w:val="en-US" w:eastAsia="zh-CN"/>
        </w:rPr>
      </w:pPr>
    </w:p>
    <w:p w14:paraId="6D21749E">
      <w:pPr>
        <w:pStyle w:val="11"/>
        <w:rPr>
          <w:rFonts w:hint="eastAsia" w:ascii="宋体" w:hAnsi="宋体" w:eastAsia="宋体" w:cs="宋体"/>
          <w:color w:val="auto"/>
          <w:sz w:val="28"/>
          <w:szCs w:val="28"/>
          <w:vertAlign w:val="baseline"/>
          <w:lang w:val="en-US" w:eastAsia="zh-CN"/>
        </w:rPr>
      </w:pPr>
    </w:p>
    <w:p w14:paraId="1DA3307F">
      <w:pPr>
        <w:pStyle w:val="11"/>
        <w:rPr>
          <w:rFonts w:hint="eastAsia" w:ascii="宋体" w:hAnsi="宋体" w:eastAsia="宋体" w:cs="宋体"/>
          <w:color w:val="auto"/>
          <w:sz w:val="28"/>
          <w:szCs w:val="28"/>
          <w:vertAlign w:val="baseline"/>
          <w:lang w:val="en-US" w:eastAsia="zh-CN"/>
        </w:rPr>
      </w:pPr>
    </w:p>
    <w:p w14:paraId="4AC14A1F">
      <w:pPr>
        <w:pStyle w:val="11"/>
        <w:rPr>
          <w:rFonts w:hint="eastAsia" w:ascii="宋体" w:hAnsi="宋体" w:eastAsia="宋体" w:cs="宋体"/>
          <w:color w:val="auto"/>
          <w:sz w:val="28"/>
          <w:szCs w:val="28"/>
          <w:vertAlign w:val="baseline"/>
          <w:lang w:val="en-US" w:eastAsia="zh-CN"/>
        </w:rPr>
      </w:pPr>
    </w:p>
    <w:p w14:paraId="6EE1153F">
      <w:pPr>
        <w:pStyle w:val="11"/>
        <w:rPr>
          <w:rFonts w:hint="eastAsia" w:ascii="宋体" w:hAnsi="宋体" w:eastAsia="宋体" w:cs="宋体"/>
          <w:color w:val="auto"/>
          <w:sz w:val="28"/>
          <w:szCs w:val="28"/>
          <w:vertAlign w:val="baseline"/>
          <w:lang w:val="en-US" w:eastAsia="zh-CN"/>
        </w:rPr>
      </w:pPr>
    </w:p>
    <w:p w14:paraId="53E91FC3">
      <w:pPr>
        <w:pStyle w:val="11"/>
        <w:rPr>
          <w:rFonts w:hint="eastAsia" w:ascii="宋体" w:hAnsi="宋体" w:eastAsia="宋体" w:cs="宋体"/>
          <w:color w:val="auto"/>
          <w:sz w:val="28"/>
          <w:szCs w:val="28"/>
          <w:vertAlign w:val="baseline"/>
          <w:lang w:val="en-US" w:eastAsia="zh-CN"/>
        </w:rPr>
      </w:pPr>
    </w:p>
    <w:p w14:paraId="6B8A93B7">
      <w:pPr>
        <w:pStyle w:val="11"/>
        <w:rPr>
          <w:rFonts w:hint="eastAsia" w:ascii="宋体" w:hAnsi="宋体" w:eastAsia="宋体" w:cs="宋体"/>
          <w:color w:val="auto"/>
          <w:sz w:val="28"/>
          <w:szCs w:val="28"/>
          <w:vertAlign w:val="baseline"/>
          <w:lang w:val="en-US" w:eastAsia="zh-CN"/>
        </w:rPr>
      </w:pPr>
    </w:p>
    <w:p w14:paraId="7764EFD7">
      <w:pPr>
        <w:pStyle w:val="11"/>
        <w:rPr>
          <w:rFonts w:hint="eastAsia" w:ascii="宋体" w:hAnsi="宋体" w:eastAsia="宋体" w:cs="宋体"/>
          <w:color w:val="auto"/>
          <w:sz w:val="28"/>
          <w:szCs w:val="28"/>
          <w:vertAlign w:val="baseline"/>
          <w:lang w:val="en-US" w:eastAsia="zh-CN"/>
        </w:rPr>
      </w:pPr>
    </w:p>
    <w:p w14:paraId="37FA1EC2">
      <w:pPr>
        <w:pStyle w:val="11"/>
        <w:rPr>
          <w:rFonts w:hint="eastAsia" w:ascii="宋体" w:hAnsi="宋体" w:eastAsia="宋体" w:cs="宋体"/>
          <w:color w:val="auto"/>
          <w:sz w:val="28"/>
          <w:szCs w:val="28"/>
          <w:vertAlign w:val="baseline"/>
          <w:lang w:val="en-US" w:eastAsia="zh-CN"/>
        </w:rPr>
      </w:pPr>
    </w:p>
    <w:p w14:paraId="67FD295B">
      <w:pPr>
        <w:pStyle w:val="11"/>
        <w:rPr>
          <w:rFonts w:hint="eastAsia" w:ascii="宋体" w:hAnsi="宋体" w:eastAsia="宋体" w:cs="宋体"/>
          <w:color w:val="auto"/>
          <w:sz w:val="28"/>
          <w:szCs w:val="28"/>
          <w:vertAlign w:val="baseline"/>
          <w:lang w:val="en-US" w:eastAsia="zh-CN"/>
        </w:rPr>
      </w:pPr>
    </w:p>
    <w:p w14:paraId="3D953D98">
      <w:pPr>
        <w:pStyle w:val="11"/>
        <w:rPr>
          <w:rFonts w:hint="eastAsia" w:ascii="宋体" w:hAnsi="宋体" w:eastAsia="宋体" w:cs="宋体"/>
          <w:color w:val="auto"/>
          <w:sz w:val="28"/>
          <w:szCs w:val="28"/>
          <w:vertAlign w:val="baseline"/>
          <w:lang w:val="en-US" w:eastAsia="zh-CN"/>
        </w:rPr>
      </w:pPr>
    </w:p>
    <w:p w14:paraId="1D3214C0">
      <w:pPr>
        <w:pStyle w:val="11"/>
        <w:rPr>
          <w:rFonts w:hint="eastAsia" w:ascii="宋体" w:hAnsi="宋体" w:eastAsia="宋体" w:cs="宋体"/>
          <w:color w:val="auto"/>
          <w:sz w:val="28"/>
          <w:szCs w:val="28"/>
          <w:vertAlign w:val="baseline"/>
          <w:lang w:val="en-US" w:eastAsia="zh-CN"/>
        </w:rPr>
      </w:pPr>
    </w:p>
    <w:p w14:paraId="548D79B4">
      <w:pPr>
        <w:pStyle w:val="11"/>
        <w:rPr>
          <w:rFonts w:hint="eastAsia" w:ascii="宋体" w:hAnsi="宋体" w:eastAsia="宋体" w:cs="宋体"/>
          <w:color w:val="auto"/>
          <w:sz w:val="28"/>
          <w:szCs w:val="28"/>
          <w:vertAlign w:val="baseline"/>
          <w:lang w:val="en-US" w:eastAsia="zh-CN"/>
        </w:rPr>
      </w:pPr>
    </w:p>
    <w:p w14:paraId="2F02404E">
      <w:pPr>
        <w:pStyle w:val="11"/>
        <w:rPr>
          <w:rFonts w:hint="eastAsia" w:ascii="宋体" w:hAnsi="宋体" w:eastAsia="宋体" w:cs="宋体"/>
          <w:color w:val="auto"/>
          <w:sz w:val="28"/>
          <w:szCs w:val="28"/>
          <w:vertAlign w:val="baseline"/>
          <w:lang w:val="en-US" w:eastAsia="zh-CN"/>
        </w:rPr>
      </w:pPr>
    </w:p>
    <w:p w14:paraId="2E12517D">
      <w:pPr>
        <w:pStyle w:val="11"/>
        <w:rPr>
          <w:rFonts w:hint="eastAsia" w:ascii="宋体" w:hAnsi="宋体" w:eastAsia="宋体" w:cs="宋体"/>
          <w:color w:val="auto"/>
          <w:sz w:val="28"/>
          <w:szCs w:val="28"/>
          <w:vertAlign w:val="baseline"/>
          <w:lang w:val="en-US" w:eastAsia="zh-CN"/>
        </w:rPr>
      </w:pPr>
    </w:p>
    <w:p w14:paraId="4DA866FE">
      <w:pPr>
        <w:pStyle w:val="11"/>
        <w:ind w:left="0" w:leftChars="0" w:firstLine="0" w:firstLineChars="0"/>
        <w:jc w:val="center"/>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第三章评标办法及标准</w:t>
      </w:r>
    </w:p>
    <w:p w14:paraId="48C4201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1.评审因素见下表</w:t>
      </w:r>
    </w:p>
    <w:tbl>
      <w:tblPr>
        <w:tblStyle w:val="14"/>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931"/>
        <w:gridCol w:w="1369"/>
        <w:gridCol w:w="5175"/>
        <w:gridCol w:w="1080"/>
      </w:tblGrid>
      <w:tr w14:paraId="3B08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98" w:type="dxa"/>
            <w:vAlign w:val="center"/>
          </w:tcPr>
          <w:p w14:paraId="3815E182">
            <w:pPr>
              <w:widowControl w:val="0"/>
              <w:numPr>
                <w:ilvl w:val="0"/>
                <w:numId w:val="0"/>
              </w:num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评分项</w:t>
            </w:r>
          </w:p>
        </w:tc>
        <w:tc>
          <w:tcPr>
            <w:tcW w:w="931" w:type="dxa"/>
            <w:vAlign w:val="center"/>
          </w:tcPr>
          <w:p w14:paraId="18135C88">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评分权重</w:t>
            </w:r>
          </w:p>
        </w:tc>
        <w:tc>
          <w:tcPr>
            <w:tcW w:w="1369" w:type="dxa"/>
            <w:vAlign w:val="center"/>
          </w:tcPr>
          <w:p w14:paraId="2B7E562E">
            <w:pPr>
              <w:widowControl w:val="0"/>
              <w:numPr>
                <w:ilvl w:val="0"/>
                <w:numId w:val="0"/>
              </w:num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评分因素</w:t>
            </w:r>
          </w:p>
        </w:tc>
        <w:tc>
          <w:tcPr>
            <w:tcW w:w="5175" w:type="dxa"/>
            <w:vAlign w:val="center"/>
          </w:tcPr>
          <w:p w14:paraId="30AB3CBB">
            <w:pPr>
              <w:widowControl w:val="0"/>
              <w:numPr>
                <w:ilvl w:val="0"/>
                <w:numId w:val="0"/>
              </w:num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评分标准</w:t>
            </w:r>
          </w:p>
        </w:tc>
        <w:tc>
          <w:tcPr>
            <w:tcW w:w="1080" w:type="dxa"/>
            <w:vAlign w:val="center"/>
          </w:tcPr>
          <w:p w14:paraId="52DEAB56">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备注</w:t>
            </w:r>
          </w:p>
        </w:tc>
      </w:tr>
      <w:tr w14:paraId="0CA8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14:paraId="72D532CA">
            <w:pPr>
              <w:widowControl w:val="0"/>
              <w:numPr>
                <w:ilvl w:val="0"/>
                <w:numId w:val="0"/>
              </w:num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投标</w:t>
            </w:r>
          </w:p>
          <w:p w14:paraId="7E1AB419">
            <w:pPr>
              <w:widowControl w:val="0"/>
              <w:numPr>
                <w:ilvl w:val="0"/>
                <w:numId w:val="0"/>
              </w:num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报价</w:t>
            </w:r>
          </w:p>
        </w:tc>
        <w:tc>
          <w:tcPr>
            <w:tcW w:w="931" w:type="dxa"/>
            <w:vAlign w:val="center"/>
          </w:tcPr>
          <w:p w14:paraId="2660DDEF">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1369" w:type="dxa"/>
            <w:vAlign w:val="center"/>
          </w:tcPr>
          <w:p w14:paraId="719CF303">
            <w:pPr>
              <w:widowControl w:val="0"/>
              <w:numPr>
                <w:ilvl w:val="0"/>
                <w:numId w:val="0"/>
              </w:num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w:t>
            </w:r>
          </w:p>
          <w:p w14:paraId="1AEA2ABE">
            <w:pPr>
              <w:widowControl w:val="0"/>
              <w:numPr>
                <w:ilvl w:val="0"/>
                <w:numId w:val="0"/>
              </w:num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报价</w:t>
            </w:r>
          </w:p>
          <w:p w14:paraId="1D490DDB">
            <w:pPr>
              <w:widowControl w:val="0"/>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lang w:eastAsia="zh-CN"/>
              </w:rPr>
              <w:t>）</w:t>
            </w:r>
          </w:p>
        </w:tc>
        <w:tc>
          <w:tcPr>
            <w:tcW w:w="5175" w:type="dxa"/>
          </w:tcPr>
          <w:p w14:paraId="71677291">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1、满足招标文件所有要求且投标价格最低的投标报价为评标基准价，其价格分为满分。</w:t>
            </w:r>
          </w:p>
          <w:p w14:paraId="5777DC87">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2、其他投标人的价格分统一按照下列公式计算： 投标报价得分＝（评标基准价/投标报价）×10%×100</w:t>
            </w:r>
          </w:p>
          <w:p w14:paraId="1BF78336">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080" w:type="dxa"/>
          </w:tcPr>
          <w:p w14:paraId="25E682BB">
            <w:pPr>
              <w:pStyle w:val="2"/>
              <w:widowControl w:val="0"/>
              <w:ind w:firstLine="482" w:firstLineChars="200"/>
              <w:jc w:val="both"/>
              <w:rPr>
                <w:rFonts w:hint="eastAsia" w:ascii="宋体" w:hAnsi="宋体" w:eastAsia="宋体" w:cs="宋体"/>
                <w:color w:val="auto"/>
                <w:sz w:val="24"/>
                <w:szCs w:val="24"/>
                <w:lang w:val="en-US" w:eastAsia="zh-CN"/>
              </w:rPr>
            </w:pPr>
          </w:p>
        </w:tc>
      </w:tr>
      <w:tr w14:paraId="3DF5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8" w:type="dxa"/>
            <w:vMerge w:val="restart"/>
            <w:vAlign w:val="center"/>
          </w:tcPr>
          <w:p w14:paraId="2E66E229">
            <w:pPr>
              <w:widowControl w:val="0"/>
              <w:numPr>
                <w:ilvl w:val="0"/>
                <w:numId w:val="0"/>
              </w:num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技术</w:t>
            </w:r>
          </w:p>
          <w:p w14:paraId="55E6DADD">
            <w:pPr>
              <w:widowControl w:val="0"/>
              <w:numPr>
                <w:ilvl w:val="0"/>
                <w:numId w:val="0"/>
              </w:num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部分</w:t>
            </w:r>
          </w:p>
          <w:p w14:paraId="44DB8F68">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931" w:type="dxa"/>
            <w:vMerge w:val="restart"/>
            <w:vAlign w:val="center"/>
          </w:tcPr>
          <w:p w14:paraId="1F9E2616">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75%</w:t>
            </w:r>
          </w:p>
        </w:tc>
        <w:tc>
          <w:tcPr>
            <w:tcW w:w="1369" w:type="dxa"/>
            <w:vAlign w:val="center"/>
          </w:tcPr>
          <w:p w14:paraId="336F2B94">
            <w:pPr>
              <w:widowControl w:val="0"/>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w:t>
            </w:r>
          </w:p>
          <w:p w14:paraId="068C7E37">
            <w:pPr>
              <w:widowControl w:val="0"/>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w:t>
            </w:r>
          </w:p>
          <w:p w14:paraId="66766D24">
            <w:pPr>
              <w:widowControl w:val="0"/>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（15分）</w:t>
            </w:r>
          </w:p>
        </w:tc>
        <w:tc>
          <w:tcPr>
            <w:tcW w:w="5175" w:type="dxa"/>
            <w:vAlign w:val="center"/>
          </w:tcPr>
          <w:p w14:paraId="0FE67DC2">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对投标主要技术要求与招标文件技术要求逐条进行比较，未提供证明材料或证明材料不满足要求的 视为参数不响应、不满足。</w:t>
            </w:r>
          </w:p>
          <w:p w14:paraId="09D868D3">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1.投标参数优于或完全满足招标文件要求的得15分；</w:t>
            </w:r>
          </w:p>
          <w:p w14:paraId="244FA730">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2.每项参数每负偏离一项减0.5分，减完为止。</w:t>
            </w:r>
          </w:p>
        </w:tc>
        <w:tc>
          <w:tcPr>
            <w:tcW w:w="1080" w:type="dxa"/>
            <w:vAlign w:val="center"/>
          </w:tcPr>
          <w:p w14:paraId="3BE180E7">
            <w:pPr>
              <w:pStyle w:val="8"/>
              <w:keepNext w:val="0"/>
              <w:keepLines w:val="0"/>
              <w:pageBreakBefore w:val="0"/>
              <w:widowControl w:val="0"/>
              <w:numPr>
                <w:ilvl w:val="0"/>
                <w:numId w:val="0"/>
              </w:numPr>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auto"/>
                <w:sz w:val="24"/>
                <w:szCs w:val="24"/>
                <w:lang w:val="en-US" w:eastAsia="zh-CN"/>
              </w:rPr>
            </w:pPr>
          </w:p>
        </w:tc>
      </w:tr>
      <w:tr w14:paraId="256F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98" w:type="dxa"/>
            <w:vMerge w:val="continue"/>
            <w:vAlign w:val="center"/>
          </w:tcPr>
          <w:p w14:paraId="2009ED14">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931" w:type="dxa"/>
            <w:vMerge w:val="continue"/>
            <w:vAlign w:val="center"/>
          </w:tcPr>
          <w:p w14:paraId="14EAA9B8">
            <w:pPr>
              <w:widowControl w:val="0"/>
              <w:numPr>
                <w:ilvl w:val="0"/>
                <w:numId w:val="0"/>
              </w:numPr>
              <w:ind w:firstLine="480" w:firstLineChars="200"/>
              <w:jc w:val="center"/>
              <w:rPr>
                <w:rFonts w:hint="eastAsia" w:ascii="宋体" w:hAnsi="宋体" w:eastAsia="宋体" w:cs="宋体"/>
                <w:color w:val="auto"/>
                <w:kern w:val="0"/>
                <w:sz w:val="24"/>
                <w:szCs w:val="24"/>
                <w:lang w:val="en-US" w:eastAsia="zh-CN"/>
              </w:rPr>
            </w:pPr>
          </w:p>
        </w:tc>
        <w:tc>
          <w:tcPr>
            <w:tcW w:w="1369" w:type="dxa"/>
            <w:vAlign w:val="center"/>
          </w:tcPr>
          <w:p w14:paraId="3DCE0C7D">
            <w:pPr>
              <w:widowControl w:val="0"/>
              <w:numPr>
                <w:ilvl w:val="0"/>
                <w:numId w:val="0"/>
              </w:num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常管理制度</w:t>
            </w:r>
          </w:p>
          <w:p w14:paraId="5FDC3092">
            <w:pPr>
              <w:widowControl w:val="0"/>
              <w:numPr>
                <w:ilvl w:val="0"/>
                <w:numId w:val="0"/>
              </w:num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lang w:eastAsia="zh-CN"/>
              </w:rPr>
              <w:t>）</w:t>
            </w:r>
          </w:p>
        </w:tc>
        <w:tc>
          <w:tcPr>
            <w:tcW w:w="5175" w:type="dxa"/>
            <w:vAlign w:val="center"/>
          </w:tcPr>
          <w:p w14:paraId="5F11DF27">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（1）供应商具备健全完善的日常工作管理制度， 分工合理明确，制度清晰，日常管理工作执 行到位且行之有效得10分； </w:t>
            </w:r>
          </w:p>
          <w:p w14:paraId="7FC8BE8B">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（2）供应商具备较为健全的日常工作管理制度， 分工较为合理，制度较为清晰，日常管理工 作基本得到落实，但有效性略有不足得8分； </w:t>
            </w:r>
          </w:p>
          <w:p w14:paraId="321BECD5">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（3）供应商具备日常工作管理制度，制度内容不够细化，日常管理工作执行有所欠缺，且缺 乏有效性，得5分。 </w:t>
            </w:r>
          </w:p>
          <w:p w14:paraId="2B1A77C7">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（4）未提供方案不得分。</w:t>
            </w:r>
          </w:p>
        </w:tc>
        <w:tc>
          <w:tcPr>
            <w:tcW w:w="1080" w:type="dxa"/>
            <w:vAlign w:val="center"/>
          </w:tcPr>
          <w:p w14:paraId="7A710101">
            <w:pPr>
              <w:widowControl w:val="0"/>
              <w:numPr>
                <w:ilvl w:val="0"/>
                <w:numId w:val="0"/>
              </w:numPr>
              <w:ind w:firstLine="480" w:firstLineChars="200"/>
              <w:jc w:val="both"/>
              <w:rPr>
                <w:rFonts w:hint="eastAsia" w:ascii="宋体" w:hAnsi="宋体" w:eastAsia="宋体" w:cs="宋体"/>
                <w:color w:val="auto"/>
                <w:sz w:val="24"/>
                <w:szCs w:val="24"/>
              </w:rPr>
            </w:pPr>
          </w:p>
        </w:tc>
      </w:tr>
      <w:tr w14:paraId="1E99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98" w:type="dxa"/>
            <w:vMerge w:val="continue"/>
            <w:vAlign w:val="center"/>
          </w:tcPr>
          <w:p w14:paraId="0A28A8EE">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931" w:type="dxa"/>
            <w:vMerge w:val="continue"/>
            <w:vAlign w:val="center"/>
          </w:tcPr>
          <w:p w14:paraId="36D9D818">
            <w:pPr>
              <w:widowControl w:val="0"/>
              <w:numPr>
                <w:ilvl w:val="0"/>
                <w:numId w:val="0"/>
              </w:numPr>
              <w:ind w:firstLine="480" w:firstLineChars="200"/>
              <w:jc w:val="center"/>
              <w:rPr>
                <w:rFonts w:hint="eastAsia" w:ascii="宋体" w:hAnsi="宋体" w:eastAsia="宋体" w:cs="宋体"/>
                <w:color w:val="auto"/>
                <w:kern w:val="0"/>
                <w:sz w:val="24"/>
                <w:szCs w:val="24"/>
                <w:lang w:val="en-US" w:eastAsia="zh-CN"/>
              </w:rPr>
            </w:pPr>
          </w:p>
        </w:tc>
        <w:tc>
          <w:tcPr>
            <w:tcW w:w="1369" w:type="dxa"/>
            <w:vAlign w:val="center"/>
          </w:tcPr>
          <w:p w14:paraId="510489A1">
            <w:pPr>
              <w:widowControl w:val="0"/>
              <w:numPr>
                <w:ilvl w:val="0"/>
                <w:numId w:val="0"/>
              </w:numPr>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人员考核方案</w:t>
            </w:r>
          </w:p>
          <w:p w14:paraId="36FB90AA">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lang w:eastAsia="zh-CN"/>
              </w:rPr>
              <w:t>）</w:t>
            </w:r>
          </w:p>
        </w:tc>
        <w:tc>
          <w:tcPr>
            <w:tcW w:w="5175" w:type="dxa"/>
            <w:vAlign w:val="center"/>
          </w:tcPr>
          <w:p w14:paraId="53563825">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根据投标人拟投入本项目的服务人员安排计划进行评价。培训机制完善、专业化程度高，经验丰富、队伍稳定，年流失率不超过 10%，须提供人员稳定性承诺及相关证明文件。 </w:t>
            </w:r>
          </w:p>
          <w:p w14:paraId="0941B4E2">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（1）承诺及相关证明全面，人员专业化程度高，经验丰富、人员稳定得10分； </w:t>
            </w:r>
          </w:p>
          <w:p w14:paraId="4A41DB48">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（2）承诺及相关证明较全面，人员具有一定专业水平及相关经验，人员较为稳定得8分； </w:t>
            </w:r>
          </w:p>
          <w:p w14:paraId="29C99F3A">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（3）承诺及相关证明有欠缺，人员专业水平及相关经验较弱，人员稳定性较差得5分； </w:t>
            </w:r>
          </w:p>
          <w:p w14:paraId="01C2E643">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（4）未提供相关承诺及证明不得分。</w:t>
            </w:r>
          </w:p>
        </w:tc>
        <w:tc>
          <w:tcPr>
            <w:tcW w:w="1080" w:type="dxa"/>
            <w:vAlign w:val="center"/>
          </w:tcPr>
          <w:p w14:paraId="014A160E">
            <w:pPr>
              <w:widowControl w:val="0"/>
              <w:numPr>
                <w:ilvl w:val="0"/>
                <w:numId w:val="0"/>
              </w:numPr>
              <w:ind w:firstLine="480" w:firstLineChars="200"/>
              <w:jc w:val="both"/>
              <w:rPr>
                <w:rFonts w:hint="eastAsia" w:ascii="宋体" w:hAnsi="宋体" w:eastAsia="宋体" w:cs="宋体"/>
                <w:color w:val="auto"/>
                <w:sz w:val="24"/>
                <w:szCs w:val="24"/>
              </w:rPr>
            </w:pPr>
          </w:p>
        </w:tc>
      </w:tr>
      <w:tr w14:paraId="2259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998" w:type="dxa"/>
            <w:vMerge w:val="continue"/>
            <w:vAlign w:val="center"/>
          </w:tcPr>
          <w:p w14:paraId="5BD10FD0">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931" w:type="dxa"/>
            <w:vMerge w:val="continue"/>
            <w:vAlign w:val="center"/>
          </w:tcPr>
          <w:p w14:paraId="0571CD00">
            <w:pPr>
              <w:widowControl w:val="0"/>
              <w:numPr>
                <w:ilvl w:val="0"/>
                <w:numId w:val="0"/>
              </w:numPr>
              <w:ind w:firstLine="480" w:firstLineChars="200"/>
              <w:jc w:val="center"/>
              <w:rPr>
                <w:rFonts w:hint="eastAsia" w:ascii="宋体" w:hAnsi="宋体" w:eastAsia="宋体" w:cs="宋体"/>
                <w:color w:val="auto"/>
                <w:kern w:val="0"/>
                <w:sz w:val="24"/>
                <w:szCs w:val="24"/>
                <w:lang w:val="en-US" w:eastAsia="zh-CN"/>
              </w:rPr>
            </w:pPr>
          </w:p>
        </w:tc>
        <w:tc>
          <w:tcPr>
            <w:tcW w:w="1369" w:type="dxa"/>
            <w:vAlign w:val="center"/>
          </w:tcPr>
          <w:p w14:paraId="23714E95">
            <w:pPr>
              <w:widowControl w:val="0"/>
              <w:numPr>
                <w:ilvl w:val="0"/>
                <w:numId w:val="0"/>
              </w:numPr>
              <w:jc w:val="center"/>
              <w:rPr>
                <w:rFonts w:hint="eastAsia" w:ascii="宋体" w:hAnsi="宋体" w:eastAsia="宋体" w:cs="宋体"/>
                <w:color w:val="auto"/>
                <w:sz w:val="24"/>
                <w:szCs w:val="24"/>
              </w:rPr>
            </w:pPr>
            <w:r>
              <w:rPr>
                <w:rFonts w:hint="eastAsia" w:ascii="宋体" w:hAnsi="宋体" w:eastAsia="宋体" w:cs="宋体"/>
                <w:color w:val="auto"/>
                <w:sz w:val="24"/>
                <w:szCs w:val="24"/>
              </w:rPr>
              <w:t>应急保障方案</w:t>
            </w:r>
          </w:p>
          <w:p w14:paraId="28DC0EE7">
            <w:pPr>
              <w:widowControl w:val="0"/>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lang w:eastAsia="zh-CN"/>
              </w:rPr>
              <w:t>）</w:t>
            </w:r>
          </w:p>
        </w:tc>
        <w:tc>
          <w:tcPr>
            <w:tcW w:w="5175" w:type="dxa"/>
            <w:vAlign w:val="center"/>
          </w:tcPr>
          <w:p w14:paraId="6FC2291F">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结合项目的实际情况，建立突发事件的应急措施和制度、针对学校出现的各种特殊情况分别建立其应急处置方案。 包括传达机制、人员和设备调配、责任分工等。 </w:t>
            </w:r>
          </w:p>
          <w:p w14:paraId="3C3DB629">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（1）提供应急预案充分考虑项目需求特点 及风险点评价，合理可行，且启动预案的条 件措施得当、及时有效的，得10分；</w:t>
            </w:r>
          </w:p>
          <w:p w14:paraId="231089DC">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（2）应急预案较完善可行的，得8分； </w:t>
            </w:r>
          </w:p>
          <w:p w14:paraId="134966C1">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（3）应急预案内容描述一般、可行性一般 的，得5分； </w:t>
            </w:r>
          </w:p>
          <w:p w14:paraId="3833EF2E">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（4）应急预案叙述较差、描述不完善的， 得1分；</w:t>
            </w:r>
          </w:p>
        </w:tc>
        <w:tc>
          <w:tcPr>
            <w:tcW w:w="1080" w:type="dxa"/>
            <w:vAlign w:val="center"/>
          </w:tcPr>
          <w:p w14:paraId="720268A1">
            <w:pPr>
              <w:widowControl w:val="0"/>
              <w:numPr>
                <w:ilvl w:val="0"/>
                <w:numId w:val="0"/>
              </w:numPr>
              <w:ind w:firstLine="480" w:firstLineChars="200"/>
              <w:jc w:val="both"/>
              <w:rPr>
                <w:rFonts w:hint="eastAsia" w:ascii="宋体" w:hAnsi="宋体" w:eastAsia="宋体" w:cs="宋体"/>
                <w:color w:val="auto"/>
                <w:sz w:val="24"/>
                <w:szCs w:val="24"/>
              </w:rPr>
            </w:pPr>
          </w:p>
        </w:tc>
      </w:tr>
      <w:tr w14:paraId="192F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vAlign w:val="center"/>
          </w:tcPr>
          <w:p w14:paraId="3C1FF768">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931" w:type="dxa"/>
            <w:vMerge w:val="continue"/>
            <w:vAlign w:val="center"/>
          </w:tcPr>
          <w:p w14:paraId="62DC2CED">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1369" w:type="dxa"/>
            <w:vAlign w:val="center"/>
          </w:tcPr>
          <w:p w14:paraId="424A0F24">
            <w:pPr>
              <w:widowControl w:val="0"/>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服务质量保障和措施</w:t>
            </w:r>
          </w:p>
          <w:p w14:paraId="6AF24A12">
            <w:pPr>
              <w:widowControl w:val="0"/>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（10分）</w:t>
            </w:r>
          </w:p>
          <w:p w14:paraId="36B42C12">
            <w:pPr>
              <w:widowControl w:val="0"/>
              <w:numPr>
                <w:ilvl w:val="0"/>
                <w:numId w:val="0"/>
              </w:numPr>
              <w:jc w:val="center"/>
              <w:rPr>
                <w:rFonts w:hint="eastAsia" w:ascii="宋体" w:hAnsi="宋体" w:eastAsia="宋体" w:cs="宋体"/>
                <w:color w:val="auto"/>
                <w:sz w:val="24"/>
                <w:szCs w:val="24"/>
                <w:lang w:val="en-US" w:eastAsia="zh-CN"/>
              </w:rPr>
            </w:pPr>
          </w:p>
        </w:tc>
        <w:tc>
          <w:tcPr>
            <w:tcW w:w="5175" w:type="dxa"/>
            <w:vAlign w:val="center"/>
          </w:tcPr>
          <w:p w14:paraId="09EFAFB8">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根据供应商提供的安保服务的质量保障方案和措施进行综合评分:</w:t>
            </w:r>
          </w:p>
          <w:p w14:paraId="0B98F430">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(1)保障方案具有合理性、创新性、完整性、可操作性强且满足项目需求的得10分;</w:t>
            </w:r>
          </w:p>
          <w:p w14:paraId="13810D94">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(2)保障方案比较完整、合理、可行、满足项目需求的得8 分；</w:t>
            </w:r>
          </w:p>
          <w:p w14:paraId="269D3859">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(3)保障方案基本完整、合理，具备一定针对性、可行性的得 5分；</w:t>
            </w:r>
          </w:p>
          <w:p w14:paraId="75EA3631">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(4)方案不合理，缺乏针对性、可行性，简单粗略的得 2分；</w:t>
            </w:r>
          </w:p>
          <w:p w14:paraId="5B07886D">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(5)未提供的不得分。</w:t>
            </w:r>
          </w:p>
        </w:tc>
        <w:tc>
          <w:tcPr>
            <w:tcW w:w="1080" w:type="dxa"/>
            <w:vAlign w:val="center"/>
          </w:tcPr>
          <w:p w14:paraId="1127A8BD">
            <w:pPr>
              <w:widowControl w:val="0"/>
              <w:numPr>
                <w:ilvl w:val="0"/>
                <w:numId w:val="0"/>
              </w:numPr>
              <w:ind w:firstLine="480" w:firstLineChars="200"/>
              <w:jc w:val="both"/>
              <w:rPr>
                <w:rFonts w:hint="eastAsia" w:ascii="宋体" w:hAnsi="宋体" w:eastAsia="宋体" w:cs="宋体"/>
                <w:color w:val="auto"/>
                <w:kern w:val="0"/>
                <w:sz w:val="24"/>
                <w:szCs w:val="24"/>
                <w:lang w:val="en-US" w:eastAsia="zh-CN"/>
              </w:rPr>
            </w:pPr>
          </w:p>
        </w:tc>
      </w:tr>
      <w:tr w14:paraId="2E06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8" w:type="dxa"/>
            <w:vMerge w:val="continue"/>
            <w:vAlign w:val="center"/>
          </w:tcPr>
          <w:p w14:paraId="64F396EC">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931" w:type="dxa"/>
            <w:vMerge w:val="continue"/>
            <w:vAlign w:val="center"/>
          </w:tcPr>
          <w:p w14:paraId="748BF16F">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1369" w:type="dxa"/>
            <w:vAlign w:val="center"/>
          </w:tcPr>
          <w:p w14:paraId="54C56BFF">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安全管理实施方案</w:t>
            </w:r>
          </w:p>
          <w:p w14:paraId="0379ED77">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（10分）</w:t>
            </w:r>
          </w:p>
        </w:tc>
        <w:tc>
          <w:tcPr>
            <w:tcW w:w="5175" w:type="dxa"/>
          </w:tcPr>
          <w:p w14:paraId="2E7B9726">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根据投标人提供的校园安全保卫安全管理实施方案（包括：安全生产管理框架设置、安全管理制度（安全检查及台帐资料）、安全教育培训制度、安全生产管理预案、安全设施配备、风险规避措施及安全文明作业保障措施）进行综合评定：</w:t>
            </w:r>
          </w:p>
          <w:p w14:paraId="38F5614C">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（1）方案内容全面详细、科学且切实可行的得10分；</w:t>
            </w:r>
          </w:p>
          <w:p w14:paraId="03BE452B">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（2）方案内容完整、合理可行的得8分；</w:t>
            </w:r>
          </w:p>
          <w:p w14:paraId="1D7A60E0">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（3）方案内容简略有所欠缺的得5分；</w:t>
            </w:r>
          </w:p>
          <w:p w14:paraId="13B09D04">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（4）方案不合理，缺乏可行性，简单粗略的得2分；</w:t>
            </w:r>
          </w:p>
          <w:p w14:paraId="0FA0BA2D">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(5)未提供的不得分。</w:t>
            </w:r>
          </w:p>
        </w:tc>
        <w:tc>
          <w:tcPr>
            <w:tcW w:w="1080" w:type="dxa"/>
          </w:tcPr>
          <w:p w14:paraId="7CC9D428">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p>
        </w:tc>
      </w:tr>
      <w:tr w14:paraId="16DF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8" w:type="dxa"/>
            <w:vAlign w:val="center"/>
          </w:tcPr>
          <w:p w14:paraId="1502C7EB">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931" w:type="dxa"/>
            <w:vAlign w:val="center"/>
          </w:tcPr>
          <w:p w14:paraId="4C348B3B">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1369" w:type="dxa"/>
            <w:vAlign w:val="center"/>
          </w:tcPr>
          <w:p w14:paraId="6C7E63C6">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人员安排计划工作方案</w:t>
            </w:r>
          </w:p>
          <w:p w14:paraId="6F04136A">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（10分）</w:t>
            </w:r>
          </w:p>
        </w:tc>
        <w:tc>
          <w:tcPr>
            <w:tcW w:w="5175" w:type="dxa"/>
          </w:tcPr>
          <w:p w14:paraId="330222D1">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根据投标人提供的服务人员安排计划工作方案（包括作业及管理人员配置的科学性和合理性（含每班次服务人数）、岗前培训计划（要有表格）、保安、保洁人员上班时间与方式、日常工作交接班方式、工作流程安排、设备投入）进行综合评定：</w:t>
            </w:r>
          </w:p>
          <w:p w14:paraId="2C902106">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（1）方案内容全面详细、科学且切实可行的得10分；</w:t>
            </w:r>
          </w:p>
          <w:p w14:paraId="6EA9E912">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（2）方案内容完整、合理可行的得8分；</w:t>
            </w:r>
          </w:p>
          <w:p w14:paraId="7D8DF78D">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（3）方案内容简略有所欠缺的得5分；</w:t>
            </w:r>
          </w:p>
          <w:p w14:paraId="58589851">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（4）方案不合理，缺乏可行性，简单粗略的得2分</w:t>
            </w:r>
          </w:p>
          <w:p w14:paraId="7E81B2AE">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(5)未提供的不得分。</w:t>
            </w:r>
          </w:p>
        </w:tc>
        <w:tc>
          <w:tcPr>
            <w:tcW w:w="1080" w:type="dxa"/>
          </w:tcPr>
          <w:p w14:paraId="63C00826">
            <w:pPr>
              <w:pStyle w:val="16"/>
              <w:widowControl w:val="0"/>
              <w:numPr>
                <w:ilvl w:val="0"/>
                <w:numId w:val="0"/>
              </w:numPr>
              <w:spacing w:before="1" w:line="362" w:lineRule="auto"/>
              <w:ind w:right="54" w:rightChars="0" w:firstLine="480" w:firstLineChars="200"/>
              <w:jc w:val="left"/>
              <w:rPr>
                <w:rFonts w:hint="eastAsia" w:ascii="宋体" w:hAnsi="宋体" w:eastAsia="宋体" w:cs="宋体"/>
                <w:color w:val="auto"/>
                <w:kern w:val="0"/>
                <w:sz w:val="24"/>
                <w:szCs w:val="24"/>
                <w:lang w:val="en-US" w:eastAsia="zh-CN"/>
              </w:rPr>
            </w:pPr>
          </w:p>
        </w:tc>
      </w:tr>
      <w:tr w14:paraId="02B7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vMerge w:val="restart"/>
            <w:vAlign w:val="center"/>
          </w:tcPr>
          <w:p w14:paraId="375BDD4E">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商务</w:t>
            </w:r>
          </w:p>
          <w:p w14:paraId="08927999">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部分</w:t>
            </w:r>
          </w:p>
        </w:tc>
        <w:tc>
          <w:tcPr>
            <w:tcW w:w="931" w:type="dxa"/>
            <w:vMerge w:val="restart"/>
            <w:vAlign w:val="center"/>
          </w:tcPr>
          <w:p w14:paraId="0AC583E5">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1369" w:type="dxa"/>
            <w:vAlign w:val="center"/>
          </w:tcPr>
          <w:p w14:paraId="4CC41698">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企业</w:t>
            </w:r>
          </w:p>
          <w:p w14:paraId="6DE701DB">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业绩</w:t>
            </w:r>
          </w:p>
          <w:p w14:paraId="4F91927A">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（3分）</w:t>
            </w:r>
          </w:p>
        </w:tc>
        <w:tc>
          <w:tcPr>
            <w:tcW w:w="5175" w:type="dxa"/>
            <w:vAlign w:val="top"/>
          </w:tcPr>
          <w:p w14:paraId="55E19C22">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提供近三年（2023年-2025年）类似项目业绩证明材料（中标通知书或服务合同），每提供一份得1分，满分3分，不提供者不得分。</w:t>
            </w:r>
          </w:p>
        </w:tc>
        <w:tc>
          <w:tcPr>
            <w:tcW w:w="1080" w:type="dxa"/>
            <w:vAlign w:val="top"/>
          </w:tcPr>
          <w:p w14:paraId="5B670B15">
            <w:pPr>
              <w:widowControl w:val="0"/>
              <w:numPr>
                <w:ilvl w:val="0"/>
                <w:numId w:val="0"/>
              </w:numPr>
              <w:ind w:left="0" w:leftChars="0" w:firstLine="480" w:firstLineChars="200"/>
              <w:jc w:val="both"/>
              <w:rPr>
                <w:rFonts w:hint="eastAsia" w:ascii="宋体" w:hAnsi="宋体" w:eastAsia="宋体" w:cs="宋体"/>
                <w:color w:val="auto"/>
                <w:sz w:val="24"/>
                <w:szCs w:val="24"/>
                <w:lang w:eastAsia="zh-CN"/>
              </w:rPr>
            </w:pPr>
          </w:p>
        </w:tc>
      </w:tr>
      <w:tr w14:paraId="7A0D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8" w:type="dxa"/>
            <w:vMerge w:val="continue"/>
            <w:vAlign w:val="center"/>
          </w:tcPr>
          <w:p w14:paraId="68C704F0">
            <w:pPr>
              <w:widowControl w:val="0"/>
              <w:numPr>
                <w:ilvl w:val="0"/>
                <w:numId w:val="0"/>
              </w:numPr>
              <w:ind w:firstLine="480" w:firstLineChars="200"/>
              <w:jc w:val="center"/>
              <w:rPr>
                <w:rFonts w:hint="eastAsia" w:ascii="宋体" w:hAnsi="宋体" w:eastAsia="宋体" w:cs="宋体"/>
                <w:color w:val="auto"/>
                <w:kern w:val="0"/>
                <w:sz w:val="24"/>
                <w:szCs w:val="24"/>
                <w:lang w:val="en-US" w:eastAsia="zh-CN"/>
              </w:rPr>
            </w:pPr>
          </w:p>
        </w:tc>
        <w:tc>
          <w:tcPr>
            <w:tcW w:w="931" w:type="dxa"/>
            <w:vMerge w:val="continue"/>
            <w:vAlign w:val="center"/>
          </w:tcPr>
          <w:p w14:paraId="08EEC7A2">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1369" w:type="dxa"/>
            <w:vAlign w:val="center"/>
          </w:tcPr>
          <w:p w14:paraId="6305A245">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服务承诺（12分）</w:t>
            </w:r>
          </w:p>
        </w:tc>
        <w:tc>
          <w:tcPr>
            <w:tcW w:w="5175" w:type="dxa"/>
            <w:vAlign w:val="center"/>
          </w:tcPr>
          <w:p w14:paraId="6708674F">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根据投标人提供的服务承诺（包括：文明服务承诺、质量承诺、善后事宜工作处理承诺、其他相关的服务承诺等）进行综合评定：</w:t>
            </w:r>
          </w:p>
          <w:p w14:paraId="675C165D">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（1）承诺内容全面详细、科学且切实可行的得12分；</w:t>
            </w:r>
          </w:p>
          <w:p w14:paraId="09D44C6C">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（2）内容完整、合理可行的得8分；</w:t>
            </w:r>
          </w:p>
          <w:p w14:paraId="612D6E8D">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（3）内容简略有所欠缺的得5分；</w:t>
            </w:r>
          </w:p>
          <w:p w14:paraId="2ABF9BC8">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（4）内容不合理，缺乏可行性，简单粗略的得2分；</w:t>
            </w:r>
          </w:p>
          <w:p w14:paraId="0635F5D6">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(5)未提供的不得分。</w:t>
            </w:r>
          </w:p>
        </w:tc>
        <w:tc>
          <w:tcPr>
            <w:tcW w:w="1080" w:type="dxa"/>
            <w:vAlign w:val="center"/>
          </w:tcPr>
          <w:p w14:paraId="34E39618">
            <w:pPr>
              <w:pStyle w:val="16"/>
              <w:spacing w:line="303" w:lineRule="exact"/>
              <w:ind w:firstLine="480" w:firstLineChars="200"/>
              <w:jc w:val="both"/>
              <w:rPr>
                <w:rFonts w:hint="eastAsia" w:ascii="宋体" w:hAnsi="宋体" w:eastAsia="宋体" w:cs="宋体"/>
                <w:color w:val="auto"/>
                <w:kern w:val="0"/>
                <w:sz w:val="24"/>
                <w:szCs w:val="24"/>
                <w:lang w:val="en-US" w:eastAsia="zh-CN"/>
              </w:rPr>
            </w:pPr>
          </w:p>
        </w:tc>
      </w:tr>
    </w:tbl>
    <w:p w14:paraId="37AC976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2.符合性审查相关要求详见投标人须知 26.1。</w:t>
      </w:r>
    </w:p>
    <w:p w14:paraId="7D45C41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3.核价原则详见投标人须知26.2。</w:t>
      </w:r>
    </w:p>
    <w:p w14:paraId="75BB607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4.价格扣除原则:</w:t>
      </w:r>
    </w:p>
    <w:p w14:paraId="0BF6553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（1）节能产品(视具体项目适用): 供应商所投产品中，如有符合政策的节能产品的，对节能产品在评审时按投标人须知前附表的规定对其投标价格给予价格扣除或在评审时予以加分。供应商须在投标文件中同时提供有效期内的节能产品证书及最新一期的节能产品政府采购清单的复印件(均需要加盖供应商公章)，否则在评审时将不给予价格扣除或加分。</w:t>
      </w:r>
    </w:p>
    <w:p w14:paraId="2826AA0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（2）环境标志产品(视具体项目适用): 供应商所投产品中，如有符合政策的环境标志产品的，对环境标志产品在评审时按投标人须知前附表的规定对其投标价格给予价格扣除或在评审时予以加分。供应商须在投标文件中同时提供有效期内的环境标志产品证书及最新一期的环境标志产品政府采购清单的复印件(均需要加盖供应商公章)，否则在评审时将不给予价格扣除或加分。</w:t>
      </w:r>
    </w:p>
    <w:p w14:paraId="02E5CEF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（3）对小型或微型企业以及监狱企业，在评审时按投标人须知前附表的规定对其投标价格给予价格扣除。供应商须在投标文件中提供《中小企业声明函》(格式见“第五章投标文件格式”) 及其要求的证明文件，监狱企业须在投标文件中提供相关证明文件，否则在评审时将不给予价格扣除。</w:t>
      </w:r>
    </w:p>
    <w:p w14:paraId="48B9BAD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供应商为大中型企业和其他自然人、法人或者其他组织与小型、微型企业组成的联合体(若项目允许联合体报价响应的情况下)，且联合体协议中约定小型、微型企业的协议合同金额(必须为小型或微型企业产品) 占到联合体协议合同总金额 30% 以上的，对联合体报价给予扣除。</w:t>
      </w:r>
    </w:p>
    <w:p w14:paraId="56BFCAB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小型或微型企业应当符合以下条件: 符合小型或微型企业划型标准，提供本企业制造的货物或者提供其他小型或微型企业制造的货物;</w:t>
      </w:r>
    </w:p>
    <w:p w14:paraId="53C06BA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组成联合体的大中型企业和其他自然人、法人或者其他组织，与小型、微型企业之间不得存在投资关系。</w:t>
      </w:r>
    </w:p>
    <w:p w14:paraId="1E389494">
      <w:pPr>
        <w:pStyle w:val="11"/>
        <w:numPr>
          <w:ilvl w:val="0"/>
          <w:numId w:val="7"/>
        </w:numPr>
        <w:ind w:left="0" w:leftChars="0" w:firstLine="0" w:firstLineChars="0"/>
        <w:jc w:val="center"/>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 xml:space="preserve"> 拟签订的合同文本（技术服务类合同范本）</w:t>
      </w:r>
    </w:p>
    <w:p w14:paraId="19A3C3DD">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5EFA1FE1">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78447EEE">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22B71C8C">
      <w:pPr>
        <w:pStyle w:val="11"/>
        <w:numPr>
          <w:ilvl w:val="0"/>
          <w:numId w:val="0"/>
        </w:numPr>
        <w:ind w:leftChars="0"/>
        <w:jc w:val="center"/>
        <w:rPr>
          <w:rFonts w:hint="default"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成县第一中学2026年度（西片区）食堂经营权出租项目</w:t>
      </w:r>
    </w:p>
    <w:p w14:paraId="17B1B4ED">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1909AA5D">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3A06AB74">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3ADD4D9A">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32EC148F">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694677D5">
      <w:pPr>
        <w:pStyle w:val="11"/>
        <w:numPr>
          <w:ilvl w:val="0"/>
          <w:numId w:val="0"/>
        </w:numPr>
        <w:ind w:leftChars="0"/>
        <w:jc w:val="center"/>
        <w:rPr>
          <w:rFonts w:hint="default"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合  同</w:t>
      </w:r>
    </w:p>
    <w:p w14:paraId="4BD5AFD6">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6F4214BB">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86E9A6C">
      <w:pPr>
        <w:pStyle w:val="11"/>
        <w:numPr>
          <w:ilvl w:val="0"/>
          <w:numId w:val="0"/>
        </w:numPr>
        <w:ind w:leftChars="0" w:firstLine="1120" w:firstLineChars="400"/>
        <w:jc w:val="both"/>
        <w:rPr>
          <w:rFonts w:hint="default"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vertAlign w:val="baseline"/>
          <w:lang w:val="en-US" w:eastAsia="zh-CN"/>
        </w:rPr>
        <w:t>合同编号：</w:t>
      </w:r>
      <w:r>
        <w:rPr>
          <w:rFonts w:hint="eastAsia" w:ascii="宋体" w:hAnsi="宋体" w:eastAsia="宋体" w:cs="宋体"/>
          <w:color w:val="auto"/>
          <w:sz w:val="28"/>
          <w:szCs w:val="28"/>
          <w:u w:val="single"/>
          <w:vertAlign w:val="baseline"/>
          <w:lang w:val="en-US" w:eastAsia="zh-CN"/>
        </w:rPr>
        <w:t xml:space="preserve">                       </w:t>
      </w:r>
    </w:p>
    <w:p w14:paraId="15FB6EE3">
      <w:pPr>
        <w:pStyle w:val="11"/>
        <w:numPr>
          <w:ilvl w:val="0"/>
          <w:numId w:val="0"/>
        </w:numPr>
        <w:ind w:leftChars="0" w:firstLine="1120" w:firstLineChars="400"/>
        <w:jc w:val="both"/>
        <w:rPr>
          <w:rFonts w:hint="eastAsia" w:ascii="宋体" w:hAnsi="宋体" w:eastAsia="宋体" w:cs="宋体"/>
          <w:color w:val="auto"/>
          <w:sz w:val="28"/>
          <w:szCs w:val="28"/>
          <w:u w:val="none"/>
          <w:vertAlign w:val="baseline"/>
          <w:lang w:val="en-US" w:eastAsia="zh-CN"/>
        </w:rPr>
      </w:pPr>
      <w:r>
        <w:rPr>
          <w:rFonts w:hint="eastAsia" w:ascii="宋体" w:hAnsi="宋体" w:eastAsia="宋体" w:cs="宋体"/>
          <w:color w:val="auto"/>
          <w:sz w:val="28"/>
          <w:szCs w:val="28"/>
          <w:vertAlign w:val="baseline"/>
          <w:lang w:val="en-US" w:eastAsia="zh-CN"/>
        </w:rPr>
        <w:t>甲    方：</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u w:val="none"/>
          <w:vertAlign w:val="baseline"/>
          <w:lang w:val="en-US" w:eastAsia="zh-CN"/>
        </w:rPr>
        <w:t>（采购人名称）</w:t>
      </w:r>
    </w:p>
    <w:p w14:paraId="7C95574A">
      <w:pPr>
        <w:pStyle w:val="11"/>
        <w:numPr>
          <w:ilvl w:val="0"/>
          <w:numId w:val="0"/>
        </w:numPr>
        <w:ind w:leftChars="0" w:firstLine="1120" w:firstLineChars="400"/>
        <w:jc w:val="both"/>
        <w:rPr>
          <w:rFonts w:hint="eastAsia" w:ascii="宋体" w:hAnsi="宋体" w:eastAsia="宋体" w:cs="宋体"/>
          <w:color w:val="auto"/>
          <w:sz w:val="28"/>
          <w:szCs w:val="28"/>
          <w:u w:val="none"/>
          <w:vertAlign w:val="baseline"/>
          <w:lang w:val="en-US" w:eastAsia="zh-CN"/>
        </w:rPr>
      </w:pPr>
      <w:r>
        <w:rPr>
          <w:rFonts w:hint="eastAsia" w:ascii="宋体" w:hAnsi="宋体" w:eastAsia="宋体" w:cs="宋体"/>
          <w:color w:val="auto"/>
          <w:sz w:val="28"/>
          <w:szCs w:val="28"/>
          <w:vertAlign w:val="baseline"/>
          <w:lang w:val="en-US" w:eastAsia="zh-CN"/>
        </w:rPr>
        <w:t>乙    方：</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u w:val="none"/>
          <w:vertAlign w:val="baseline"/>
          <w:lang w:val="en-US" w:eastAsia="zh-CN"/>
        </w:rPr>
        <w:t>（供应商名称）</w:t>
      </w:r>
    </w:p>
    <w:p w14:paraId="1F593776">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66250ACE">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770889AE">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1877948">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0081E3E">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1864905">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03BA6A8">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F5DD683">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0A292A13">
      <w:pPr>
        <w:pStyle w:val="11"/>
        <w:numPr>
          <w:ilvl w:val="0"/>
          <w:numId w:val="0"/>
        </w:numPr>
        <w:ind w:leftChars="0" w:firstLine="480" w:firstLineChars="200"/>
        <w:jc w:val="both"/>
        <w:rPr>
          <w:rFonts w:hint="eastAsia" w:ascii="宋体" w:hAnsi="宋体" w:eastAsia="宋体" w:cs="宋体"/>
          <w:color w:val="auto"/>
          <w:sz w:val="24"/>
          <w:szCs w:val="24"/>
          <w:u w:val="single"/>
          <w:vertAlign w:val="baseline"/>
          <w:lang w:val="en-US" w:eastAsia="zh-CN"/>
        </w:rPr>
      </w:pPr>
      <w:r>
        <w:rPr>
          <w:rFonts w:hint="default" w:ascii="宋体" w:hAnsi="宋体" w:eastAsia="宋体" w:cs="宋体"/>
          <w:color w:val="auto"/>
          <w:sz w:val="24"/>
          <w:szCs w:val="24"/>
          <w:vertAlign w:val="baseline"/>
          <w:lang w:val="en-US" w:eastAsia="zh-CN"/>
        </w:rPr>
        <w:t>根据《中华人民共和国政府采购法》、《中华人民共和国</w:t>
      </w:r>
      <w:r>
        <w:rPr>
          <w:rFonts w:hint="eastAsia" w:ascii="宋体" w:hAnsi="宋体" w:eastAsia="宋体" w:cs="宋体"/>
          <w:color w:val="auto"/>
          <w:sz w:val="24"/>
          <w:szCs w:val="24"/>
          <w:vertAlign w:val="baseline"/>
          <w:lang w:val="en-US" w:eastAsia="zh-CN"/>
        </w:rPr>
        <w:t>民典法</w:t>
      </w:r>
      <w:r>
        <w:rPr>
          <w:rFonts w:hint="default" w:ascii="宋体" w:hAnsi="宋体" w:eastAsia="宋体" w:cs="宋体"/>
          <w:color w:val="auto"/>
          <w:sz w:val="24"/>
          <w:szCs w:val="24"/>
          <w:vertAlign w:val="baseline"/>
          <w:lang w:val="en-US" w:eastAsia="zh-CN"/>
        </w:rPr>
        <w:t>》 等有关法律法规规定</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(采购人名称) (以下简称:“甲方”)通过些</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采购(采购方式)确定</w:t>
      </w:r>
      <w:r>
        <w:rPr>
          <w:rFonts w:hint="eastAsia" w:ascii="宋体" w:hAnsi="宋体" w:eastAsia="宋体" w:cs="宋体"/>
          <w:color w:val="auto"/>
          <w:sz w:val="24"/>
          <w:szCs w:val="24"/>
          <w:u w:val="single"/>
          <w:vertAlign w:val="baseline"/>
          <w:lang w:val="en-US" w:eastAsia="zh-CN"/>
        </w:rPr>
        <w:t xml:space="preserve">            </w:t>
      </w:r>
    </w:p>
    <w:p w14:paraId="1C759A6B">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(供应商名称)(以下简称:“乙方”)为</w:t>
      </w:r>
      <w:r>
        <w:rPr>
          <w:rFonts w:hint="eastAsia" w:ascii="宋体" w:hAnsi="宋体" w:eastAsia="宋体" w:cs="宋体"/>
          <w:color w:val="auto"/>
          <w:sz w:val="24"/>
          <w:szCs w:val="24"/>
          <w:u w:val="single"/>
          <w:vertAlign w:val="baseline"/>
          <w:lang w:val="en-US" w:eastAsia="zh-CN"/>
        </w:rPr>
        <w:t xml:space="preserve">            </w:t>
      </w:r>
      <w:r>
        <w:rPr>
          <w:rFonts w:hint="eastAsia" w:ascii="宋体" w:hAnsi="宋体" w:eastAsia="宋体" w:cs="宋体"/>
          <w:color w:val="auto"/>
          <w:sz w:val="24"/>
          <w:szCs w:val="24"/>
          <w:u w:val="none"/>
          <w:vertAlign w:val="baseline"/>
          <w:lang w:val="en-US" w:eastAsia="zh-CN"/>
        </w:rPr>
        <w:t>项目（项目名称）的供应商。</w:t>
      </w:r>
      <w:r>
        <w:rPr>
          <w:rFonts w:hint="default" w:ascii="宋体" w:hAnsi="宋体" w:eastAsia="宋体" w:cs="宋体"/>
          <w:color w:val="auto"/>
          <w:sz w:val="24"/>
          <w:szCs w:val="24"/>
          <w:vertAlign w:val="baseline"/>
          <w:lang w:val="en-US" w:eastAsia="zh-CN"/>
        </w:rPr>
        <w:t>甲乙双方同意签署《</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项目 (项目名称) 合同》(合同编号:</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，以下简称:“合同”)。</w:t>
      </w:r>
    </w:p>
    <w:p w14:paraId="4016C592">
      <w:pPr>
        <w:pStyle w:val="11"/>
        <w:numPr>
          <w:ilvl w:val="0"/>
          <w:numId w:val="0"/>
        </w:numPr>
        <w:ind w:firstLine="480" w:firstLineChars="200"/>
        <w:jc w:val="both"/>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r>
        <w:rPr>
          <w:rFonts w:hint="default" w:ascii="宋体" w:hAnsi="宋体" w:eastAsia="宋体" w:cs="宋体"/>
          <w:color w:val="auto"/>
          <w:sz w:val="24"/>
          <w:szCs w:val="24"/>
          <w:vertAlign w:val="baseline"/>
          <w:lang w:val="en-US" w:eastAsia="zh-CN"/>
        </w:rPr>
        <w:t>合同文件</w:t>
      </w:r>
    </w:p>
    <w:p w14:paraId="6F05A841">
      <w:pPr>
        <w:pStyle w:val="11"/>
        <w:numPr>
          <w:ilvl w:val="0"/>
          <w:numId w:val="0"/>
        </w:numPr>
        <w:ind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下列文件是构成本合同不可分割的部分:</w:t>
      </w:r>
    </w:p>
    <w:p w14:paraId="2B4D2B57">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(1)合同条款;</w:t>
      </w:r>
    </w:p>
    <w:p w14:paraId="29B4F92C">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(2)报价表;</w:t>
      </w:r>
    </w:p>
    <w:p w14:paraId="2C8E6C7E">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(3)投标(响应)文件技术部分;</w:t>
      </w:r>
    </w:p>
    <w:p w14:paraId="3B5C2792">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(4)其他。</w:t>
      </w:r>
    </w:p>
    <w:p w14:paraId="1FC88420">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2.合同标的(根据实际情况填写)</w:t>
      </w:r>
    </w:p>
    <w:tbl>
      <w:tblPr>
        <w:tblStyle w:val="14"/>
        <w:tblW w:w="0" w:type="auto"/>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915"/>
        <w:gridCol w:w="795"/>
        <w:gridCol w:w="5503"/>
      </w:tblGrid>
      <w:tr w14:paraId="6D22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14:paraId="7F056E3D">
            <w:pPr>
              <w:pStyle w:val="11"/>
              <w:numPr>
                <w:ilvl w:val="0"/>
                <w:numId w:val="0"/>
              </w:numPr>
              <w:ind w:leftChars="0"/>
              <w:jc w:val="center"/>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服务名称</w:t>
            </w:r>
          </w:p>
        </w:tc>
        <w:tc>
          <w:tcPr>
            <w:tcW w:w="915" w:type="dxa"/>
            <w:vAlign w:val="center"/>
          </w:tcPr>
          <w:p w14:paraId="7DE9479E">
            <w:pPr>
              <w:pStyle w:val="11"/>
              <w:numPr>
                <w:ilvl w:val="0"/>
                <w:numId w:val="0"/>
              </w:numPr>
              <w:ind w:leftChars="0"/>
              <w:jc w:val="center"/>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数量</w:t>
            </w:r>
          </w:p>
        </w:tc>
        <w:tc>
          <w:tcPr>
            <w:tcW w:w="795" w:type="dxa"/>
            <w:vAlign w:val="center"/>
          </w:tcPr>
          <w:p w14:paraId="7E376FBA">
            <w:pPr>
              <w:pStyle w:val="11"/>
              <w:numPr>
                <w:ilvl w:val="0"/>
                <w:numId w:val="0"/>
              </w:numPr>
              <w:jc w:val="center"/>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单位</w:t>
            </w:r>
          </w:p>
        </w:tc>
        <w:tc>
          <w:tcPr>
            <w:tcW w:w="5503" w:type="dxa"/>
            <w:vAlign w:val="center"/>
          </w:tcPr>
          <w:p w14:paraId="2DE7B4DB">
            <w:pPr>
              <w:pStyle w:val="11"/>
              <w:numPr>
                <w:ilvl w:val="0"/>
                <w:numId w:val="0"/>
              </w:numPr>
              <w:ind w:leftChars="0"/>
              <w:jc w:val="center"/>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具体服务承诺(包含但不限于服务内容、范围和基本要求)</w:t>
            </w:r>
          </w:p>
        </w:tc>
      </w:tr>
      <w:tr w14:paraId="28D6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14:paraId="6D0757F2">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915" w:type="dxa"/>
            <w:vAlign w:val="center"/>
          </w:tcPr>
          <w:p w14:paraId="471C0BCD">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95" w:type="dxa"/>
            <w:vAlign w:val="center"/>
          </w:tcPr>
          <w:p w14:paraId="459CBEB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w:t>
            </w:r>
          </w:p>
        </w:tc>
        <w:tc>
          <w:tcPr>
            <w:tcW w:w="5503" w:type="dxa"/>
            <w:vAlign w:val="center"/>
          </w:tcPr>
          <w:p w14:paraId="08C3CACB">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341D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14:paraId="4F1D8C27">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w:t>
            </w:r>
          </w:p>
        </w:tc>
        <w:tc>
          <w:tcPr>
            <w:tcW w:w="915" w:type="dxa"/>
            <w:vAlign w:val="center"/>
          </w:tcPr>
          <w:p w14:paraId="618B0031">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95" w:type="dxa"/>
            <w:vAlign w:val="center"/>
          </w:tcPr>
          <w:p w14:paraId="55EF1651">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5503" w:type="dxa"/>
            <w:vAlign w:val="center"/>
          </w:tcPr>
          <w:p w14:paraId="5D86F988">
            <w:pPr>
              <w:pStyle w:val="11"/>
              <w:numPr>
                <w:ilvl w:val="0"/>
                <w:numId w:val="0"/>
              </w:numPr>
              <w:jc w:val="center"/>
              <w:rPr>
                <w:rFonts w:hint="default" w:ascii="宋体" w:hAnsi="宋体" w:eastAsia="宋体" w:cs="宋体"/>
                <w:color w:val="auto"/>
                <w:sz w:val="24"/>
                <w:szCs w:val="24"/>
                <w:vertAlign w:val="baseline"/>
                <w:lang w:val="en-US" w:eastAsia="zh-CN"/>
              </w:rPr>
            </w:pPr>
          </w:p>
        </w:tc>
      </w:tr>
    </w:tbl>
    <w:p w14:paraId="38341F80">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3.合同金额</w:t>
      </w:r>
    </w:p>
    <w:p w14:paraId="34C7B3C8">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本合同总金额为人民币</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元(￥</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)。本合同项下所有服务的全部税费均已包含于合同价中，甲方不再另行支付。</w:t>
      </w:r>
    </w:p>
    <w:p w14:paraId="74C53B73">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4.合同签订地</w:t>
      </w:r>
    </w:p>
    <w:p w14:paraId="0D59064E">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根据实际情况填写</w:t>
      </w:r>
    </w:p>
    <w:p w14:paraId="4D67D1CB">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5.合同生效</w:t>
      </w:r>
    </w:p>
    <w:p w14:paraId="591173A4">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本合同一式</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份，经甲乙双方法定代表人或其授权代表签字盖章，并在甲方收到乙方提交的履约保证金后生效。</w:t>
      </w:r>
    </w:p>
    <w:p w14:paraId="7DEEFC67">
      <w:pPr>
        <w:pStyle w:val="11"/>
        <w:numPr>
          <w:ilvl w:val="0"/>
          <w:numId w:val="0"/>
        </w:numPr>
        <w:ind w:leftChars="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甲方:(采购人名称)</w:t>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乙方:(供应商名称)</w:t>
      </w:r>
    </w:p>
    <w:p w14:paraId="4083F0C7">
      <w:pPr>
        <w:pStyle w:val="11"/>
        <w:numPr>
          <w:ilvl w:val="0"/>
          <w:numId w:val="0"/>
        </w:numPr>
        <w:ind w:leftChars="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法定代表人或其授权代表签字</w:t>
      </w:r>
      <w:r>
        <w:rPr>
          <w:rFonts w:hint="eastAsia" w:ascii="宋体" w:hAnsi="宋体" w:eastAsia="宋体" w:cs="宋体"/>
          <w:color w:val="auto"/>
          <w:sz w:val="24"/>
          <w:szCs w:val="24"/>
          <w:vertAlign w:val="baseline"/>
          <w:lang w:val="en-US" w:eastAsia="zh-CN"/>
        </w:rPr>
        <w:t>（</w:t>
      </w:r>
      <w:r>
        <w:rPr>
          <w:rFonts w:hint="default" w:ascii="宋体" w:hAnsi="宋体" w:eastAsia="宋体" w:cs="宋体"/>
          <w:color w:val="auto"/>
          <w:sz w:val="24"/>
          <w:szCs w:val="24"/>
          <w:vertAlign w:val="baseline"/>
          <w:lang w:val="en-US" w:eastAsia="zh-CN"/>
        </w:rPr>
        <w:t>签章):</w:t>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法定代表人或其授权代表签字</w:t>
      </w:r>
      <w:r>
        <w:rPr>
          <w:rFonts w:hint="eastAsia" w:ascii="宋体" w:hAnsi="宋体" w:eastAsia="宋体" w:cs="宋体"/>
          <w:color w:val="auto"/>
          <w:sz w:val="24"/>
          <w:szCs w:val="24"/>
          <w:vertAlign w:val="baseline"/>
          <w:lang w:val="en-US" w:eastAsia="zh-CN"/>
        </w:rPr>
        <w:t>（</w:t>
      </w:r>
      <w:r>
        <w:rPr>
          <w:rFonts w:hint="default" w:ascii="宋体" w:hAnsi="宋体" w:eastAsia="宋体" w:cs="宋体"/>
          <w:color w:val="auto"/>
          <w:sz w:val="24"/>
          <w:szCs w:val="24"/>
          <w:vertAlign w:val="baseline"/>
          <w:lang w:val="en-US" w:eastAsia="zh-CN"/>
        </w:rPr>
        <w:t>签章):</w:t>
      </w:r>
    </w:p>
    <w:p w14:paraId="334BF01C">
      <w:pPr>
        <w:pStyle w:val="11"/>
        <w:numPr>
          <w:ilvl w:val="0"/>
          <w:numId w:val="0"/>
        </w:numPr>
        <w:ind w:leftChars="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盖章</w:t>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盖章</w:t>
      </w:r>
      <w:r>
        <w:rPr>
          <w:rFonts w:hint="eastAsia" w:ascii="宋体" w:hAnsi="宋体" w:eastAsia="宋体" w:cs="宋体"/>
          <w:color w:val="auto"/>
          <w:sz w:val="24"/>
          <w:szCs w:val="24"/>
          <w:vertAlign w:val="baseline"/>
          <w:lang w:val="en-US" w:eastAsia="zh-CN"/>
        </w:rPr>
        <w:t>:</w:t>
      </w:r>
    </w:p>
    <w:p w14:paraId="13FD348F">
      <w:pPr>
        <w:pStyle w:val="11"/>
        <w:numPr>
          <w:ilvl w:val="0"/>
          <w:numId w:val="0"/>
        </w:numPr>
        <w:ind w:leftChars="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日期:</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年</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月</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日</w:t>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日期:</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年</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月</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日</w:t>
      </w:r>
    </w:p>
    <w:p w14:paraId="1A719E31">
      <w:pPr>
        <w:pStyle w:val="11"/>
        <w:numPr>
          <w:ilvl w:val="0"/>
          <w:numId w:val="0"/>
        </w:numPr>
        <w:ind w:leftChars="0"/>
        <w:jc w:val="both"/>
        <w:rPr>
          <w:rFonts w:hint="default" w:ascii="宋体" w:hAnsi="宋体" w:eastAsia="宋体" w:cs="宋体"/>
          <w:color w:val="auto"/>
          <w:sz w:val="24"/>
          <w:szCs w:val="24"/>
          <w:vertAlign w:val="baseline"/>
          <w:lang w:val="en-US" w:eastAsia="zh-CN"/>
        </w:rPr>
      </w:pPr>
    </w:p>
    <w:p w14:paraId="203C92D7">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ADE9E9C">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83D3B22">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C1C8B1F">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5BFDEAC">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CB06F59">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111873B">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2FCAE3B">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FA63F31">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069E11BC">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05FD97C3">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0E741A8F">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8F7B9BE">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E89882C">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72684C44">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6791105">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C1E07FA">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53FFF0E">
      <w:p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br w:type="page"/>
      </w:r>
    </w:p>
    <w:p w14:paraId="01070697">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一、合同条款</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7783"/>
      </w:tblGrid>
      <w:tr w14:paraId="3FC2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4EF639BA">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7783" w:type="dxa"/>
          </w:tcPr>
          <w:p w14:paraId="24174E2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内容</w:t>
            </w:r>
          </w:p>
        </w:tc>
      </w:tr>
      <w:tr w14:paraId="35DC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0D87955">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783" w:type="dxa"/>
          </w:tcPr>
          <w:p w14:paraId="36E0E6D6">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合同名称:</w:t>
            </w:r>
          </w:p>
          <w:p w14:paraId="48274781">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合同编号:</w:t>
            </w:r>
          </w:p>
        </w:tc>
      </w:tr>
      <w:tr w14:paraId="53F3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vAlign w:val="center"/>
          </w:tcPr>
          <w:p w14:paraId="7D4A5815">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783" w:type="dxa"/>
          </w:tcPr>
          <w:p w14:paraId="77D8A95C">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甲方名称:</w:t>
            </w:r>
          </w:p>
        </w:tc>
      </w:tr>
      <w:tr w14:paraId="14BC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582E3D8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783" w:type="dxa"/>
          </w:tcPr>
          <w:p w14:paraId="615CC360">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甲方地址:</w:t>
            </w:r>
          </w:p>
        </w:tc>
      </w:tr>
      <w:tr w14:paraId="4D7C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3798509A">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783" w:type="dxa"/>
          </w:tcPr>
          <w:p w14:paraId="67CAFFA9">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甲方联系人:</w:t>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电话:</w:t>
            </w:r>
          </w:p>
        </w:tc>
      </w:tr>
      <w:tr w14:paraId="7BC2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vAlign w:val="center"/>
          </w:tcPr>
          <w:p w14:paraId="41988CC6">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7783" w:type="dxa"/>
          </w:tcPr>
          <w:p w14:paraId="5394E27B">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乙方名称</w:t>
            </w:r>
            <w:r>
              <w:rPr>
                <w:rFonts w:hint="eastAsia" w:ascii="宋体" w:hAnsi="宋体" w:eastAsia="宋体" w:cs="宋体"/>
                <w:color w:val="auto"/>
                <w:sz w:val="24"/>
                <w:szCs w:val="24"/>
                <w:vertAlign w:val="baseline"/>
                <w:lang w:val="en-US" w:eastAsia="zh-CN"/>
              </w:rPr>
              <w:t>：</w:t>
            </w:r>
          </w:p>
        </w:tc>
      </w:tr>
      <w:tr w14:paraId="1FA4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75EDF917">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783" w:type="dxa"/>
          </w:tcPr>
          <w:p w14:paraId="68AC2BE7">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乙方地址:</w:t>
            </w:r>
          </w:p>
        </w:tc>
      </w:tr>
      <w:tr w14:paraId="7743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39" w:type="dxa"/>
            <w:vMerge w:val="continue"/>
            <w:vAlign w:val="center"/>
          </w:tcPr>
          <w:p w14:paraId="0D390FFE">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783" w:type="dxa"/>
          </w:tcPr>
          <w:p w14:paraId="6EC200A6">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乙方联系人:</w:t>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电话:</w:t>
            </w:r>
          </w:p>
        </w:tc>
      </w:tr>
      <w:tr w14:paraId="7D35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0442AA4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783" w:type="dxa"/>
          </w:tcPr>
          <w:p w14:paraId="51C4E6E7">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乙方开户银行名称:</w:t>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账号:</w:t>
            </w:r>
          </w:p>
        </w:tc>
      </w:tr>
      <w:tr w14:paraId="10D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8739C30">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783" w:type="dxa"/>
          </w:tcPr>
          <w:p w14:paraId="5C371B0D">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合同金额:</w:t>
            </w:r>
          </w:p>
        </w:tc>
      </w:tr>
      <w:tr w14:paraId="2CD2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39" w:type="dxa"/>
            <w:vAlign w:val="center"/>
          </w:tcPr>
          <w:p w14:paraId="59B237E8">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7783" w:type="dxa"/>
          </w:tcPr>
          <w:p w14:paraId="0CAF567C">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服务时间、地点:</w:t>
            </w:r>
          </w:p>
        </w:tc>
      </w:tr>
      <w:tr w14:paraId="4680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EF01084">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783" w:type="dxa"/>
          </w:tcPr>
          <w:p w14:paraId="6736F879">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服务履行期:</w:t>
            </w:r>
          </w:p>
        </w:tc>
      </w:tr>
      <w:tr w14:paraId="57F9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E259A4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7783" w:type="dxa"/>
          </w:tcPr>
          <w:p w14:paraId="0F1F7268">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验收方式及标准:</w:t>
            </w:r>
          </w:p>
        </w:tc>
      </w:tr>
      <w:tr w14:paraId="4AF3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77A536C">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7783" w:type="dxa"/>
          </w:tcPr>
          <w:p w14:paraId="635F1819">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付款方式:</w:t>
            </w:r>
          </w:p>
        </w:tc>
      </w:tr>
      <w:tr w14:paraId="5A43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2B726ABD">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7783" w:type="dxa"/>
          </w:tcPr>
          <w:p w14:paraId="56E8D015">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履约保证金及其返还:</w:t>
            </w:r>
          </w:p>
        </w:tc>
      </w:tr>
      <w:tr w14:paraId="4E5D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152C0A2">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7783" w:type="dxa"/>
          </w:tcPr>
          <w:p w14:paraId="3E6DD7C0">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违约金约定:</w:t>
            </w:r>
          </w:p>
          <w:p w14:paraId="2330C7F1">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损失赔偿约定:</w:t>
            </w:r>
          </w:p>
        </w:tc>
      </w:tr>
      <w:tr w14:paraId="36FB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06CFCD0">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7783" w:type="dxa"/>
          </w:tcPr>
          <w:p w14:paraId="1E1FC1C8">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如果乙方没有按照合同规定的时间交货和提供服务，甲方有权从货款或履约损失赔偿约定:保证金中扣除误期赔偿费而不影响合同项下的其他补救方法。赔偿费按每日加收合同金额的0.5%(各单位可根据实际情况重新设定)计收，直至交货或提供服务为止。但误期赔偿费的最高限额不超过合同价的 15% (各单位可根据实际情况重新设定)。</w:t>
            </w:r>
          </w:p>
        </w:tc>
      </w:tr>
      <w:tr w14:paraId="1F7B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7AED7C48">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7783" w:type="dxa"/>
          </w:tcPr>
          <w:p w14:paraId="7358C73A">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合同履行期限:自合同生效之日起至合同全部权利义务履行完毕之日止。</w:t>
            </w:r>
          </w:p>
        </w:tc>
      </w:tr>
      <w:tr w14:paraId="49C2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FE9C4F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w:t>
            </w:r>
          </w:p>
        </w:tc>
        <w:tc>
          <w:tcPr>
            <w:tcW w:w="7783" w:type="dxa"/>
          </w:tcPr>
          <w:p w14:paraId="571D4E54">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合同纠纷的解决方式:</w:t>
            </w:r>
          </w:p>
          <w:p w14:paraId="2F3C82E1">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首先通过双方协商解决，协商解决不成，则通过以下途径之一解决纠纷 (请在方框内画“</w:t>
            </w:r>
            <w:r>
              <w:rPr>
                <w:rFonts w:hint="default" w:ascii="Arial" w:hAnsi="Arial" w:eastAsia="宋体" w:cs="Arial"/>
                <w:color w:val="auto"/>
                <w:sz w:val="24"/>
                <w:szCs w:val="24"/>
                <w:vertAlign w:val="baseline"/>
                <w:lang w:val="en-US" w:eastAsia="zh-CN"/>
              </w:rPr>
              <w:t>√</w:t>
            </w:r>
            <w:r>
              <w:rPr>
                <w:rFonts w:hint="eastAsia" w:ascii="宋体" w:hAnsi="宋体" w:eastAsia="宋体" w:cs="宋体"/>
                <w:color w:val="auto"/>
                <w:sz w:val="24"/>
                <w:szCs w:val="24"/>
                <w:vertAlign w:val="baseline"/>
                <w:lang w:val="en-US" w:eastAsia="zh-CN"/>
              </w:rPr>
              <w:t>”</w:t>
            </w:r>
            <w:r>
              <w:rPr>
                <w:rFonts w:hint="default" w:ascii="宋体" w:hAnsi="宋体" w:eastAsia="宋体" w:cs="宋体"/>
                <w:color w:val="auto"/>
                <w:sz w:val="24"/>
                <w:szCs w:val="24"/>
                <w:vertAlign w:val="baseline"/>
                <w:lang w:val="en-US" w:eastAsia="zh-CN"/>
              </w:rPr>
              <w:t>选择)</w:t>
            </w:r>
            <w:r>
              <w:rPr>
                <w:rFonts w:hint="eastAsia" w:ascii="宋体" w:hAnsi="宋体" w:eastAsia="宋体" w:cs="宋体"/>
                <w:color w:val="auto"/>
                <w:sz w:val="24"/>
                <w:szCs w:val="24"/>
                <w:vertAlign w:val="baseline"/>
                <w:lang w:val="en-US" w:eastAsia="zh-CN"/>
              </w:rPr>
              <w:t>：</w:t>
            </w:r>
          </w:p>
          <w:p w14:paraId="751E0CB3">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提请</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仲裁委员会按照仲裁程序在</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w:t>
            </w:r>
            <w:r>
              <w:rPr>
                <w:rFonts w:hint="eastAsia" w:ascii="宋体" w:hAnsi="宋体" w:eastAsia="宋体" w:cs="宋体"/>
                <w:color w:val="auto"/>
                <w:sz w:val="24"/>
                <w:szCs w:val="24"/>
                <w:vertAlign w:val="baseline"/>
                <w:lang w:val="en-US" w:eastAsia="zh-CN"/>
              </w:rPr>
              <w:t>仲裁地</w:t>
            </w:r>
            <w:r>
              <w:rPr>
                <w:rFonts w:hint="default" w:ascii="宋体" w:hAnsi="宋体" w:eastAsia="宋体" w:cs="宋体"/>
                <w:color w:val="auto"/>
                <w:sz w:val="24"/>
                <w:szCs w:val="24"/>
                <w:vertAlign w:val="baseline"/>
                <w:lang w:val="en-US" w:eastAsia="zh-CN"/>
              </w:rPr>
              <w:t>)仲裁</w:t>
            </w:r>
          </w:p>
          <w:p w14:paraId="471C4706">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向人民法院提起诉讼</w:t>
            </w:r>
          </w:p>
        </w:tc>
      </w:tr>
    </w:tbl>
    <w:p w14:paraId="56C7E7FE">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95249E5">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09314AD">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756FE2A2">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E4FFFA5">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58C6A41">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A0C4E40">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1E72918">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83AD65A">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75FF093A">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BA5D9B0">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C483FC1">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11D2CE9">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75FAB36D">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7AB4334E">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42C17EC">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D8984B3">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52A3D4E">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2CF0C61">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1.定义</w:t>
      </w:r>
    </w:p>
    <w:p w14:paraId="0A622A7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本合同下列术语应解释为:</w:t>
      </w:r>
    </w:p>
    <w:p w14:paraId="4A418F10">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1.1“甲方”是指采购人。</w:t>
      </w:r>
    </w:p>
    <w:p w14:paraId="4BEF508A">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1.2 “乙方”是指中标/成交供应商。</w:t>
      </w:r>
    </w:p>
    <w:p w14:paraId="58A8C6FC">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1.3 “合同”系指甲乙双方签署的、合同中载明的甲乙双方所达成的协议，包括所有的附件、附录和上述文件所提到的构成合同的所有文件。</w:t>
      </w:r>
    </w:p>
    <w:p w14:paraId="0BA0D048">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1.4“服务”是指乙方按照招标(采购)、投标(响应)文件要求，向采购人提供的技术支持服务。</w:t>
      </w:r>
    </w:p>
    <w:p w14:paraId="09B4136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w:t>
      </w:r>
      <w:r>
        <w:rPr>
          <w:rFonts w:hint="eastAsia" w:ascii="宋体" w:hAnsi="宋体" w:eastAsia="宋体" w:cs="宋体"/>
          <w:color w:val="auto"/>
          <w:sz w:val="28"/>
          <w:szCs w:val="28"/>
          <w:vertAlign w:val="baseline"/>
          <w:lang w:val="en-US" w:eastAsia="zh-CN"/>
        </w:rPr>
        <w:t>.</w:t>
      </w:r>
      <w:r>
        <w:rPr>
          <w:rFonts w:hint="default" w:ascii="宋体" w:hAnsi="宋体" w:eastAsia="宋体" w:cs="宋体"/>
          <w:color w:val="auto"/>
          <w:sz w:val="28"/>
          <w:szCs w:val="28"/>
          <w:vertAlign w:val="baseline"/>
          <w:lang w:val="en-US" w:eastAsia="zh-CN"/>
        </w:rPr>
        <w:t>5“项目现场”是指甲方指定的最终服务地点。</w:t>
      </w:r>
    </w:p>
    <w:p w14:paraId="1C0B287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w:t>
      </w:r>
      <w:r>
        <w:rPr>
          <w:rFonts w:hint="eastAsia" w:ascii="宋体" w:hAnsi="宋体" w:eastAsia="宋体" w:cs="宋体"/>
          <w:color w:val="auto"/>
          <w:sz w:val="28"/>
          <w:szCs w:val="28"/>
          <w:vertAlign w:val="baseline"/>
          <w:lang w:val="en-US" w:eastAsia="zh-CN"/>
        </w:rPr>
        <w:t>.</w:t>
      </w:r>
      <w:r>
        <w:rPr>
          <w:rFonts w:hint="default" w:ascii="宋体" w:hAnsi="宋体" w:eastAsia="宋体" w:cs="宋体"/>
          <w:color w:val="auto"/>
          <w:sz w:val="28"/>
          <w:szCs w:val="28"/>
          <w:vertAlign w:val="baseline"/>
          <w:lang w:val="en-US" w:eastAsia="zh-CN"/>
        </w:rPr>
        <w:t>6“天”除非特别指出，“天”均为自然天。</w:t>
      </w:r>
    </w:p>
    <w:p w14:paraId="58425DC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2.服务标准</w:t>
      </w:r>
    </w:p>
    <w:p w14:paraId="68F200CB">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2.1 乙方为甲方交付的服务应符合招标(采购) 文件所述的内容，如果没有提及适用标准，则应符合相应的国家标准。这些标准必须是有关机构发布的最新版本的标准。</w:t>
      </w:r>
    </w:p>
    <w:p w14:paraId="5E3A50B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2.2 除非技术要求中另有规定，计量单位均采用中华人民共和国法定计量单位</w:t>
      </w:r>
    </w:p>
    <w:p w14:paraId="51603C0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3.服务</w:t>
      </w:r>
    </w:p>
    <w:p w14:paraId="57FB77B0">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3.1 乙方应按照合同的规定，提供下列服务甲方提供符合要求的服务</w:t>
      </w:r>
      <w:r>
        <w:rPr>
          <w:rFonts w:hint="eastAsia" w:ascii="宋体" w:hAnsi="宋体" w:eastAsia="宋体" w:cs="宋体"/>
          <w:color w:val="auto"/>
          <w:sz w:val="28"/>
          <w:szCs w:val="28"/>
          <w:vertAlign w:val="baseline"/>
          <w:lang w:val="en-US" w:eastAsia="zh-CN"/>
        </w:rPr>
        <w:t>。</w:t>
      </w:r>
    </w:p>
    <w:p w14:paraId="4CFB2FE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4.知识产权</w:t>
      </w:r>
    </w:p>
    <w:p w14:paraId="0F26567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4.1 乙方应保证所提供的服务免受第三方提出侵犯其知识产权(专利权、商标权、版权等)的起诉。因侵害他人知识产权而产生的法律责任，全部由供应商承担。</w:t>
      </w:r>
    </w:p>
    <w:p w14:paraId="3F48FE8A">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4.2 甲方委托乙方开发的产品，甲方享有知识产权，未经甲方许可不得转让任何第三人。</w:t>
      </w:r>
    </w:p>
    <w:p w14:paraId="32CCF44A">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5.保密条款</w:t>
      </w:r>
    </w:p>
    <w:p w14:paraId="4DC0493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5.1 甲乙双方应对在本合同签订或履行过程中所接触的对方信息，包括但不限于知识产权、技术资料、技术诀窍、内部管理及其他相关信息，负有保密义务。</w:t>
      </w:r>
    </w:p>
    <w:p w14:paraId="08F6FA7C">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5.2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14:paraId="2807B931">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 应以审慎态度避免泄露、公开或传播甲方的信息;</w:t>
      </w:r>
    </w:p>
    <w:p w14:paraId="643F06E0">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(2)未经甲方书面许可，不得对有关信息进行修改、补充、复制;</w:t>
      </w:r>
    </w:p>
    <w:p w14:paraId="4FA7465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(3)未经甲方书面许可，不得将信息以任何方式 (如E-mail) 携带出甲方场所:</w:t>
      </w:r>
    </w:p>
    <w:p w14:paraId="3D88A8C7">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(4)未经甲方书面许可，不得将信息透露给任何其他人;</w:t>
      </w:r>
    </w:p>
    <w:p w14:paraId="4B2FE691">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(5)甲方以书面形式提出的其他保密措施。</w:t>
      </w:r>
    </w:p>
    <w:p w14:paraId="2A4AF45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5.3 保密期限不受合同有效期的限制，在合同有效期结束后，信息接受方仍应承担保密义务，直至该等信息成为公开信息。</w:t>
      </w:r>
    </w:p>
    <w:p w14:paraId="24309B51">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5.4 甲乙双方如出现泄密行为，泄密方应承担相关的法律责任，包括但是不限于对由此给对方造成的经济损失进行赔偿。</w:t>
      </w:r>
    </w:p>
    <w:p w14:paraId="5E1DD40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6.服务质量保证</w:t>
      </w:r>
    </w:p>
    <w:p w14:paraId="330E25E7">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6.1 乙方应保证所提供的服务，符合合同规定的技术要求。如不符时，乙方应负全责并尽快处理解决，由此造成的损失和相关费用由乙方负责，甲方保留终止合同及索赔的权利。</w:t>
      </w:r>
    </w:p>
    <w:p w14:paraId="12BD277B">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6.2乙方应保证通过执行合同中全部方案后，可以取得本合同规定的绪果，选达到本合同规定的预期目标。对任何情况下出现问题的、应尽快提出解决方案。</w:t>
      </w:r>
    </w:p>
    <w:p w14:paraId="1E6ED95D">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6.3如果乙方提供的服务和解决方案不符合甲方要求，或在规定的时间内没有弥补缺陷，甲方有权采取一切必要的补救措施，由此产生的费用全部由乙方负责。</w:t>
      </w:r>
    </w:p>
    <w:p w14:paraId="3FB8F39A">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7.履约保证金</w:t>
      </w:r>
    </w:p>
    <w:p w14:paraId="3F25C1C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7.1 乙方应在签署合同前，以银行保函、银行电汇或履约担保菌形式向甲方提供。</w:t>
      </w:r>
    </w:p>
    <w:p w14:paraId="0B2CB17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7.2履约保证金具体金额及返还要求见合同条款前附表。</w:t>
      </w:r>
    </w:p>
    <w:p w14:paraId="1D56CD3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eastAsia"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7.3如乙方未能履行合同规定的义务，甲方有权按照本合同的约定从展约保证金中进行相应扣除。乙方应在甲方扣除展约保证金后15天内，及时补充扣除部分金额</w:t>
      </w:r>
      <w:r>
        <w:rPr>
          <w:rFonts w:hint="eastAsia" w:ascii="宋体" w:hAnsi="宋体" w:eastAsia="宋体" w:cs="宋体"/>
          <w:color w:val="auto"/>
          <w:sz w:val="28"/>
          <w:szCs w:val="28"/>
          <w:vertAlign w:val="baseline"/>
          <w:lang w:val="en-US" w:eastAsia="zh-CN"/>
        </w:rPr>
        <w:t>。</w:t>
      </w:r>
    </w:p>
    <w:p w14:paraId="54AFC92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7.4乙方不履行合同，或者履行合同义务不符合约定使得合同目的不能实现，履约保证金不予退还，给甲方造成的损失超过履约保证金数额的，还应当对超过部分予以赔偿。</w:t>
      </w:r>
    </w:p>
    <w:p w14:paraId="2ADEECB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8.服务时间、地点与验收</w:t>
      </w:r>
    </w:p>
    <w:p w14:paraId="4FC10C33">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8.1 服务地点:合同条款前附表指定地点。</w:t>
      </w:r>
    </w:p>
    <w:p w14:paraId="64FB7A4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8.2 服务时间:合同条款前附表指定时间。</w:t>
      </w:r>
    </w:p>
    <w:p w14:paraId="292C6EE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8.3甲方应在乙方完成相关服务工作后及时对服务质量、技术指标、服务成果进行验收。</w:t>
      </w:r>
    </w:p>
    <w:p w14:paraId="7E9E78E2">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9.违约责任</w:t>
      </w:r>
    </w:p>
    <w:p w14:paraId="6168F8E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9.1 服务缺陷的补救措施和索赔</w:t>
      </w:r>
    </w:p>
    <w:p w14:paraId="086B120B">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(1)如果乙方提供的服务不符合本合同约定以及招标文件、投标文件关于服务的要求和承诺乙方应按照甲方同意的下列一种或几种方式结合起来解决索赔事宜:</w:t>
      </w:r>
    </w:p>
    <w:p w14:paraId="785C6A0F">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eastAsia" w:ascii="微软雅黑" w:hAnsi="微软雅黑" w:eastAsia="微软雅黑" w:cs="微软雅黑"/>
          <w:color w:val="auto"/>
          <w:sz w:val="28"/>
          <w:szCs w:val="28"/>
          <w:vertAlign w:val="baseline"/>
          <w:lang w:val="en-US" w:eastAsia="zh-CN"/>
        </w:rPr>
        <w:t>①</w:t>
      </w:r>
      <w:r>
        <w:rPr>
          <w:rFonts w:hint="default" w:ascii="宋体" w:hAnsi="宋体" w:eastAsia="宋体" w:cs="宋体"/>
          <w:color w:val="auto"/>
          <w:sz w:val="28"/>
          <w:szCs w:val="28"/>
          <w:vertAlign w:val="baseline"/>
          <w:lang w:val="en-US" w:eastAsia="zh-CN"/>
        </w:rPr>
        <w:t>乙方同意将服务款项目退还给甲方，由此发生的一切费用和损失由乙方承担。如甲方以适当的条件和方法购买与未履约标的相类似的服务，乙方应负担新购买类似服务所超出的费用。</w:t>
      </w:r>
    </w:p>
    <w:p w14:paraId="247F853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eastAsia" w:ascii="微软雅黑" w:hAnsi="微软雅黑" w:eastAsia="微软雅黑" w:cs="微软雅黑"/>
          <w:color w:val="auto"/>
          <w:sz w:val="28"/>
          <w:szCs w:val="28"/>
          <w:vertAlign w:val="baseline"/>
          <w:lang w:val="en-US" w:eastAsia="zh-CN"/>
        </w:rPr>
        <w:t>②</w:t>
      </w:r>
      <w:r>
        <w:rPr>
          <w:rFonts w:hint="default" w:ascii="宋体" w:hAnsi="宋体" w:eastAsia="宋体" w:cs="宋体"/>
          <w:color w:val="auto"/>
          <w:sz w:val="28"/>
          <w:szCs w:val="28"/>
          <w:vertAlign w:val="baseline"/>
          <w:lang w:val="en-US" w:eastAsia="zh-CN"/>
        </w:rPr>
        <w:t>根据服务的质量状况以及甲方所遭受的损失，经过甲乙双方商定降低服务的价格</w:t>
      </w:r>
    </w:p>
    <w:p w14:paraId="104D01A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没收履约保证金，如不足以弥补甲方损失的，甲方有权进一步要求乙方赔偿。</w:t>
      </w:r>
    </w:p>
    <w:p w14:paraId="60FF65D8">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9.2 迟延履约的违约责任</w:t>
      </w:r>
    </w:p>
    <w:p w14:paraId="34207DDB">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(1)乙方应按照本合同规定的时间、地点提供服务。</w:t>
      </w:r>
    </w:p>
    <w:p w14:paraId="641732C3">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14:paraId="6174922C">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eastAsia"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 除甲乙双方另有约定外，如果乙方没有按照合同规定的时间提供服务，且没有在甲方同意的延长的期限内进行补救时，用方有权从服务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r>
        <w:rPr>
          <w:rFonts w:hint="eastAsia" w:ascii="宋体" w:hAnsi="宋体" w:eastAsia="宋体" w:cs="宋体"/>
          <w:color w:val="auto"/>
          <w:sz w:val="28"/>
          <w:szCs w:val="28"/>
          <w:vertAlign w:val="baseline"/>
          <w:lang w:val="en-US" w:eastAsia="zh-CN"/>
        </w:rPr>
        <w:t>。</w:t>
      </w:r>
    </w:p>
    <w:p w14:paraId="3DB8F8A3">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(4)如果乙方延迟履约超过30日，甲方有权终止全部或部分合同，并依其认为适当的条件和方法购买与未履约类似的服务，乙方应负担购买类似服务所超出的费用。但是;乙方应继续执行合同中未终止的部分。</w:t>
      </w:r>
    </w:p>
    <w:p w14:paraId="6480C7E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9.3未履行合同义务的违约责任</w:t>
      </w:r>
    </w:p>
    <w:p w14:paraId="6B98BD8C">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(1)守约方有权终止全部或部分合同。</w:t>
      </w:r>
    </w:p>
    <w:p w14:paraId="659C1352">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(2)没收全额履约保证金。</w:t>
      </w:r>
    </w:p>
    <w:p w14:paraId="1C0067E0">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(3)由违约一方支付违约金，违约金标准见合同条前附表 (各单位可根据实际情况自行约定)。</w:t>
      </w:r>
    </w:p>
    <w:p w14:paraId="45CFE666">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(4)违约金不足以弥补守约方实际损失、可预见或者应当预见的损失，由违约方全额予以赔偿。</w:t>
      </w:r>
    </w:p>
    <w:p w14:paraId="154022D3">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10.不可抗力</w:t>
      </w:r>
    </w:p>
    <w:p w14:paraId="688F311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10.1如果合同双方因不可抗力而导致合同实施延误或合同无法实施，不应该承担误期赔偿或不能履行合同义务的责任。</w:t>
      </w:r>
    </w:p>
    <w:p w14:paraId="5B871ABF">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10.2本条所述的“不可抗力”系指那些双方不可预见、不可避免、不可克服的客观情况，但不包括双方的违约或疏忽。这些事件包括但不限于:战争、严重火灾、洪水、台风、地震等。</w:t>
      </w:r>
    </w:p>
    <w:p w14:paraId="0458EDAA">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10.3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240F5686">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11.合同纠纷的解决方式</w:t>
      </w:r>
    </w:p>
    <w:p w14:paraId="4FCD103C">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11.1 合同各方应通过友好协商，解决在执行合同过程中所发生的或与合同有关的一切争端。如协商30日内(根据实际情况设定)不能解决，可以按合同规定的方式提起仲裁或诉讼。</w:t>
      </w:r>
    </w:p>
    <w:p w14:paraId="618782E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11.2 仲裁裁决应为最终裁决，对双方均具有约束力。</w:t>
      </w:r>
    </w:p>
    <w:p w14:paraId="708FCD7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11.3 仲裁费除仲裁机关另有裁决外应由败诉方负担。</w:t>
      </w:r>
    </w:p>
    <w:p w14:paraId="7052669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11.4诉讼应由服务所在地人民法院管辖。诉讼费除人民法院另有判决外应由败诉方负担。</w:t>
      </w:r>
    </w:p>
    <w:p w14:paraId="6CDDC9A6">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11.5 如仲裁或诉讼事项不影响合同其他部分的履行，则在仲裁或诉讼期间，除正在进行仲裁或诉讼的部分外，合同的其他部分应继续执行。</w:t>
      </w:r>
    </w:p>
    <w:p w14:paraId="43B322B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12.合同修改或变更</w:t>
      </w:r>
    </w:p>
    <w:p w14:paraId="3614BA57">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12.1 如无重大变故，甲方双方不得擅自变更合同。</w:t>
      </w:r>
    </w:p>
    <w:p w14:paraId="378CA16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12.2 如确需变更合同，甲乙双方应签署书面变更协议。变更协议为本合同不可分割的一部分。</w:t>
      </w:r>
    </w:p>
    <w:p w14:paraId="74792F5F">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12.3 在不改变合同其他条款的前提下，甲方有权在合同价款10% 的范围内追加与合同标的相同的货物或服务，并就此与乙方签订补充合同，乙方不得拒绝。</w:t>
      </w:r>
    </w:p>
    <w:p w14:paraId="5A9B454D">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13.合同中止</w:t>
      </w:r>
    </w:p>
    <w:p w14:paraId="59576FBD">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13.1 合同在履行过程中，因采购计划调整，甲方可以要求中止履行，待计划确定后继续履行;合同履行过程中因供应商就采购过程或结果提起投诉的，甲方认为有必要或财政部责令中止的，应当中止合同的履行。</w:t>
      </w:r>
    </w:p>
    <w:p w14:paraId="3A84E218">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14.违约终止合同</w:t>
      </w:r>
    </w:p>
    <w:p w14:paraId="0CBFD6C8">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14.1若出现如下情况，在用方对乙方违约行为而采取的任何补救措施不受影响的情况下，甲方可向乙方发出书面通知书，提出终止部分或金合同。</w:t>
      </w:r>
    </w:p>
    <w:p w14:paraId="03BDCEC1">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14.1</w:t>
      </w:r>
      <w:r>
        <w:rPr>
          <w:rFonts w:hint="eastAsia" w:ascii="宋体" w:hAnsi="宋体" w:eastAsia="宋体" w:cs="宋体"/>
          <w:color w:val="auto"/>
          <w:sz w:val="28"/>
          <w:szCs w:val="28"/>
          <w:vertAlign w:val="baseline"/>
          <w:lang w:val="en-US" w:eastAsia="zh-CN"/>
        </w:rPr>
        <w:t>.</w:t>
      </w:r>
      <w:r>
        <w:rPr>
          <w:rFonts w:hint="default" w:ascii="宋体" w:hAnsi="宋体" w:eastAsia="宋体" w:cs="宋体"/>
          <w:color w:val="auto"/>
          <w:sz w:val="28"/>
          <w:szCs w:val="28"/>
          <w:vertAlign w:val="baseline"/>
          <w:lang w:val="en-US" w:eastAsia="zh-CN"/>
        </w:rPr>
        <w:t>1如果乙方未能在合同规定的期限成甲方同意廷长的期限内提供服务;</w:t>
      </w:r>
    </w:p>
    <w:p w14:paraId="6EB066A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w:t>
      </w:r>
      <w:r>
        <w:rPr>
          <w:rFonts w:hint="default" w:ascii="宋体" w:hAnsi="宋体" w:eastAsia="宋体" w:cs="宋体"/>
          <w:color w:val="auto"/>
          <w:sz w:val="28"/>
          <w:szCs w:val="28"/>
          <w:vertAlign w:val="baseline"/>
          <w:lang w:val="en-US" w:eastAsia="zh-CN"/>
        </w:rPr>
        <w:t>1.2因己方技术人员自身技术他力、经验不足等原因造成甲方硬件设餐、点用维也生重大紧急故障成应用系统数据丢失，带来重大影响和损失的</w:t>
      </w:r>
      <w:r>
        <w:rPr>
          <w:rFonts w:hint="eastAsia" w:ascii="宋体" w:hAnsi="宋体" w:eastAsia="宋体" w:cs="宋体"/>
          <w:color w:val="auto"/>
          <w:sz w:val="28"/>
          <w:szCs w:val="28"/>
          <w:vertAlign w:val="baseline"/>
          <w:lang w:val="en-US" w:eastAsia="zh-CN"/>
        </w:rPr>
        <w:t>;</w:t>
      </w:r>
    </w:p>
    <w:p w14:paraId="5966DA6F">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14.1.3 乙方对甲方硬件设备、应用系统重大紧急故障没有及时响应，或不能在规定州间内解决处理故障，恢复系统正常运行的</w:t>
      </w:r>
      <w:r>
        <w:rPr>
          <w:rFonts w:hint="eastAsia" w:ascii="宋体" w:hAnsi="宋体" w:eastAsia="宋体" w:cs="宋体"/>
          <w:color w:val="auto"/>
          <w:sz w:val="28"/>
          <w:szCs w:val="28"/>
          <w:vertAlign w:val="baseline"/>
          <w:lang w:val="en-US" w:eastAsia="zh-CN"/>
        </w:rPr>
        <w:t>;</w:t>
      </w:r>
    </w:p>
    <w:p w14:paraId="74F50A87">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eastAsia"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141.4 不能满足本项目技术需求的管理要求和规范，且经多次整改无明显改进的</w:t>
      </w:r>
      <w:r>
        <w:rPr>
          <w:rFonts w:hint="eastAsia" w:ascii="宋体" w:hAnsi="宋体" w:eastAsia="宋体" w:cs="宋体"/>
          <w:color w:val="auto"/>
          <w:sz w:val="28"/>
          <w:szCs w:val="28"/>
          <w:vertAlign w:val="baseline"/>
          <w:lang w:val="en-US" w:eastAsia="zh-CN"/>
        </w:rPr>
        <w:t>;</w:t>
      </w:r>
    </w:p>
    <w:p w14:paraId="64010E62">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14.1.5 在合同规定的每个服务年度(12个自然月)内，在运行维护支持服务进程中出现2次经甲乙双方确认的违规操作的。</w:t>
      </w:r>
    </w:p>
    <w:p w14:paraId="2135C3F1">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14.2 如果甲方根据上述第14.1条的规定，终止了全部或部分合同，甲方可以适当的各件和方法购买乙方未能提供的服务，乙方应对甲方购买类似服务所超出的费用负责。同时，乙方应继续执行合同中未终止的部分。</w:t>
      </w:r>
    </w:p>
    <w:p w14:paraId="13AE9EB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15.破产终止合同</w:t>
      </w:r>
    </w:p>
    <w:p w14:paraId="1B537F2C">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15.1 如果乙方破产或无清偿能力，甲方可在任何时候以书面形式通知乙方终止合同而不给乙方补偿。</w:t>
      </w:r>
    </w:p>
    <w:p w14:paraId="101D8AE6">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15.2 该终止协议将不损害或影响甲方已经采取或将要采取的任何行动或补教措施的权利。</w:t>
      </w:r>
    </w:p>
    <w:p w14:paraId="1942951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16.其他情况的终止合同</w:t>
      </w:r>
    </w:p>
    <w:p w14:paraId="1C695DDD">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16.1 若合同继续履行将给甲方造成重大损失的，甲方可以终止合同而不给予乙方任何补偿。</w:t>
      </w:r>
    </w:p>
    <w:p w14:paraId="775C825A">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16.2 乙方在执行合同的过程中发生重大事故，对履行合同有直接影响的，甲方可以终止合同而不给予乙方任何补偿。</w:t>
      </w:r>
    </w:p>
    <w:p w14:paraId="04B6C2BA">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16.3 甲方因重大变故取消或部分取消原来的采购任务，导致合同全部或部分内容无须继续履行的，可以终止合同而不给予乙方任何补偿。</w:t>
      </w:r>
    </w:p>
    <w:p w14:paraId="03C6FF9D">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17.合同转让和分包</w:t>
      </w:r>
    </w:p>
    <w:p w14:paraId="10D4FBA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eastAsia"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17.1 乙方不得以任何形式将合同转包，或部分或全部转让其应履行的合同义务</w:t>
      </w:r>
      <w:r>
        <w:rPr>
          <w:rFonts w:hint="eastAsia" w:ascii="宋体" w:hAnsi="宋体" w:eastAsia="宋体" w:cs="宋体"/>
          <w:color w:val="auto"/>
          <w:sz w:val="28"/>
          <w:szCs w:val="28"/>
          <w:vertAlign w:val="baseline"/>
          <w:lang w:val="en-US" w:eastAsia="zh-CN"/>
        </w:rPr>
        <w:t>。</w:t>
      </w:r>
    </w:p>
    <w:p w14:paraId="6B48EC32">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17.2 除经甲方事先书面同意外，乙方不得以任何形式将合同分包。</w:t>
      </w:r>
    </w:p>
    <w:p w14:paraId="159411D7">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18.适用法律</w:t>
      </w:r>
    </w:p>
    <w:p w14:paraId="0A4478C0">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18.1 本合同适用中华人民共和国现行法律、行政法规和规章，如合同条款与法律、行致法规和规章不一致的，按照法律、行政法规和规章修改本合同。</w:t>
      </w:r>
    </w:p>
    <w:p w14:paraId="0D194816">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19.合同语言</w:t>
      </w:r>
    </w:p>
    <w:p w14:paraId="769DF890">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19.1 本合同语言为中文。</w:t>
      </w:r>
    </w:p>
    <w:p w14:paraId="1EFC862D">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19.2 双方交换的与合同有关的信件和其他文件应用合同语言书写。</w:t>
      </w:r>
    </w:p>
    <w:p w14:paraId="1E975A58">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20.合同生效</w:t>
      </w:r>
    </w:p>
    <w:p w14:paraId="206ED26F">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20.1 本合同应在双方签字盖章和甲方收到乙方提供的履约保证金后生效。</w:t>
      </w:r>
    </w:p>
    <w:p w14:paraId="517DB160">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21.合同效力</w:t>
      </w:r>
    </w:p>
    <w:p w14:paraId="065BAAB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21.1 除本合同和甲乙双方书面签署的补充协议外，其他任何形式的双方约定和往来西件均不具有合同效力，对本项目无约束。</w:t>
      </w:r>
    </w:p>
    <w:p w14:paraId="6D293122">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22.检查和审计</w:t>
      </w:r>
    </w:p>
    <w:p w14:paraId="42C0ACD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w:t>
      </w:r>
      <w:r>
        <w:rPr>
          <w:rFonts w:hint="eastAsia" w:ascii="宋体" w:hAnsi="宋体" w:eastAsia="宋体" w:cs="宋体"/>
          <w:color w:val="auto"/>
          <w:sz w:val="28"/>
          <w:szCs w:val="28"/>
          <w:vertAlign w:val="baseline"/>
          <w:lang w:val="en-US" w:eastAsia="zh-CN"/>
        </w:rPr>
        <w:t>2</w:t>
      </w:r>
      <w:r>
        <w:rPr>
          <w:rFonts w:hint="default" w:ascii="宋体" w:hAnsi="宋体" w:eastAsia="宋体" w:cs="宋体"/>
          <w:color w:val="auto"/>
          <w:sz w:val="28"/>
          <w:szCs w:val="28"/>
          <w:vertAlign w:val="baseline"/>
          <w:lang w:val="en-US" w:eastAsia="zh-CN"/>
        </w:rPr>
        <w:t>.1 在本合同的履行过程中，甲方有权对乙方的合同履约情况进行阶段性检查，并对乙方投标时提供的相关资料进行复核。</w:t>
      </w:r>
    </w:p>
    <w:p w14:paraId="07C0A8B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22.2在本合同的履行过程中，如果甲乙双方发生争议或者乙方没有按照合同约定履行义务，乙方应允许甲方检查乙方与实施本合同有关的账户和记录，并由甲方指定的审计人员对其进行审计。</w:t>
      </w:r>
    </w:p>
    <w:p w14:paraId="539ED582">
      <w:pPr>
        <w:pStyle w:val="11"/>
        <w:numPr>
          <w:ilvl w:val="0"/>
          <w:numId w:val="7"/>
        </w:numPr>
        <w:ind w:left="0" w:leftChars="0" w:firstLine="0" w:firstLineChars="0"/>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32"/>
          <w:szCs w:val="32"/>
          <w:vertAlign w:val="baseline"/>
          <w:lang w:val="en-US" w:eastAsia="zh-CN"/>
        </w:rPr>
        <w:t xml:space="preserve"> 投标文件组成</w:t>
      </w:r>
    </w:p>
    <w:p w14:paraId="08B73B92">
      <w:pPr>
        <w:pStyle w:val="11"/>
        <w:numPr>
          <w:ilvl w:val="0"/>
          <w:numId w:val="0"/>
        </w:numPr>
        <w:ind w:leftChars="0"/>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商务部分</w:t>
      </w:r>
    </w:p>
    <w:p w14:paraId="7CE2F992">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一、投标函</w:t>
      </w:r>
    </w:p>
    <w:p w14:paraId="1AF3BDAD">
      <w:pPr>
        <w:pStyle w:val="11"/>
        <w:numPr>
          <w:ilvl w:val="0"/>
          <w:numId w:val="0"/>
        </w:numPr>
        <w:ind w:leftChars="0"/>
        <w:jc w:val="center"/>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投标函</w:t>
      </w:r>
    </w:p>
    <w:p w14:paraId="2A3884A6">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致</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w:t>
      </w:r>
      <w:r>
        <w:rPr>
          <w:rFonts w:hint="eastAsia" w:ascii="宋体" w:hAnsi="宋体" w:eastAsia="宋体" w:cs="宋体"/>
          <w:color w:val="auto"/>
          <w:sz w:val="28"/>
          <w:szCs w:val="28"/>
          <w:vertAlign w:val="baseline"/>
          <w:lang w:val="en-US" w:eastAsia="zh-CN"/>
        </w:rPr>
        <w:t>采</w:t>
      </w:r>
      <w:r>
        <w:rPr>
          <w:rFonts w:hint="default" w:ascii="宋体" w:hAnsi="宋体" w:eastAsia="宋体" w:cs="宋体"/>
          <w:color w:val="auto"/>
          <w:sz w:val="28"/>
          <w:szCs w:val="28"/>
          <w:vertAlign w:val="baseline"/>
          <w:lang w:val="en-US" w:eastAsia="zh-CN"/>
        </w:rPr>
        <w:t>购人或采购代理机构)</w:t>
      </w:r>
      <w:r>
        <w:rPr>
          <w:rFonts w:hint="eastAsia" w:ascii="宋体" w:hAnsi="宋体" w:eastAsia="宋体" w:cs="宋体"/>
          <w:color w:val="auto"/>
          <w:sz w:val="28"/>
          <w:szCs w:val="28"/>
          <w:vertAlign w:val="baseline"/>
          <w:lang w:val="en-US" w:eastAsia="zh-CN"/>
        </w:rPr>
        <w:t>：</w:t>
      </w:r>
    </w:p>
    <w:p w14:paraId="79DA5FCF">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根据</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(项目名称)(项目编号:</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u w:val="none"/>
          <w:vertAlign w:val="baseline"/>
          <w:lang w:val="en-US" w:eastAsia="zh-CN"/>
        </w:rPr>
        <w:t>）</w:t>
      </w:r>
      <w:r>
        <w:rPr>
          <w:rFonts w:hint="default" w:ascii="宋体" w:hAnsi="宋体" w:eastAsia="宋体" w:cs="宋体"/>
          <w:color w:val="auto"/>
          <w:sz w:val="28"/>
          <w:szCs w:val="28"/>
          <w:vertAlign w:val="baseline"/>
          <w:lang w:val="en-US" w:eastAsia="zh-CN"/>
        </w:rPr>
        <w:t>的投标邀请</w:t>
      </w:r>
      <w:r>
        <w:rPr>
          <w:rFonts w:hint="eastAsia" w:ascii="宋体" w:hAnsi="宋体" w:eastAsia="宋体" w:cs="宋体"/>
          <w:color w:val="auto"/>
          <w:sz w:val="28"/>
          <w:szCs w:val="28"/>
          <w:vertAlign w:val="baseline"/>
          <w:lang w:val="en-US" w:eastAsia="zh-CN"/>
        </w:rPr>
        <w:t>，</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(姓名、</w:t>
      </w:r>
      <w:r>
        <w:rPr>
          <w:rFonts w:hint="eastAsia" w:ascii="宋体" w:hAnsi="宋体" w:eastAsia="宋体" w:cs="宋体"/>
          <w:color w:val="auto"/>
          <w:sz w:val="28"/>
          <w:szCs w:val="28"/>
          <w:vertAlign w:val="baseline"/>
          <w:lang w:val="en-US" w:eastAsia="zh-CN"/>
        </w:rPr>
        <w:t>职务</w:t>
      </w:r>
      <w:r>
        <w:rPr>
          <w:rFonts w:hint="default" w:ascii="宋体" w:hAnsi="宋体" w:eastAsia="宋体" w:cs="宋体"/>
          <w:color w:val="auto"/>
          <w:sz w:val="28"/>
          <w:szCs w:val="28"/>
          <w:vertAlign w:val="baseline"/>
          <w:lang w:val="en-US" w:eastAsia="zh-CN"/>
        </w:rPr>
        <w:t>)代表投标人</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(投标人名标、地址)参加本项目招标的有关活动。据此函，作如下承诺:</w:t>
      </w:r>
    </w:p>
    <w:p w14:paraId="45824D39">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1.同意在本项目扣标文件中现定的开标日起天遵守本投标文件中的承诺，且在期满之前均具有约束力。</w:t>
      </w:r>
    </w:p>
    <w:p w14:paraId="13871BBA">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2.具备政府采购相关法惨法规规定的参加政府采购活动的供应商应当具备的条件:</w:t>
      </w:r>
    </w:p>
    <w:p w14:paraId="4A15597F">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(1)具有独立承担民事责任的能力;</w:t>
      </w:r>
    </w:p>
    <w:p w14:paraId="7A26438B">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 具有良好的商业信警和健全的财务会计制度;</w:t>
      </w:r>
    </w:p>
    <w:p w14:paraId="6210B7D8">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(3)具有履行合同所必雷的设各和专业技术能力:</w:t>
      </w:r>
    </w:p>
    <w:p w14:paraId="17C44197">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(4)有依法缴纳税收和社会保障资金的良好记录:</w:t>
      </w:r>
    </w:p>
    <w:p w14:paraId="03D3E7DE">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(5)参加此项采购活动前3年内，在经营活动中没有重大违法记录。</w:t>
      </w:r>
    </w:p>
    <w:p w14:paraId="4D74549C">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3.具备本项目招标文件中规定的其他资格条件。</w:t>
      </w:r>
    </w:p>
    <w:p w14:paraId="354CDDDF">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4.提供投标人须知规定的全部投标文件，包括投标文件正本</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份，副本</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份，</w:t>
      </w:r>
      <w:r>
        <w:rPr>
          <w:rFonts w:hint="eastAsia" w:ascii="宋体" w:hAnsi="宋体" w:eastAsia="宋体" w:cs="宋体"/>
          <w:color w:val="auto"/>
          <w:sz w:val="28"/>
          <w:szCs w:val="28"/>
          <w:vertAlign w:val="baseline"/>
          <w:lang w:val="en-US" w:eastAsia="zh-CN"/>
        </w:rPr>
        <w:t>电子文档</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份，开标一览表(投标报价表)</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份。</w:t>
      </w:r>
    </w:p>
    <w:p w14:paraId="2FCF22E5">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5.已详细审阅全部招标文件 (包括招标文件澄清函)，理解投标人须知的所有</w:t>
      </w:r>
      <w:r>
        <w:rPr>
          <w:rFonts w:hint="eastAsia" w:ascii="宋体" w:hAnsi="宋体" w:eastAsia="宋体" w:cs="宋体"/>
          <w:color w:val="auto"/>
          <w:sz w:val="28"/>
          <w:szCs w:val="28"/>
          <w:vertAlign w:val="baseline"/>
          <w:lang w:val="en-US" w:eastAsia="zh-CN"/>
        </w:rPr>
        <w:t>条款</w:t>
      </w:r>
      <w:r>
        <w:rPr>
          <w:rFonts w:hint="default" w:ascii="宋体" w:hAnsi="宋体" w:eastAsia="宋体" w:cs="宋体"/>
          <w:color w:val="auto"/>
          <w:sz w:val="28"/>
          <w:szCs w:val="28"/>
          <w:vertAlign w:val="baseline"/>
          <w:lang w:val="en-US" w:eastAsia="zh-CN"/>
        </w:rPr>
        <w:t>。</w:t>
      </w:r>
    </w:p>
    <w:p w14:paraId="65035EDB">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6.完全理解贵方“最低报价不能作为中标的保证”的规定。</w:t>
      </w:r>
    </w:p>
    <w:p w14:paraId="60375133">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7.接受招标文件中全部合同条歉，且无任何异议;保证忠实地执行双方所签订的合同,并承担合同规定的责任和义务。</w:t>
      </w:r>
    </w:p>
    <w:p w14:paraId="439DD053">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8.完全满足和响应招标交件中的各项商务和技术要求，若有偏差，已在投标文件中明确说明。</w:t>
      </w:r>
    </w:p>
    <w:p w14:paraId="7902E4CF">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9.如果在开标后规定的投标有效期内撤回投标，贵方可不予退还我方的投标保证金</w:t>
      </w:r>
    </w:p>
    <w:p w14:paraId="6049E426">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10.愿意提供任何与投标有关的数据、情况和技术资料等。</w:t>
      </w:r>
    </w:p>
    <w:p w14:paraId="517BA5FC">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11.我方已详细审核全部投标文件、参考资料及有关附件，确认无误。</w:t>
      </w:r>
    </w:p>
    <w:p w14:paraId="139A7A85">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12.对本次招标内容及与本项目有关的知识产权、技术资料、商业秘密及相关信息保密。</w:t>
      </w:r>
    </w:p>
    <w:p w14:paraId="2C4C03D3">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13.与采购人和采购代理机构无任何的隶属关系或者其他利害关系</w:t>
      </w:r>
      <w:r>
        <w:rPr>
          <w:rFonts w:hint="eastAsia" w:ascii="宋体" w:hAnsi="宋体" w:eastAsia="宋体" w:cs="宋体"/>
          <w:color w:val="auto"/>
          <w:sz w:val="28"/>
          <w:szCs w:val="28"/>
          <w:vertAlign w:val="baseline"/>
          <w:lang w:val="en-US" w:eastAsia="zh-CN"/>
        </w:rPr>
        <w:t>。</w:t>
      </w:r>
    </w:p>
    <w:p w14:paraId="07374CB0">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附件1-1:法定代表人身份证明复印件 (适用于法定代表人参加投标)</w:t>
      </w:r>
    </w:p>
    <w:p w14:paraId="7E42542C">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附件</w:t>
      </w:r>
      <w:r>
        <w:rPr>
          <w:rFonts w:hint="eastAsia" w:ascii="宋体" w:hAnsi="宋体" w:eastAsia="宋体" w:cs="宋体"/>
          <w:color w:val="auto"/>
          <w:sz w:val="28"/>
          <w:szCs w:val="28"/>
          <w:vertAlign w:val="baseline"/>
          <w:lang w:val="en-US" w:eastAsia="zh-CN"/>
        </w:rPr>
        <w:t>1</w:t>
      </w:r>
      <w:r>
        <w:rPr>
          <w:rFonts w:hint="default" w:ascii="宋体" w:hAnsi="宋体" w:eastAsia="宋体" w:cs="宋体"/>
          <w:color w:val="auto"/>
          <w:sz w:val="28"/>
          <w:szCs w:val="28"/>
          <w:vertAlign w:val="baseline"/>
          <w:lang w:val="en-US" w:eastAsia="zh-CN"/>
        </w:rPr>
        <w:t>-2:法定代表人授权委托书</w:t>
      </w:r>
      <w:r>
        <w:rPr>
          <w:rFonts w:hint="eastAsia" w:ascii="宋体" w:hAnsi="宋体" w:eastAsia="宋体" w:cs="宋体"/>
          <w:color w:val="auto"/>
          <w:sz w:val="28"/>
          <w:szCs w:val="28"/>
          <w:vertAlign w:val="baseline"/>
          <w:lang w:val="en-US" w:eastAsia="zh-CN"/>
        </w:rPr>
        <w:t>(</w:t>
      </w:r>
      <w:r>
        <w:rPr>
          <w:rFonts w:hint="default" w:ascii="宋体" w:hAnsi="宋体" w:eastAsia="宋体" w:cs="宋体"/>
          <w:color w:val="auto"/>
          <w:sz w:val="28"/>
          <w:szCs w:val="28"/>
          <w:vertAlign w:val="baseline"/>
          <w:lang w:val="en-US" w:eastAsia="zh-CN"/>
        </w:rPr>
        <w:t>适用</w:t>
      </w:r>
      <w:r>
        <w:rPr>
          <w:rFonts w:hint="eastAsia" w:ascii="宋体" w:hAnsi="宋体" w:eastAsia="宋体" w:cs="宋体"/>
          <w:color w:val="auto"/>
          <w:sz w:val="28"/>
          <w:szCs w:val="28"/>
          <w:vertAlign w:val="baseline"/>
          <w:lang w:val="en-US" w:eastAsia="zh-CN"/>
        </w:rPr>
        <w:t>于</w:t>
      </w:r>
      <w:r>
        <w:rPr>
          <w:rFonts w:hint="default" w:ascii="宋体" w:hAnsi="宋体" w:eastAsia="宋体" w:cs="宋体"/>
          <w:color w:val="auto"/>
          <w:sz w:val="28"/>
          <w:szCs w:val="28"/>
          <w:vertAlign w:val="baseline"/>
          <w:lang w:val="en-US" w:eastAsia="zh-CN"/>
        </w:rPr>
        <w:t>授权代表参加投标)</w:t>
      </w:r>
    </w:p>
    <w:p w14:paraId="239D9B08">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附件1-3:自然人授权委托书(通用于自然人投标)</w:t>
      </w:r>
    </w:p>
    <w:p w14:paraId="544ED4BF">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投标人名称:</w:t>
      </w:r>
      <w:r>
        <w:rPr>
          <w:rFonts w:hint="eastAsia" w:ascii="宋体" w:hAnsi="宋体" w:eastAsia="宋体" w:cs="宋体"/>
          <w:color w:val="auto"/>
          <w:sz w:val="28"/>
          <w:szCs w:val="28"/>
          <w:u w:val="single"/>
          <w:vertAlign w:val="baseline"/>
          <w:lang w:val="en-US" w:eastAsia="zh-CN"/>
        </w:rPr>
        <w:t xml:space="preserve">                    </w:t>
      </w:r>
    </w:p>
    <w:p w14:paraId="05472436">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ascii="宋体" w:hAnsi="宋体" w:eastAsia="宋体" w:cs="宋体"/>
          <w:color w:val="auto"/>
          <w:sz w:val="28"/>
          <w:szCs w:val="28"/>
          <w:u w:val="single"/>
          <w:vertAlign w:val="baseline"/>
          <w:lang w:val="en-US" w:eastAsia="zh-CN"/>
        </w:rPr>
      </w:pPr>
      <w:r>
        <w:rPr>
          <w:rFonts w:hint="default" w:ascii="宋体" w:hAnsi="宋体" w:eastAsia="宋体" w:cs="宋体"/>
          <w:color w:val="auto"/>
          <w:sz w:val="28"/>
          <w:szCs w:val="28"/>
          <w:vertAlign w:val="baseline"/>
          <w:lang w:val="en-US" w:eastAsia="zh-CN"/>
        </w:rPr>
        <w:t>投标人公章:</w:t>
      </w:r>
      <w:r>
        <w:rPr>
          <w:rFonts w:hint="eastAsia" w:ascii="宋体" w:hAnsi="宋体" w:eastAsia="宋体" w:cs="宋体"/>
          <w:color w:val="auto"/>
          <w:sz w:val="28"/>
          <w:szCs w:val="28"/>
          <w:u w:val="single"/>
          <w:vertAlign w:val="baseline"/>
          <w:lang w:val="en-US" w:eastAsia="zh-CN"/>
        </w:rPr>
        <w:t xml:space="preserve">                    </w:t>
      </w:r>
    </w:p>
    <w:p w14:paraId="4E9DB7E0">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邮编:</w:t>
      </w:r>
      <w:r>
        <w:rPr>
          <w:rFonts w:hint="eastAsia" w:ascii="宋体" w:hAnsi="宋体" w:eastAsia="宋体" w:cs="宋体"/>
          <w:color w:val="auto"/>
          <w:sz w:val="28"/>
          <w:szCs w:val="28"/>
          <w:u w:val="single"/>
          <w:vertAlign w:val="baseline"/>
          <w:lang w:val="en-US" w:eastAsia="zh-CN"/>
        </w:rPr>
        <w:t xml:space="preserve">                    </w:t>
      </w:r>
    </w:p>
    <w:p w14:paraId="4FF4AEBA">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ascii="宋体" w:hAnsi="宋体" w:eastAsia="宋体" w:cs="宋体"/>
          <w:color w:val="auto"/>
          <w:sz w:val="28"/>
          <w:szCs w:val="28"/>
          <w:u w:val="single"/>
          <w:vertAlign w:val="baseline"/>
          <w:lang w:val="en-US" w:eastAsia="zh-CN"/>
        </w:rPr>
      </w:pPr>
      <w:r>
        <w:rPr>
          <w:rFonts w:hint="default" w:ascii="宋体" w:hAnsi="宋体" w:eastAsia="宋体" w:cs="宋体"/>
          <w:color w:val="auto"/>
          <w:sz w:val="28"/>
          <w:szCs w:val="28"/>
          <w:vertAlign w:val="baseline"/>
          <w:lang w:val="en-US" w:eastAsia="zh-CN"/>
        </w:rPr>
        <w:t>投标人地址:</w:t>
      </w:r>
      <w:r>
        <w:rPr>
          <w:rFonts w:hint="eastAsia" w:ascii="宋体" w:hAnsi="宋体" w:eastAsia="宋体" w:cs="宋体"/>
          <w:color w:val="auto"/>
          <w:sz w:val="28"/>
          <w:szCs w:val="28"/>
          <w:u w:val="single"/>
          <w:vertAlign w:val="baseline"/>
          <w:lang w:val="en-US" w:eastAsia="zh-CN"/>
        </w:rPr>
        <w:t xml:space="preserve">                    </w:t>
      </w:r>
    </w:p>
    <w:p w14:paraId="622A6C33">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ascii="宋体" w:hAnsi="宋体" w:eastAsia="宋体" w:cs="宋体"/>
          <w:color w:val="auto"/>
          <w:sz w:val="28"/>
          <w:szCs w:val="28"/>
          <w:u w:val="none"/>
          <w:vertAlign w:val="baseline"/>
          <w:lang w:val="en-US" w:eastAsia="zh-CN"/>
        </w:rPr>
      </w:pPr>
      <w:r>
        <w:rPr>
          <w:rFonts w:hint="eastAsia" w:ascii="宋体" w:hAnsi="宋体" w:eastAsia="宋体" w:cs="宋体"/>
          <w:color w:val="auto"/>
          <w:sz w:val="28"/>
          <w:szCs w:val="28"/>
          <w:u w:val="none"/>
          <w:vertAlign w:val="baseline"/>
          <w:lang w:val="en-US" w:eastAsia="zh-CN"/>
        </w:rPr>
        <w:t>电话：</w:t>
      </w:r>
      <w:r>
        <w:rPr>
          <w:rFonts w:hint="eastAsia" w:ascii="宋体" w:hAnsi="宋体" w:eastAsia="宋体" w:cs="宋体"/>
          <w:color w:val="auto"/>
          <w:sz w:val="28"/>
          <w:szCs w:val="28"/>
          <w:u w:val="single"/>
          <w:vertAlign w:val="baseline"/>
          <w:lang w:val="en-US" w:eastAsia="zh-CN"/>
        </w:rPr>
        <w:t xml:space="preserve">                    </w:t>
      </w:r>
    </w:p>
    <w:p w14:paraId="4D364C6F">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ascii="宋体" w:hAnsi="宋体" w:eastAsia="宋体" w:cs="宋体"/>
          <w:color w:val="auto"/>
          <w:sz w:val="28"/>
          <w:szCs w:val="28"/>
          <w:u w:val="none"/>
          <w:vertAlign w:val="baseline"/>
          <w:lang w:val="en-US" w:eastAsia="zh-CN"/>
        </w:rPr>
      </w:pPr>
      <w:r>
        <w:rPr>
          <w:rFonts w:hint="eastAsia" w:ascii="宋体" w:hAnsi="宋体" w:eastAsia="宋体" w:cs="宋体"/>
          <w:color w:val="auto"/>
          <w:sz w:val="28"/>
          <w:szCs w:val="28"/>
          <w:u w:val="none"/>
          <w:vertAlign w:val="baseline"/>
          <w:lang w:val="en-US" w:eastAsia="zh-CN"/>
        </w:rPr>
        <w:t>传真：</w:t>
      </w:r>
      <w:r>
        <w:rPr>
          <w:rFonts w:hint="eastAsia" w:ascii="宋体" w:hAnsi="宋体" w:eastAsia="宋体" w:cs="宋体"/>
          <w:color w:val="auto"/>
          <w:sz w:val="28"/>
          <w:szCs w:val="28"/>
          <w:u w:val="single"/>
          <w:vertAlign w:val="baseline"/>
          <w:lang w:val="en-US" w:eastAsia="zh-CN"/>
        </w:rPr>
        <w:t xml:space="preserve">                    </w:t>
      </w:r>
    </w:p>
    <w:p w14:paraId="70627CC5">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ascii="宋体" w:hAnsi="宋体" w:eastAsia="宋体" w:cs="宋体"/>
          <w:color w:val="auto"/>
          <w:sz w:val="28"/>
          <w:szCs w:val="28"/>
          <w:u w:val="none"/>
          <w:vertAlign w:val="baseline"/>
          <w:lang w:val="en-US" w:eastAsia="zh-CN"/>
        </w:rPr>
      </w:pPr>
      <w:r>
        <w:rPr>
          <w:rFonts w:hint="eastAsia" w:ascii="宋体" w:hAnsi="宋体" w:eastAsia="宋体" w:cs="宋体"/>
          <w:color w:val="auto"/>
          <w:sz w:val="28"/>
          <w:szCs w:val="28"/>
          <w:u w:val="none"/>
          <w:vertAlign w:val="baseline"/>
          <w:lang w:val="en-US" w:eastAsia="zh-CN"/>
        </w:rPr>
        <w:t>法定代表人或投标人代表（签字或盖章）：</w:t>
      </w:r>
      <w:r>
        <w:rPr>
          <w:rFonts w:hint="eastAsia" w:ascii="宋体" w:hAnsi="宋体" w:eastAsia="宋体" w:cs="宋体"/>
          <w:color w:val="auto"/>
          <w:sz w:val="28"/>
          <w:szCs w:val="28"/>
          <w:u w:val="single"/>
          <w:vertAlign w:val="baseline"/>
          <w:lang w:val="en-US" w:eastAsia="zh-CN"/>
        </w:rPr>
        <w:t xml:space="preserve">                    </w:t>
      </w:r>
    </w:p>
    <w:p w14:paraId="73ECF621">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u w:val="none"/>
          <w:vertAlign w:val="baseline"/>
          <w:lang w:val="en-US" w:eastAsia="zh-CN"/>
        </w:rPr>
      </w:pPr>
      <w:r>
        <w:rPr>
          <w:rFonts w:hint="eastAsia" w:ascii="宋体" w:hAnsi="宋体" w:eastAsia="宋体" w:cs="宋体"/>
          <w:color w:val="auto"/>
          <w:sz w:val="28"/>
          <w:szCs w:val="28"/>
          <w:u w:val="none"/>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p>
    <w:p w14:paraId="0D217B78">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附件1-1:法定代表人身份证明复印件 (适用于法定代表人参加投标)</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42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trPr>
        <w:tc>
          <w:tcPr>
            <w:tcW w:w="8522" w:type="dxa"/>
            <w:vAlign w:val="center"/>
          </w:tcPr>
          <w:p w14:paraId="11284B84">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法定代表人身份证证明复印件</w:t>
            </w:r>
          </w:p>
        </w:tc>
      </w:tr>
    </w:tbl>
    <w:p w14:paraId="2A121266">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0C94C05">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BB2BE94">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72941CA9">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9098525">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8F0EEA9">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6964D379">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8CC37F9">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7896668">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1020771">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6BEF50C">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22121F0">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A2C55C4">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909F974">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063111F2">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688950B5">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C0612C6">
      <w:pPr>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br w:type="page"/>
      </w:r>
    </w:p>
    <w:p w14:paraId="05703DD0">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附件</w:t>
      </w:r>
      <w:r>
        <w:rPr>
          <w:rFonts w:hint="eastAsia" w:ascii="宋体" w:hAnsi="宋体" w:eastAsia="宋体" w:cs="宋体"/>
          <w:color w:val="auto"/>
          <w:sz w:val="28"/>
          <w:szCs w:val="28"/>
          <w:vertAlign w:val="baseline"/>
          <w:lang w:val="en-US" w:eastAsia="zh-CN"/>
        </w:rPr>
        <w:t>1</w:t>
      </w:r>
      <w:r>
        <w:rPr>
          <w:rFonts w:hint="default" w:ascii="宋体" w:hAnsi="宋体" w:eastAsia="宋体" w:cs="宋体"/>
          <w:color w:val="auto"/>
          <w:sz w:val="28"/>
          <w:szCs w:val="28"/>
          <w:vertAlign w:val="baseline"/>
          <w:lang w:val="en-US" w:eastAsia="zh-CN"/>
        </w:rPr>
        <w:t>-2:法定代表人授权委托书</w:t>
      </w:r>
      <w:r>
        <w:rPr>
          <w:rFonts w:hint="eastAsia" w:ascii="宋体" w:hAnsi="宋体" w:eastAsia="宋体" w:cs="宋体"/>
          <w:color w:val="auto"/>
          <w:sz w:val="28"/>
          <w:szCs w:val="28"/>
          <w:vertAlign w:val="baseline"/>
          <w:lang w:val="en-US" w:eastAsia="zh-CN"/>
        </w:rPr>
        <w:t>(</w:t>
      </w:r>
      <w:r>
        <w:rPr>
          <w:rFonts w:hint="default" w:ascii="宋体" w:hAnsi="宋体" w:eastAsia="宋体" w:cs="宋体"/>
          <w:color w:val="auto"/>
          <w:sz w:val="28"/>
          <w:szCs w:val="28"/>
          <w:vertAlign w:val="baseline"/>
          <w:lang w:val="en-US" w:eastAsia="zh-CN"/>
        </w:rPr>
        <w:t>适用</w:t>
      </w:r>
      <w:r>
        <w:rPr>
          <w:rFonts w:hint="eastAsia" w:ascii="宋体" w:hAnsi="宋体" w:eastAsia="宋体" w:cs="宋体"/>
          <w:color w:val="auto"/>
          <w:sz w:val="28"/>
          <w:szCs w:val="28"/>
          <w:vertAlign w:val="baseline"/>
          <w:lang w:val="en-US" w:eastAsia="zh-CN"/>
        </w:rPr>
        <w:t>于</w:t>
      </w:r>
      <w:r>
        <w:rPr>
          <w:rFonts w:hint="default" w:ascii="宋体" w:hAnsi="宋体" w:eastAsia="宋体" w:cs="宋体"/>
          <w:color w:val="auto"/>
          <w:sz w:val="28"/>
          <w:szCs w:val="28"/>
          <w:vertAlign w:val="baseline"/>
          <w:lang w:val="en-US" w:eastAsia="zh-CN"/>
        </w:rPr>
        <w:t>授权代表参加投标)</w:t>
      </w:r>
    </w:p>
    <w:p w14:paraId="6409AD83">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 </w:t>
      </w:r>
    </w:p>
    <w:p w14:paraId="42ADADC0">
      <w:pPr>
        <w:pStyle w:val="11"/>
        <w:numPr>
          <w:ilvl w:val="0"/>
          <w:numId w:val="0"/>
        </w:numPr>
        <w:ind w:firstLine="840" w:firstLineChars="30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(投标人名称)的法定代表人</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姓名、职务) 授权</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(投标人代表姓名、职务)为本公司的投标人代表，就</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(项目名称) 投标及相关事务代表本公司处理与之有关的一切事务。</w:t>
      </w:r>
    </w:p>
    <w:p w14:paraId="1632DFDD">
      <w:pPr>
        <w:pStyle w:val="11"/>
        <w:numPr>
          <w:ilvl w:val="0"/>
          <w:numId w:val="0"/>
        </w:numPr>
        <w:ind w:firstLine="560" w:firstLineChars="20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委托期限:</w:t>
      </w:r>
      <w:r>
        <w:rPr>
          <w:rFonts w:hint="eastAsia" w:ascii="宋体" w:hAnsi="宋体" w:eastAsia="宋体" w:cs="宋体"/>
          <w:color w:val="auto"/>
          <w:sz w:val="28"/>
          <w:szCs w:val="28"/>
          <w:u w:val="single"/>
          <w:vertAlign w:val="baseline"/>
          <w:lang w:val="en-US" w:eastAsia="zh-CN"/>
        </w:rPr>
        <w:t xml:space="preserve">                    </w:t>
      </w:r>
    </w:p>
    <w:p w14:paraId="43F5A660">
      <w:pPr>
        <w:pStyle w:val="11"/>
        <w:numPr>
          <w:ilvl w:val="0"/>
          <w:numId w:val="0"/>
        </w:numPr>
        <w:ind w:leftChars="0" w:firstLine="560" w:firstLineChars="20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代理人无转委托权。</w:t>
      </w:r>
    </w:p>
    <w:p w14:paraId="4D576BF2">
      <w:pPr>
        <w:pStyle w:val="11"/>
        <w:numPr>
          <w:ilvl w:val="0"/>
          <w:numId w:val="0"/>
        </w:numPr>
        <w:ind w:leftChars="0" w:firstLine="560" w:firstLineChars="20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本授权书于</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日签字生效，特此声明。</w:t>
      </w:r>
    </w:p>
    <w:p w14:paraId="4D0616FF">
      <w:pPr>
        <w:pStyle w:val="11"/>
        <w:numPr>
          <w:ilvl w:val="0"/>
          <w:numId w:val="0"/>
        </w:numPr>
        <w:ind w:leftChars="0" w:firstLine="560" w:firstLineChars="200"/>
        <w:jc w:val="both"/>
        <w:rPr>
          <w:rFonts w:hint="eastAsia" w:ascii="宋体" w:hAnsi="宋体" w:eastAsia="宋体" w:cs="宋体"/>
          <w:color w:val="auto"/>
          <w:sz w:val="28"/>
          <w:szCs w:val="28"/>
          <w:vertAlign w:val="baseline"/>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3AB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trPr>
        <w:tc>
          <w:tcPr>
            <w:tcW w:w="8522" w:type="dxa"/>
            <w:vAlign w:val="center"/>
          </w:tcPr>
          <w:p w14:paraId="2CAEAEB4">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授权代表身份证证明复印件</w:t>
            </w:r>
          </w:p>
        </w:tc>
      </w:tr>
    </w:tbl>
    <w:p w14:paraId="23C1F041">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63312063">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投标人名称（公章）：</w:t>
      </w:r>
      <w:r>
        <w:rPr>
          <w:rFonts w:hint="eastAsia" w:ascii="宋体" w:hAnsi="宋体" w:eastAsia="宋体" w:cs="宋体"/>
          <w:color w:val="auto"/>
          <w:sz w:val="28"/>
          <w:szCs w:val="28"/>
          <w:u w:val="single"/>
          <w:vertAlign w:val="baseline"/>
          <w:lang w:val="en-US" w:eastAsia="zh-CN"/>
        </w:rPr>
        <w:t xml:space="preserve">                    </w:t>
      </w:r>
    </w:p>
    <w:p w14:paraId="58506E33">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法定代表人（签字或盖章）：</w:t>
      </w:r>
      <w:r>
        <w:rPr>
          <w:rFonts w:hint="eastAsia" w:ascii="宋体" w:hAnsi="宋体" w:eastAsia="宋体" w:cs="宋体"/>
          <w:color w:val="auto"/>
          <w:sz w:val="28"/>
          <w:szCs w:val="28"/>
          <w:u w:val="single"/>
          <w:vertAlign w:val="baseline"/>
          <w:lang w:val="en-US" w:eastAsia="zh-CN"/>
        </w:rPr>
        <w:t xml:space="preserve">                    </w:t>
      </w:r>
    </w:p>
    <w:p w14:paraId="33ADB6A2">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授权代表（签字或盖章）：</w:t>
      </w:r>
      <w:r>
        <w:rPr>
          <w:rFonts w:hint="eastAsia" w:ascii="宋体" w:hAnsi="宋体" w:eastAsia="宋体" w:cs="宋体"/>
          <w:color w:val="auto"/>
          <w:sz w:val="28"/>
          <w:szCs w:val="28"/>
          <w:u w:val="single"/>
          <w:vertAlign w:val="baseline"/>
          <w:lang w:val="en-US" w:eastAsia="zh-CN"/>
        </w:rPr>
        <w:t xml:space="preserve">                    </w:t>
      </w:r>
    </w:p>
    <w:p w14:paraId="5B9514E2">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61B3AEA2">
      <w:pPr>
        <w:pStyle w:val="11"/>
        <w:numPr>
          <w:ilvl w:val="0"/>
          <w:numId w:val="0"/>
        </w:numPr>
        <w:wordWrap w:val="0"/>
        <w:ind w:leftChars="0"/>
        <w:jc w:val="righ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70A764F6">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说明:授权用投标专用章的，与公章具有相同法律效力。</w:t>
      </w:r>
    </w:p>
    <w:p w14:paraId="2358FD03">
      <w:pPr>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br w:type="page"/>
      </w:r>
    </w:p>
    <w:p w14:paraId="7E133B70">
      <w:pPr>
        <w:pStyle w:val="11"/>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附件1-3:自然人授权委托书(通用于自然人投标)</w:t>
      </w:r>
    </w:p>
    <w:p w14:paraId="4272364B">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66CCA159">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致</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(采购人或采购代理机构):</w:t>
      </w:r>
    </w:p>
    <w:p w14:paraId="3C865B7D">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我 </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(姓名)系自然人，现授权委托</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(姓名)</w:t>
      </w:r>
      <w:r>
        <w:rPr>
          <w:rFonts w:hint="eastAsia" w:ascii="宋体" w:hAnsi="宋体" w:eastAsia="宋体" w:cs="宋体"/>
          <w:color w:val="auto"/>
          <w:sz w:val="28"/>
          <w:szCs w:val="28"/>
          <w:vertAlign w:val="baseline"/>
          <w:lang w:val="en-US" w:eastAsia="zh-CN"/>
        </w:rPr>
        <w:t>以本人名义参加</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(项目名称)的投标活动，并代表本人全权办理针对上述项目的投标、签约等具体事务和签署相关文件。</w:t>
      </w:r>
    </w:p>
    <w:p w14:paraId="0D9C67DC">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本人对被授权人的签字事项负全部责任。</w:t>
      </w:r>
    </w:p>
    <w:p w14:paraId="7A1DB1CD">
      <w:pPr>
        <w:pStyle w:val="11"/>
        <w:numPr>
          <w:ilvl w:val="0"/>
          <w:numId w:val="0"/>
        </w:numPr>
        <w:wordWrap w:val="0"/>
        <w:ind w:leftChars="0"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授权委托代理期限:从</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r>
        <w:rPr>
          <w:rFonts w:hint="default" w:ascii="宋体" w:hAnsi="宋体" w:eastAsia="宋体" w:cs="宋体"/>
          <w:color w:val="auto"/>
          <w:sz w:val="28"/>
          <w:szCs w:val="28"/>
          <w:vertAlign w:val="baseline"/>
          <w:lang w:val="en-US" w:eastAsia="zh-CN"/>
        </w:rPr>
        <w:t>起至</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r>
        <w:rPr>
          <w:rFonts w:hint="default" w:ascii="宋体" w:hAnsi="宋体" w:eastAsia="宋体" w:cs="宋体"/>
          <w:color w:val="auto"/>
          <w:sz w:val="28"/>
          <w:szCs w:val="28"/>
          <w:vertAlign w:val="baseline"/>
          <w:lang w:val="en-US" w:eastAsia="zh-CN"/>
        </w:rPr>
        <w:t>止。</w:t>
      </w:r>
    </w:p>
    <w:p w14:paraId="233EDB44">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代理人无转委托权，特此委托。</w:t>
      </w:r>
    </w:p>
    <w:p w14:paraId="40DB5A17">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我已在下面签字，以资证明。</w:t>
      </w:r>
    </w:p>
    <w:p w14:paraId="3231C8C4">
      <w:pPr>
        <w:pStyle w:val="11"/>
        <w:numPr>
          <w:ilvl w:val="0"/>
          <w:numId w:val="0"/>
        </w:numPr>
        <w:wordWrap w:val="0"/>
        <w:ind w:leftChars="0" w:firstLine="560" w:firstLineChars="200"/>
        <w:jc w:val="both"/>
        <w:rPr>
          <w:rFonts w:hint="eastAsia"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自然人签字并在签名处加盖食指指印:</w:t>
      </w:r>
      <w:r>
        <w:rPr>
          <w:rFonts w:hint="eastAsia" w:ascii="宋体" w:hAnsi="宋体" w:eastAsia="宋体" w:cs="宋体"/>
          <w:color w:val="auto"/>
          <w:sz w:val="28"/>
          <w:szCs w:val="28"/>
          <w:vertAlign w:val="baseline"/>
          <w:lang w:val="en-US" w:eastAsia="zh-CN"/>
        </w:rPr>
        <w:t xml:space="preserve">   </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3D1ED016">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3CDAEE68">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641254F9">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72629AED">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0286FC94">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7EF61B34">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11B15B0D">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433D4A15">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6338E091">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719E173A">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5FD16280">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4D6EA755">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1B9B29DE">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二、开标一览表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D8B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24C90A3">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1704" w:type="dxa"/>
            <w:vAlign w:val="center"/>
          </w:tcPr>
          <w:p w14:paraId="5D38BFCD">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04" w:type="dxa"/>
            <w:vAlign w:val="center"/>
          </w:tcPr>
          <w:p w14:paraId="674F7BFF">
            <w:pPr>
              <w:pStyle w:val="11"/>
              <w:numPr>
                <w:ilvl w:val="0"/>
                <w:numId w:val="0"/>
              </w:numPr>
              <w:jc w:val="center"/>
              <w:rPr>
                <w:rFonts w:hint="default" w:ascii="宋体" w:hAnsi="宋体" w:eastAsia="宋体" w:cs="宋体"/>
                <w:color w:val="auto"/>
                <w:sz w:val="28"/>
                <w:szCs w:val="28"/>
                <w:vertAlign w:val="baseline"/>
                <w:lang w:val="en-US" w:eastAsia="zh-CN"/>
              </w:rPr>
            </w:pPr>
          </w:p>
        </w:tc>
        <w:tc>
          <w:tcPr>
            <w:tcW w:w="1705" w:type="dxa"/>
            <w:vAlign w:val="center"/>
          </w:tcPr>
          <w:p w14:paraId="45583840">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项目编号</w:t>
            </w:r>
          </w:p>
        </w:tc>
        <w:tc>
          <w:tcPr>
            <w:tcW w:w="1705" w:type="dxa"/>
            <w:vAlign w:val="center"/>
          </w:tcPr>
          <w:p w14:paraId="4AE9299B">
            <w:pPr>
              <w:pStyle w:val="11"/>
              <w:numPr>
                <w:ilvl w:val="0"/>
                <w:numId w:val="0"/>
              </w:numPr>
              <w:jc w:val="center"/>
              <w:rPr>
                <w:rFonts w:hint="default" w:ascii="宋体" w:hAnsi="宋体" w:eastAsia="宋体" w:cs="宋体"/>
                <w:color w:val="auto"/>
                <w:sz w:val="28"/>
                <w:szCs w:val="28"/>
                <w:vertAlign w:val="baseline"/>
                <w:lang w:val="en-US" w:eastAsia="zh-CN"/>
              </w:rPr>
            </w:pPr>
          </w:p>
        </w:tc>
      </w:tr>
      <w:tr w14:paraId="3361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B459938">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1704" w:type="dxa"/>
            <w:vAlign w:val="center"/>
          </w:tcPr>
          <w:p w14:paraId="0ED44637">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包号</w:t>
            </w:r>
          </w:p>
        </w:tc>
        <w:tc>
          <w:tcPr>
            <w:tcW w:w="5114" w:type="dxa"/>
            <w:gridSpan w:val="3"/>
          </w:tcPr>
          <w:p w14:paraId="10BD98C5">
            <w:pPr>
              <w:pStyle w:val="11"/>
              <w:numPr>
                <w:ilvl w:val="0"/>
                <w:numId w:val="0"/>
              </w:numPr>
              <w:jc w:val="both"/>
              <w:rPr>
                <w:rFonts w:hint="default" w:ascii="宋体" w:hAnsi="宋体" w:eastAsia="宋体" w:cs="宋体"/>
                <w:color w:val="auto"/>
                <w:sz w:val="28"/>
                <w:szCs w:val="28"/>
                <w:vertAlign w:val="baseline"/>
                <w:lang w:val="en-US" w:eastAsia="zh-CN"/>
              </w:rPr>
            </w:pPr>
          </w:p>
        </w:tc>
      </w:tr>
      <w:tr w14:paraId="564E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C1A5618">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w:t>
            </w:r>
          </w:p>
        </w:tc>
        <w:tc>
          <w:tcPr>
            <w:tcW w:w="1704" w:type="dxa"/>
            <w:vAlign w:val="center"/>
          </w:tcPr>
          <w:p w14:paraId="0D0A9C0E">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w:t>
            </w:r>
          </w:p>
        </w:tc>
        <w:tc>
          <w:tcPr>
            <w:tcW w:w="5114" w:type="dxa"/>
            <w:gridSpan w:val="3"/>
          </w:tcPr>
          <w:p w14:paraId="616FA4DC">
            <w:pPr>
              <w:pStyle w:val="11"/>
              <w:numPr>
                <w:ilvl w:val="0"/>
                <w:numId w:val="0"/>
              </w:numPr>
              <w:jc w:val="both"/>
              <w:rPr>
                <w:rFonts w:hint="eastAsia" w:ascii="宋体" w:hAnsi="宋体" w:eastAsia="宋体" w:cs="宋体"/>
                <w:color w:val="auto"/>
                <w:sz w:val="28"/>
                <w:szCs w:val="28"/>
                <w:u w:val="none"/>
                <w:vertAlign w:val="baseline"/>
                <w:lang w:val="en-US" w:eastAsia="zh-CN"/>
              </w:rPr>
            </w:pPr>
            <w:r>
              <w:rPr>
                <w:rFonts w:hint="eastAsia" w:ascii="宋体" w:hAnsi="宋体" w:eastAsia="宋体" w:cs="宋体"/>
                <w:color w:val="auto"/>
                <w:sz w:val="28"/>
                <w:szCs w:val="28"/>
                <w:vertAlign w:val="baseline"/>
                <w:lang w:val="en-US" w:eastAsia="zh-CN"/>
              </w:rPr>
              <w:t>大写：人民币</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u w:val="none"/>
                <w:vertAlign w:val="baseline"/>
                <w:lang w:val="en-US" w:eastAsia="zh-CN"/>
              </w:rPr>
              <w:t>元</w:t>
            </w:r>
          </w:p>
          <w:p w14:paraId="4AFE4534">
            <w:pPr>
              <w:pStyle w:val="11"/>
              <w:numPr>
                <w:ilvl w:val="0"/>
                <w:numId w:val="0"/>
              </w:numPr>
              <w:jc w:val="both"/>
              <w:rPr>
                <w:rFonts w:hint="default"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u w:val="none"/>
                <w:vertAlign w:val="baseline"/>
                <w:lang w:val="en-US" w:eastAsia="zh-CN"/>
              </w:rPr>
              <w:t>小写：</w:t>
            </w:r>
            <w:r>
              <w:rPr>
                <w:rFonts w:hint="default" w:ascii="Arial" w:hAnsi="Arial" w:eastAsia="宋体" w:cs="Arial"/>
                <w:color w:val="auto"/>
                <w:sz w:val="28"/>
                <w:szCs w:val="28"/>
                <w:u w:val="none"/>
                <w:vertAlign w:val="baseline"/>
                <w:lang w:val="en-US" w:eastAsia="zh-CN"/>
              </w:rPr>
              <w:t>¥</w:t>
            </w:r>
            <w:r>
              <w:rPr>
                <w:rFonts w:hint="eastAsia" w:ascii="宋体" w:hAnsi="宋体" w:eastAsia="宋体" w:cs="宋体"/>
                <w:color w:val="auto"/>
                <w:sz w:val="28"/>
                <w:szCs w:val="28"/>
                <w:u w:val="single"/>
                <w:vertAlign w:val="baseline"/>
                <w:lang w:val="en-US" w:eastAsia="zh-CN"/>
              </w:rPr>
              <w:t xml:space="preserve">         </w:t>
            </w:r>
          </w:p>
        </w:tc>
      </w:tr>
      <w:tr w14:paraId="2151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F744D3D">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w:t>
            </w:r>
          </w:p>
        </w:tc>
        <w:tc>
          <w:tcPr>
            <w:tcW w:w="1704" w:type="dxa"/>
            <w:vAlign w:val="center"/>
          </w:tcPr>
          <w:p w14:paraId="27C7BFE7">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服务期</w:t>
            </w:r>
          </w:p>
        </w:tc>
        <w:tc>
          <w:tcPr>
            <w:tcW w:w="5114" w:type="dxa"/>
            <w:gridSpan w:val="3"/>
          </w:tcPr>
          <w:p w14:paraId="456E2524">
            <w:pPr>
              <w:pStyle w:val="11"/>
              <w:numPr>
                <w:ilvl w:val="0"/>
                <w:numId w:val="0"/>
              </w:numPr>
              <w:jc w:val="both"/>
              <w:rPr>
                <w:rFonts w:hint="default" w:ascii="宋体" w:hAnsi="宋体" w:eastAsia="宋体" w:cs="宋体"/>
                <w:color w:val="auto"/>
                <w:sz w:val="28"/>
                <w:szCs w:val="28"/>
                <w:vertAlign w:val="baseline"/>
                <w:lang w:val="en-US" w:eastAsia="zh-CN"/>
              </w:rPr>
            </w:pPr>
          </w:p>
        </w:tc>
      </w:tr>
      <w:tr w14:paraId="6737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7A9DB30">
            <w:pPr>
              <w:pStyle w:val="11"/>
              <w:numPr>
                <w:ilvl w:val="0"/>
                <w:numId w:val="0"/>
              </w:numPr>
              <w:jc w:val="center"/>
              <w:rPr>
                <w:rFonts w:hint="default" w:ascii="宋体" w:hAnsi="宋体" w:eastAsia="宋体" w:cs="宋体"/>
                <w:color w:val="auto"/>
                <w:sz w:val="28"/>
                <w:szCs w:val="28"/>
                <w:vertAlign w:val="baseline"/>
                <w:lang w:val="en-US" w:eastAsia="zh-CN"/>
              </w:rPr>
            </w:pPr>
            <w:r>
              <w:rPr>
                <w:rFonts w:hint="default" w:ascii="Arial" w:hAnsi="Arial" w:eastAsia="宋体" w:cs="Arial"/>
                <w:color w:val="auto"/>
                <w:sz w:val="28"/>
                <w:szCs w:val="28"/>
                <w:vertAlign w:val="baseline"/>
                <w:lang w:val="en-US" w:eastAsia="zh-CN"/>
              </w:rPr>
              <w:t>…</w:t>
            </w:r>
          </w:p>
        </w:tc>
        <w:tc>
          <w:tcPr>
            <w:tcW w:w="1704" w:type="dxa"/>
            <w:vAlign w:val="center"/>
          </w:tcPr>
          <w:p w14:paraId="6D64422C">
            <w:pPr>
              <w:pStyle w:val="11"/>
              <w:numPr>
                <w:ilvl w:val="0"/>
                <w:numId w:val="0"/>
              </w:numPr>
              <w:jc w:val="center"/>
              <w:rPr>
                <w:rFonts w:hint="default" w:ascii="宋体" w:hAnsi="宋体" w:eastAsia="宋体" w:cs="宋体"/>
                <w:color w:val="auto"/>
                <w:sz w:val="28"/>
                <w:szCs w:val="28"/>
                <w:vertAlign w:val="baseline"/>
                <w:lang w:val="en-US" w:eastAsia="zh-CN"/>
              </w:rPr>
            </w:pPr>
            <w:r>
              <w:rPr>
                <w:rFonts w:hint="default" w:ascii="Arial" w:hAnsi="Arial" w:eastAsia="宋体" w:cs="Arial"/>
                <w:color w:val="auto"/>
                <w:sz w:val="28"/>
                <w:szCs w:val="28"/>
                <w:vertAlign w:val="baseline"/>
                <w:lang w:val="en-US" w:eastAsia="zh-CN"/>
              </w:rPr>
              <w:t>…</w:t>
            </w:r>
          </w:p>
        </w:tc>
        <w:tc>
          <w:tcPr>
            <w:tcW w:w="5114" w:type="dxa"/>
            <w:gridSpan w:val="3"/>
          </w:tcPr>
          <w:p w14:paraId="0D07A836">
            <w:pPr>
              <w:pStyle w:val="11"/>
              <w:numPr>
                <w:ilvl w:val="0"/>
                <w:numId w:val="0"/>
              </w:numPr>
              <w:jc w:val="both"/>
              <w:rPr>
                <w:rFonts w:hint="default" w:ascii="宋体" w:hAnsi="宋体" w:eastAsia="宋体" w:cs="宋体"/>
                <w:color w:val="auto"/>
                <w:sz w:val="28"/>
                <w:szCs w:val="28"/>
                <w:vertAlign w:val="baseline"/>
                <w:lang w:val="en-US" w:eastAsia="zh-CN"/>
              </w:rPr>
            </w:pPr>
          </w:p>
        </w:tc>
      </w:tr>
      <w:tr w14:paraId="520D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8" w:type="dxa"/>
            <w:gridSpan w:val="2"/>
            <w:vAlign w:val="center"/>
          </w:tcPr>
          <w:p w14:paraId="17BCBC62">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c>
          <w:tcPr>
            <w:tcW w:w="5114" w:type="dxa"/>
            <w:gridSpan w:val="3"/>
          </w:tcPr>
          <w:p w14:paraId="17D0A202">
            <w:pPr>
              <w:pStyle w:val="11"/>
              <w:numPr>
                <w:ilvl w:val="0"/>
                <w:numId w:val="0"/>
              </w:numPr>
              <w:jc w:val="both"/>
              <w:rPr>
                <w:rFonts w:hint="default" w:ascii="宋体" w:hAnsi="宋体" w:eastAsia="宋体" w:cs="宋体"/>
                <w:color w:val="auto"/>
                <w:sz w:val="28"/>
                <w:szCs w:val="28"/>
                <w:vertAlign w:val="baseline"/>
                <w:lang w:val="en-US" w:eastAsia="zh-CN"/>
              </w:rPr>
            </w:pPr>
          </w:p>
        </w:tc>
      </w:tr>
    </w:tbl>
    <w:p w14:paraId="1B29A888">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36707E31">
      <w:pPr>
        <w:pStyle w:val="11"/>
        <w:numPr>
          <w:ilvl w:val="0"/>
          <w:numId w:val="0"/>
        </w:numPr>
        <w:ind w:leftChars="0"/>
        <w:jc w:val="both"/>
        <w:rPr>
          <w:rFonts w:hint="eastAsia"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vertAlign w:val="baseline"/>
          <w:lang w:val="en-US" w:eastAsia="zh-CN"/>
        </w:rPr>
        <w:t>投标人名称（公章）：</w:t>
      </w:r>
      <w:r>
        <w:rPr>
          <w:rFonts w:hint="eastAsia" w:ascii="宋体" w:hAnsi="宋体" w:eastAsia="宋体" w:cs="宋体"/>
          <w:color w:val="auto"/>
          <w:sz w:val="28"/>
          <w:szCs w:val="28"/>
          <w:u w:val="single"/>
          <w:vertAlign w:val="baseline"/>
          <w:lang w:val="en-US" w:eastAsia="zh-CN"/>
        </w:rPr>
        <w:t xml:space="preserve">                    </w:t>
      </w:r>
    </w:p>
    <w:p w14:paraId="46CC4F1F">
      <w:pPr>
        <w:pStyle w:val="11"/>
        <w:numPr>
          <w:ilvl w:val="0"/>
          <w:numId w:val="0"/>
        </w:numPr>
        <w:ind w:leftChars="0"/>
        <w:jc w:val="both"/>
        <w:rPr>
          <w:rFonts w:hint="eastAsia"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u w:val="none"/>
          <w:vertAlign w:val="baseline"/>
          <w:lang w:val="en-US" w:eastAsia="zh-CN"/>
        </w:rPr>
        <w:t>法定代表人或其授权代表签字：</w:t>
      </w:r>
      <w:r>
        <w:rPr>
          <w:rFonts w:hint="eastAsia" w:ascii="宋体" w:hAnsi="宋体" w:eastAsia="宋体" w:cs="宋体"/>
          <w:color w:val="auto"/>
          <w:sz w:val="28"/>
          <w:szCs w:val="28"/>
          <w:u w:val="single"/>
          <w:vertAlign w:val="baseline"/>
          <w:lang w:val="en-US" w:eastAsia="zh-CN"/>
        </w:rPr>
        <w:t xml:space="preserve">                    </w:t>
      </w:r>
    </w:p>
    <w:p w14:paraId="125269D2">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u w:val="none"/>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02F1C385">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53445043">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说明:授权用投标专用章的，与公章具有相同法律效力。</w:t>
      </w:r>
    </w:p>
    <w:p w14:paraId="7B92585D">
      <w:pPr>
        <w:pStyle w:val="11"/>
        <w:numPr>
          <w:ilvl w:val="0"/>
          <w:numId w:val="0"/>
        </w:numPr>
        <w:jc w:val="both"/>
        <w:rPr>
          <w:rFonts w:hint="default" w:ascii="宋体" w:hAnsi="宋体" w:eastAsia="宋体" w:cs="宋体"/>
          <w:color w:val="auto"/>
          <w:sz w:val="28"/>
          <w:szCs w:val="28"/>
          <w:vertAlign w:val="baseline"/>
          <w:lang w:val="en-US" w:eastAsia="zh-CN"/>
        </w:rPr>
      </w:pPr>
    </w:p>
    <w:p w14:paraId="5781EDDF">
      <w:pPr>
        <w:pStyle w:val="11"/>
        <w:numPr>
          <w:ilvl w:val="0"/>
          <w:numId w:val="0"/>
        </w:numPr>
        <w:jc w:val="both"/>
        <w:rPr>
          <w:rFonts w:hint="default" w:ascii="宋体" w:hAnsi="宋体" w:eastAsia="宋体" w:cs="宋体"/>
          <w:color w:val="auto"/>
          <w:sz w:val="28"/>
          <w:szCs w:val="28"/>
          <w:vertAlign w:val="baseline"/>
          <w:lang w:val="en-US" w:eastAsia="zh-CN"/>
        </w:rPr>
      </w:pPr>
    </w:p>
    <w:p w14:paraId="311FDE6E">
      <w:pPr>
        <w:pStyle w:val="11"/>
        <w:numPr>
          <w:ilvl w:val="0"/>
          <w:numId w:val="0"/>
        </w:numPr>
        <w:jc w:val="both"/>
        <w:rPr>
          <w:rFonts w:hint="default" w:ascii="宋体" w:hAnsi="宋体" w:eastAsia="宋体" w:cs="宋体"/>
          <w:color w:val="auto"/>
          <w:sz w:val="28"/>
          <w:szCs w:val="28"/>
          <w:vertAlign w:val="baseline"/>
          <w:lang w:val="en-US" w:eastAsia="zh-CN"/>
        </w:rPr>
      </w:pPr>
    </w:p>
    <w:p w14:paraId="39645B61">
      <w:pPr>
        <w:pStyle w:val="11"/>
        <w:numPr>
          <w:ilvl w:val="0"/>
          <w:numId w:val="0"/>
        </w:numPr>
        <w:jc w:val="both"/>
        <w:rPr>
          <w:rFonts w:hint="default" w:ascii="宋体" w:hAnsi="宋体" w:eastAsia="宋体" w:cs="宋体"/>
          <w:color w:val="auto"/>
          <w:sz w:val="28"/>
          <w:szCs w:val="28"/>
          <w:vertAlign w:val="baseline"/>
          <w:lang w:val="en-US" w:eastAsia="zh-CN"/>
        </w:rPr>
      </w:pPr>
    </w:p>
    <w:p w14:paraId="233E4F15">
      <w:pPr>
        <w:pStyle w:val="11"/>
        <w:numPr>
          <w:ilvl w:val="0"/>
          <w:numId w:val="0"/>
        </w:numPr>
        <w:jc w:val="both"/>
        <w:rPr>
          <w:rFonts w:hint="default" w:ascii="宋体" w:hAnsi="宋体" w:eastAsia="宋体" w:cs="宋体"/>
          <w:color w:val="auto"/>
          <w:sz w:val="28"/>
          <w:szCs w:val="28"/>
          <w:vertAlign w:val="baseline"/>
          <w:lang w:val="en-US" w:eastAsia="zh-CN"/>
        </w:rPr>
      </w:pPr>
    </w:p>
    <w:p w14:paraId="443634AA">
      <w:pPr>
        <w:pStyle w:val="11"/>
        <w:numPr>
          <w:ilvl w:val="0"/>
          <w:numId w:val="0"/>
        </w:numPr>
        <w:jc w:val="both"/>
        <w:rPr>
          <w:rFonts w:hint="default" w:ascii="宋体" w:hAnsi="宋体" w:eastAsia="宋体" w:cs="宋体"/>
          <w:color w:val="auto"/>
          <w:sz w:val="28"/>
          <w:szCs w:val="28"/>
          <w:vertAlign w:val="baseline"/>
          <w:lang w:val="en-US" w:eastAsia="zh-CN"/>
        </w:rPr>
      </w:pPr>
    </w:p>
    <w:p w14:paraId="69CD9497">
      <w:pPr>
        <w:pStyle w:val="11"/>
        <w:numPr>
          <w:ilvl w:val="0"/>
          <w:numId w:val="0"/>
        </w:numPr>
        <w:jc w:val="both"/>
        <w:rPr>
          <w:rFonts w:hint="default" w:ascii="宋体" w:hAnsi="宋体" w:eastAsia="宋体" w:cs="宋体"/>
          <w:color w:val="auto"/>
          <w:sz w:val="28"/>
          <w:szCs w:val="28"/>
          <w:vertAlign w:val="baseline"/>
          <w:lang w:val="en-US" w:eastAsia="zh-CN"/>
        </w:rPr>
      </w:pPr>
    </w:p>
    <w:p w14:paraId="1CF27104">
      <w:pPr>
        <w:pStyle w:val="11"/>
        <w:numPr>
          <w:ilvl w:val="0"/>
          <w:numId w:val="0"/>
        </w:numPr>
        <w:jc w:val="both"/>
        <w:rPr>
          <w:rFonts w:hint="default" w:ascii="宋体" w:hAnsi="宋体" w:eastAsia="宋体" w:cs="宋体"/>
          <w:color w:val="auto"/>
          <w:sz w:val="28"/>
          <w:szCs w:val="28"/>
          <w:vertAlign w:val="baseline"/>
          <w:lang w:val="en-US" w:eastAsia="zh-CN"/>
        </w:rPr>
      </w:pPr>
    </w:p>
    <w:p w14:paraId="2FB628B4">
      <w:pPr>
        <w:pStyle w:val="11"/>
        <w:numPr>
          <w:ilvl w:val="0"/>
          <w:numId w:val="0"/>
        </w:numPr>
        <w:jc w:val="both"/>
        <w:rPr>
          <w:rFonts w:hint="default" w:ascii="宋体" w:hAnsi="宋体" w:eastAsia="宋体" w:cs="宋体"/>
          <w:color w:val="auto"/>
          <w:sz w:val="28"/>
          <w:szCs w:val="28"/>
          <w:vertAlign w:val="baseline"/>
          <w:lang w:val="en-US" w:eastAsia="zh-CN"/>
        </w:rPr>
      </w:pPr>
    </w:p>
    <w:p w14:paraId="176237C0">
      <w:pPr>
        <w:pStyle w:val="11"/>
        <w:numPr>
          <w:ilvl w:val="0"/>
          <w:numId w:val="0"/>
        </w:numPr>
        <w:jc w:val="both"/>
        <w:rPr>
          <w:rFonts w:hint="default" w:ascii="宋体" w:hAnsi="宋体" w:eastAsia="宋体" w:cs="宋体"/>
          <w:color w:val="auto"/>
          <w:sz w:val="28"/>
          <w:szCs w:val="28"/>
          <w:vertAlign w:val="baseline"/>
          <w:lang w:val="en-US" w:eastAsia="zh-CN"/>
        </w:rPr>
      </w:pPr>
    </w:p>
    <w:p w14:paraId="38D51B38">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三、分项价格表</w:t>
      </w:r>
    </w:p>
    <w:p w14:paraId="38BF3E46">
      <w:pPr>
        <w:pStyle w:val="11"/>
        <w:numPr>
          <w:ilvl w:val="0"/>
          <w:numId w:val="0"/>
        </w:num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p w14:paraId="7C6D72FA">
      <w:pPr>
        <w:pStyle w:val="11"/>
        <w:numPr>
          <w:ilvl w:val="0"/>
          <w:numId w:val="0"/>
        </w:num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项目编号：</w:t>
      </w:r>
    </w:p>
    <w:p w14:paraId="334B1949">
      <w:pPr>
        <w:pStyle w:val="11"/>
        <w:numPr>
          <w:ilvl w:val="0"/>
          <w:numId w:val="0"/>
        </w:num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包号：                                         金额单位：元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2265"/>
        <w:gridCol w:w="2166"/>
        <w:gridCol w:w="3152"/>
      </w:tblGrid>
      <w:tr w14:paraId="66A9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0056B4A9">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265" w:type="dxa"/>
            <w:vAlign w:val="center"/>
          </w:tcPr>
          <w:p w14:paraId="40F4421E">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服务内容</w:t>
            </w:r>
          </w:p>
        </w:tc>
        <w:tc>
          <w:tcPr>
            <w:tcW w:w="2166" w:type="dxa"/>
            <w:vAlign w:val="center"/>
          </w:tcPr>
          <w:p w14:paraId="2EB719D2">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报价</w:t>
            </w:r>
          </w:p>
        </w:tc>
        <w:tc>
          <w:tcPr>
            <w:tcW w:w="3152" w:type="dxa"/>
            <w:vAlign w:val="center"/>
          </w:tcPr>
          <w:p w14:paraId="614E0769">
            <w:pPr>
              <w:pStyle w:val="11"/>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备注</w:t>
            </w:r>
          </w:p>
          <w:p w14:paraId="210F671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（收费依据、收费标准等）</w:t>
            </w:r>
          </w:p>
        </w:tc>
      </w:tr>
      <w:tr w14:paraId="0F9B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07CE7212">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265" w:type="dxa"/>
            <w:vAlign w:val="center"/>
          </w:tcPr>
          <w:p w14:paraId="4F52C91A">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271B6B16">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06D878CB">
            <w:pPr>
              <w:pStyle w:val="11"/>
              <w:numPr>
                <w:ilvl w:val="0"/>
                <w:numId w:val="0"/>
              </w:numPr>
              <w:jc w:val="left"/>
              <w:rPr>
                <w:rFonts w:hint="default" w:ascii="宋体" w:hAnsi="宋体" w:eastAsia="宋体" w:cs="宋体"/>
                <w:color w:val="auto"/>
                <w:sz w:val="24"/>
                <w:szCs w:val="24"/>
                <w:vertAlign w:val="baseline"/>
                <w:lang w:val="en-US" w:eastAsia="zh-CN"/>
              </w:rPr>
            </w:pPr>
          </w:p>
        </w:tc>
      </w:tr>
      <w:tr w14:paraId="4342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297AA910">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265" w:type="dxa"/>
            <w:vAlign w:val="center"/>
          </w:tcPr>
          <w:p w14:paraId="53A90F8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48C19D4A">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524FC96C">
            <w:pPr>
              <w:pStyle w:val="11"/>
              <w:numPr>
                <w:ilvl w:val="0"/>
                <w:numId w:val="0"/>
              </w:numPr>
              <w:jc w:val="left"/>
              <w:rPr>
                <w:rFonts w:hint="default" w:ascii="宋体" w:hAnsi="宋体" w:eastAsia="宋体" w:cs="宋体"/>
                <w:color w:val="auto"/>
                <w:sz w:val="24"/>
                <w:szCs w:val="24"/>
                <w:vertAlign w:val="baseline"/>
                <w:lang w:val="en-US" w:eastAsia="zh-CN"/>
              </w:rPr>
            </w:pPr>
          </w:p>
        </w:tc>
      </w:tr>
      <w:tr w14:paraId="5D80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24BA0A1B">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2265" w:type="dxa"/>
            <w:vAlign w:val="center"/>
          </w:tcPr>
          <w:p w14:paraId="7FF495F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27338E2B">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1E01812B">
            <w:pPr>
              <w:pStyle w:val="11"/>
              <w:numPr>
                <w:ilvl w:val="0"/>
                <w:numId w:val="0"/>
              </w:numPr>
              <w:jc w:val="left"/>
              <w:rPr>
                <w:rFonts w:hint="default" w:ascii="宋体" w:hAnsi="宋体" w:eastAsia="宋体" w:cs="宋体"/>
                <w:color w:val="auto"/>
                <w:sz w:val="24"/>
                <w:szCs w:val="24"/>
                <w:vertAlign w:val="baseline"/>
                <w:lang w:val="en-US" w:eastAsia="zh-CN"/>
              </w:rPr>
            </w:pPr>
          </w:p>
        </w:tc>
      </w:tr>
      <w:tr w14:paraId="4D88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3549520B">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2265" w:type="dxa"/>
            <w:vAlign w:val="center"/>
          </w:tcPr>
          <w:p w14:paraId="798C2D44">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180F20C0">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3D769325">
            <w:pPr>
              <w:pStyle w:val="11"/>
              <w:numPr>
                <w:ilvl w:val="0"/>
                <w:numId w:val="0"/>
              </w:numPr>
              <w:jc w:val="left"/>
              <w:rPr>
                <w:rFonts w:hint="default" w:ascii="宋体" w:hAnsi="宋体" w:eastAsia="宋体" w:cs="宋体"/>
                <w:color w:val="auto"/>
                <w:sz w:val="24"/>
                <w:szCs w:val="24"/>
                <w:vertAlign w:val="baseline"/>
                <w:lang w:val="en-US" w:eastAsia="zh-CN"/>
              </w:rPr>
            </w:pPr>
          </w:p>
        </w:tc>
      </w:tr>
      <w:tr w14:paraId="6705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3F13959">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2265" w:type="dxa"/>
            <w:vAlign w:val="center"/>
          </w:tcPr>
          <w:p w14:paraId="6C2B5F71">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719EBA30">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5BCDB31B">
            <w:pPr>
              <w:pStyle w:val="11"/>
              <w:numPr>
                <w:ilvl w:val="0"/>
                <w:numId w:val="0"/>
              </w:numPr>
              <w:jc w:val="left"/>
              <w:rPr>
                <w:rFonts w:hint="default" w:ascii="宋体" w:hAnsi="宋体" w:eastAsia="宋体" w:cs="宋体"/>
                <w:color w:val="auto"/>
                <w:sz w:val="24"/>
                <w:szCs w:val="24"/>
                <w:vertAlign w:val="baseline"/>
                <w:lang w:val="en-US" w:eastAsia="zh-CN"/>
              </w:rPr>
            </w:pPr>
          </w:p>
        </w:tc>
      </w:tr>
      <w:tr w14:paraId="7913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41C00004">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2265" w:type="dxa"/>
            <w:vAlign w:val="center"/>
          </w:tcPr>
          <w:p w14:paraId="7B280DE4">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02F0CB5B">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32834184">
            <w:pPr>
              <w:pStyle w:val="11"/>
              <w:numPr>
                <w:ilvl w:val="0"/>
                <w:numId w:val="0"/>
              </w:numPr>
              <w:jc w:val="left"/>
              <w:rPr>
                <w:rFonts w:hint="default" w:ascii="宋体" w:hAnsi="宋体" w:eastAsia="宋体" w:cs="宋体"/>
                <w:color w:val="auto"/>
                <w:sz w:val="24"/>
                <w:szCs w:val="24"/>
                <w:vertAlign w:val="baseline"/>
                <w:lang w:val="en-US" w:eastAsia="zh-CN"/>
              </w:rPr>
            </w:pPr>
          </w:p>
        </w:tc>
      </w:tr>
      <w:tr w14:paraId="3458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773CB0FF">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2265" w:type="dxa"/>
            <w:vAlign w:val="center"/>
          </w:tcPr>
          <w:p w14:paraId="138A27BB">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247E85B8">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6A22BDC4">
            <w:pPr>
              <w:pStyle w:val="11"/>
              <w:numPr>
                <w:ilvl w:val="0"/>
                <w:numId w:val="0"/>
              </w:numPr>
              <w:jc w:val="left"/>
              <w:rPr>
                <w:rFonts w:hint="default" w:ascii="宋体" w:hAnsi="宋体" w:eastAsia="宋体" w:cs="宋体"/>
                <w:color w:val="auto"/>
                <w:sz w:val="24"/>
                <w:szCs w:val="24"/>
                <w:vertAlign w:val="baseline"/>
                <w:lang w:val="en-US" w:eastAsia="zh-CN"/>
              </w:rPr>
            </w:pPr>
          </w:p>
        </w:tc>
      </w:tr>
      <w:tr w14:paraId="1CDB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7381134F">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2265" w:type="dxa"/>
            <w:vAlign w:val="center"/>
          </w:tcPr>
          <w:p w14:paraId="5D878798">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4D83866E">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4029C01E">
            <w:pPr>
              <w:pStyle w:val="11"/>
              <w:numPr>
                <w:ilvl w:val="0"/>
                <w:numId w:val="0"/>
              </w:numPr>
              <w:jc w:val="left"/>
              <w:rPr>
                <w:rFonts w:hint="default" w:ascii="宋体" w:hAnsi="宋体" w:eastAsia="宋体" w:cs="宋体"/>
                <w:color w:val="auto"/>
                <w:sz w:val="24"/>
                <w:szCs w:val="24"/>
                <w:vertAlign w:val="baseline"/>
                <w:lang w:val="en-US" w:eastAsia="zh-CN"/>
              </w:rPr>
            </w:pPr>
          </w:p>
        </w:tc>
      </w:tr>
      <w:tr w14:paraId="56D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4" w:type="dxa"/>
            <w:gridSpan w:val="2"/>
            <w:vAlign w:val="center"/>
          </w:tcPr>
          <w:p w14:paraId="1D9A91EB">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总计</w:t>
            </w:r>
          </w:p>
        </w:tc>
        <w:tc>
          <w:tcPr>
            <w:tcW w:w="5318" w:type="dxa"/>
            <w:gridSpan w:val="2"/>
          </w:tcPr>
          <w:p w14:paraId="40E3E2FD">
            <w:pPr>
              <w:pStyle w:val="11"/>
              <w:numPr>
                <w:ilvl w:val="0"/>
                <w:numId w:val="0"/>
              </w:numPr>
              <w:jc w:val="both"/>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vertAlign w:val="baseline"/>
                <w:lang w:val="en-US" w:eastAsia="zh-CN"/>
              </w:rPr>
              <w:t>大写：人民币</w:t>
            </w:r>
            <w:r>
              <w:rPr>
                <w:rFonts w:hint="eastAsia" w:ascii="宋体" w:hAnsi="宋体" w:eastAsia="宋体" w:cs="宋体"/>
                <w:color w:val="auto"/>
                <w:sz w:val="24"/>
                <w:szCs w:val="24"/>
                <w:u w:val="single"/>
                <w:vertAlign w:val="baseline"/>
                <w:lang w:val="en-US" w:eastAsia="zh-CN"/>
              </w:rPr>
              <w:t xml:space="preserve">       </w:t>
            </w:r>
            <w:r>
              <w:rPr>
                <w:rFonts w:hint="eastAsia" w:ascii="宋体" w:hAnsi="宋体" w:eastAsia="宋体" w:cs="宋体"/>
                <w:color w:val="auto"/>
                <w:sz w:val="24"/>
                <w:szCs w:val="24"/>
                <w:u w:val="none"/>
                <w:vertAlign w:val="baseline"/>
                <w:lang w:val="en-US" w:eastAsia="zh-CN"/>
              </w:rPr>
              <w:t>元</w:t>
            </w:r>
          </w:p>
          <w:p w14:paraId="08F0E5E1">
            <w:pPr>
              <w:pStyle w:val="11"/>
              <w:numPr>
                <w:ilvl w:val="0"/>
                <w:numId w:val="0"/>
              </w:numPr>
              <w:jc w:val="left"/>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u w:val="none"/>
                <w:vertAlign w:val="baseline"/>
                <w:lang w:val="en-US" w:eastAsia="zh-CN"/>
              </w:rPr>
              <w:t>小写：</w:t>
            </w:r>
            <w:r>
              <w:rPr>
                <w:rFonts w:hint="default" w:ascii="Arial" w:hAnsi="Arial" w:eastAsia="宋体" w:cs="Arial"/>
                <w:color w:val="auto"/>
                <w:sz w:val="24"/>
                <w:szCs w:val="24"/>
                <w:u w:val="none"/>
                <w:vertAlign w:val="baseline"/>
                <w:lang w:val="en-US" w:eastAsia="zh-CN"/>
              </w:rPr>
              <w:t>¥</w:t>
            </w:r>
            <w:r>
              <w:rPr>
                <w:rFonts w:hint="eastAsia" w:ascii="宋体" w:hAnsi="宋体" w:eastAsia="宋体" w:cs="宋体"/>
                <w:color w:val="auto"/>
                <w:sz w:val="24"/>
                <w:szCs w:val="24"/>
                <w:u w:val="single"/>
                <w:vertAlign w:val="baseline"/>
                <w:lang w:val="en-US" w:eastAsia="zh-CN"/>
              </w:rPr>
              <w:t xml:space="preserve">         </w:t>
            </w:r>
          </w:p>
        </w:tc>
      </w:tr>
    </w:tbl>
    <w:p w14:paraId="3CBD2A6D">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73D9769A">
      <w:pPr>
        <w:pStyle w:val="11"/>
        <w:numPr>
          <w:ilvl w:val="0"/>
          <w:numId w:val="0"/>
        </w:numPr>
        <w:ind w:leftChars="0"/>
        <w:jc w:val="both"/>
        <w:rPr>
          <w:rFonts w:hint="eastAsia"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vertAlign w:val="baseline"/>
          <w:lang w:val="en-US" w:eastAsia="zh-CN"/>
        </w:rPr>
        <w:t>投标人名称（公章）：</w:t>
      </w:r>
      <w:r>
        <w:rPr>
          <w:rFonts w:hint="eastAsia" w:ascii="宋体" w:hAnsi="宋体" w:eastAsia="宋体" w:cs="宋体"/>
          <w:color w:val="auto"/>
          <w:sz w:val="28"/>
          <w:szCs w:val="28"/>
          <w:u w:val="single"/>
          <w:vertAlign w:val="baseline"/>
          <w:lang w:val="en-US" w:eastAsia="zh-CN"/>
        </w:rPr>
        <w:t xml:space="preserve">                    </w:t>
      </w:r>
    </w:p>
    <w:p w14:paraId="3C53E4F2">
      <w:pPr>
        <w:pStyle w:val="11"/>
        <w:numPr>
          <w:ilvl w:val="0"/>
          <w:numId w:val="0"/>
        </w:numPr>
        <w:ind w:leftChars="0"/>
        <w:jc w:val="both"/>
        <w:rPr>
          <w:rFonts w:hint="eastAsia"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u w:val="none"/>
          <w:vertAlign w:val="baseline"/>
          <w:lang w:val="en-US" w:eastAsia="zh-CN"/>
        </w:rPr>
        <w:t>法定代表人或其授权代表签字：</w:t>
      </w:r>
      <w:r>
        <w:rPr>
          <w:rFonts w:hint="eastAsia" w:ascii="宋体" w:hAnsi="宋体" w:eastAsia="宋体" w:cs="宋体"/>
          <w:color w:val="auto"/>
          <w:sz w:val="28"/>
          <w:szCs w:val="28"/>
          <w:u w:val="single"/>
          <w:vertAlign w:val="baseline"/>
          <w:lang w:val="en-US" w:eastAsia="zh-CN"/>
        </w:rPr>
        <w:t xml:space="preserve">                    </w:t>
      </w:r>
    </w:p>
    <w:p w14:paraId="258C21FF">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u w:val="none"/>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37980D31">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205A9697">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说明:授权用投标专用章的，与公章具有相同法律效力。</w:t>
      </w:r>
    </w:p>
    <w:p w14:paraId="21CBC95D">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61C9A330">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675FE6C0">
      <w:pPr>
        <w:pStyle w:val="11"/>
        <w:numPr>
          <w:ilvl w:val="0"/>
          <w:numId w:val="0"/>
        </w:numPr>
        <w:ind w:leftChars="0"/>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四、商务条款偏离表</w:t>
      </w:r>
    </w:p>
    <w:p w14:paraId="6AF37871">
      <w:pPr>
        <w:pStyle w:val="11"/>
        <w:numPr>
          <w:ilvl w:val="0"/>
          <w:numId w:val="0"/>
        </w:num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p w14:paraId="35F32DA3">
      <w:pPr>
        <w:pStyle w:val="11"/>
        <w:numPr>
          <w:ilvl w:val="0"/>
          <w:numId w:val="0"/>
        </w:num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项目编号：</w:t>
      </w:r>
    </w:p>
    <w:p w14:paraId="16294A96">
      <w:pPr>
        <w:pStyle w:val="11"/>
        <w:numPr>
          <w:ilvl w:val="0"/>
          <w:numId w:val="0"/>
        </w:num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包号：</w:t>
      </w:r>
    </w:p>
    <w:tbl>
      <w:tblPr>
        <w:tblStyle w:val="14"/>
        <w:tblW w:w="9270" w:type="dxa"/>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65"/>
        <w:gridCol w:w="2580"/>
        <w:gridCol w:w="2550"/>
        <w:gridCol w:w="750"/>
        <w:gridCol w:w="720"/>
      </w:tblGrid>
      <w:tr w14:paraId="22D8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1FAA45DA">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965" w:type="dxa"/>
            <w:vAlign w:val="center"/>
          </w:tcPr>
          <w:p w14:paraId="167F6075">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招标文件条目号</w:t>
            </w:r>
          </w:p>
        </w:tc>
        <w:tc>
          <w:tcPr>
            <w:tcW w:w="2580" w:type="dxa"/>
            <w:vAlign w:val="center"/>
          </w:tcPr>
          <w:p w14:paraId="4F0E9225">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招标文件的商务条款</w:t>
            </w:r>
          </w:p>
        </w:tc>
        <w:tc>
          <w:tcPr>
            <w:tcW w:w="2550" w:type="dxa"/>
            <w:vAlign w:val="center"/>
          </w:tcPr>
          <w:p w14:paraId="211B20F4">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投标文件的商务条款</w:t>
            </w:r>
          </w:p>
        </w:tc>
        <w:tc>
          <w:tcPr>
            <w:tcW w:w="750" w:type="dxa"/>
            <w:vAlign w:val="center"/>
          </w:tcPr>
          <w:p w14:paraId="320CA52C">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偏离</w:t>
            </w:r>
          </w:p>
        </w:tc>
        <w:tc>
          <w:tcPr>
            <w:tcW w:w="720" w:type="dxa"/>
            <w:vAlign w:val="center"/>
          </w:tcPr>
          <w:p w14:paraId="45BDE9A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说明</w:t>
            </w:r>
          </w:p>
        </w:tc>
      </w:tr>
      <w:tr w14:paraId="4407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536DBDE0">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65" w:type="dxa"/>
            <w:vAlign w:val="center"/>
          </w:tcPr>
          <w:p w14:paraId="24DB446F">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80" w:type="dxa"/>
            <w:vAlign w:val="center"/>
          </w:tcPr>
          <w:p w14:paraId="36FEA3A2">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50" w:type="dxa"/>
            <w:vAlign w:val="center"/>
          </w:tcPr>
          <w:p w14:paraId="7E8CF73D">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50" w:type="dxa"/>
            <w:vAlign w:val="center"/>
          </w:tcPr>
          <w:p w14:paraId="66C4C7C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0" w:type="dxa"/>
            <w:vAlign w:val="center"/>
          </w:tcPr>
          <w:p w14:paraId="3D7F0B65">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1E47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26FEE844">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65" w:type="dxa"/>
            <w:vAlign w:val="center"/>
          </w:tcPr>
          <w:p w14:paraId="3F568B00">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80" w:type="dxa"/>
            <w:vAlign w:val="center"/>
          </w:tcPr>
          <w:p w14:paraId="6632A9B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50" w:type="dxa"/>
            <w:vAlign w:val="center"/>
          </w:tcPr>
          <w:p w14:paraId="0F841134">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50" w:type="dxa"/>
            <w:vAlign w:val="center"/>
          </w:tcPr>
          <w:p w14:paraId="641F39B6">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0" w:type="dxa"/>
            <w:vAlign w:val="center"/>
          </w:tcPr>
          <w:p w14:paraId="764A5752">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12DD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1B3D85A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65" w:type="dxa"/>
            <w:vAlign w:val="center"/>
          </w:tcPr>
          <w:p w14:paraId="7A32D92F">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80" w:type="dxa"/>
            <w:vAlign w:val="center"/>
          </w:tcPr>
          <w:p w14:paraId="338AE727">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50" w:type="dxa"/>
            <w:vAlign w:val="center"/>
          </w:tcPr>
          <w:p w14:paraId="13713401">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50" w:type="dxa"/>
            <w:vAlign w:val="center"/>
          </w:tcPr>
          <w:p w14:paraId="10DB930E">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0" w:type="dxa"/>
            <w:vAlign w:val="center"/>
          </w:tcPr>
          <w:p w14:paraId="38C47D80">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4950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685BDF9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65" w:type="dxa"/>
            <w:vAlign w:val="center"/>
          </w:tcPr>
          <w:p w14:paraId="7B09469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80" w:type="dxa"/>
            <w:vAlign w:val="center"/>
          </w:tcPr>
          <w:p w14:paraId="6EFEAF54">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50" w:type="dxa"/>
            <w:vAlign w:val="center"/>
          </w:tcPr>
          <w:p w14:paraId="726AB87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50" w:type="dxa"/>
            <w:vAlign w:val="center"/>
          </w:tcPr>
          <w:p w14:paraId="54503CD1">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0" w:type="dxa"/>
            <w:vAlign w:val="center"/>
          </w:tcPr>
          <w:p w14:paraId="41F3CF99">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2EAB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ED43708">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65" w:type="dxa"/>
            <w:vAlign w:val="center"/>
          </w:tcPr>
          <w:p w14:paraId="7EAE212E">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80" w:type="dxa"/>
            <w:vAlign w:val="center"/>
          </w:tcPr>
          <w:p w14:paraId="412B495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50" w:type="dxa"/>
            <w:vAlign w:val="center"/>
          </w:tcPr>
          <w:p w14:paraId="0D176A15">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50" w:type="dxa"/>
            <w:vAlign w:val="center"/>
          </w:tcPr>
          <w:p w14:paraId="27390CA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0" w:type="dxa"/>
            <w:vAlign w:val="center"/>
          </w:tcPr>
          <w:p w14:paraId="75B7E358">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0B43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776E80D4">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65" w:type="dxa"/>
            <w:vAlign w:val="center"/>
          </w:tcPr>
          <w:p w14:paraId="2A5C97C5">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80" w:type="dxa"/>
            <w:vAlign w:val="center"/>
          </w:tcPr>
          <w:p w14:paraId="342BCB6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50" w:type="dxa"/>
            <w:vAlign w:val="center"/>
          </w:tcPr>
          <w:p w14:paraId="4687531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50" w:type="dxa"/>
            <w:vAlign w:val="center"/>
          </w:tcPr>
          <w:p w14:paraId="362972DF">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0" w:type="dxa"/>
            <w:vAlign w:val="center"/>
          </w:tcPr>
          <w:p w14:paraId="47F0FA77">
            <w:pPr>
              <w:pStyle w:val="11"/>
              <w:numPr>
                <w:ilvl w:val="0"/>
                <w:numId w:val="0"/>
              </w:numPr>
              <w:jc w:val="center"/>
              <w:rPr>
                <w:rFonts w:hint="default" w:ascii="宋体" w:hAnsi="宋体" w:eastAsia="宋体" w:cs="宋体"/>
                <w:color w:val="auto"/>
                <w:sz w:val="24"/>
                <w:szCs w:val="24"/>
                <w:vertAlign w:val="baseline"/>
                <w:lang w:val="en-US" w:eastAsia="zh-CN"/>
              </w:rPr>
            </w:pPr>
          </w:p>
        </w:tc>
      </w:tr>
    </w:tbl>
    <w:p w14:paraId="5F44FCF2">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说明：如有偏离，则必须注明“偏离”，未注明偏离的，视为完全响应。</w:t>
      </w:r>
    </w:p>
    <w:p w14:paraId="338DA36D">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436561B6">
      <w:pPr>
        <w:pStyle w:val="11"/>
        <w:numPr>
          <w:ilvl w:val="0"/>
          <w:numId w:val="0"/>
        </w:numPr>
        <w:ind w:leftChars="0"/>
        <w:jc w:val="both"/>
        <w:rPr>
          <w:rFonts w:hint="eastAsia"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vertAlign w:val="baseline"/>
          <w:lang w:val="en-US" w:eastAsia="zh-CN"/>
        </w:rPr>
        <w:t>投标人名称（公章）：</w:t>
      </w:r>
      <w:r>
        <w:rPr>
          <w:rFonts w:hint="eastAsia" w:ascii="宋体" w:hAnsi="宋体" w:eastAsia="宋体" w:cs="宋体"/>
          <w:color w:val="auto"/>
          <w:sz w:val="28"/>
          <w:szCs w:val="28"/>
          <w:u w:val="single"/>
          <w:vertAlign w:val="baseline"/>
          <w:lang w:val="en-US" w:eastAsia="zh-CN"/>
        </w:rPr>
        <w:t xml:space="preserve">                    </w:t>
      </w:r>
    </w:p>
    <w:p w14:paraId="32F5395B">
      <w:pPr>
        <w:pStyle w:val="11"/>
        <w:numPr>
          <w:ilvl w:val="0"/>
          <w:numId w:val="0"/>
        </w:numPr>
        <w:ind w:leftChars="0"/>
        <w:jc w:val="both"/>
        <w:rPr>
          <w:rFonts w:hint="eastAsia"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u w:val="none"/>
          <w:vertAlign w:val="baseline"/>
          <w:lang w:val="en-US" w:eastAsia="zh-CN"/>
        </w:rPr>
        <w:t>法定代表人或其授权代表签字：</w:t>
      </w:r>
      <w:r>
        <w:rPr>
          <w:rFonts w:hint="eastAsia" w:ascii="宋体" w:hAnsi="宋体" w:eastAsia="宋体" w:cs="宋体"/>
          <w:color w:val="auto"/>
          <w:sz w:val="28"/>
          <w:szCs w:val="28"/>
          <w:u w:val="single"/>
          <w:vertAlign w:val="baseline"/>
          <w:lang w:val="en-US" w:eastAsia="zh-CN"/>
        </w:rPr>
        <w:t xml:space="preserve">                    </w:t>
      </w:r>
    </w:p>
    <w:p w14:paraId="47C20641">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u w:val="none"/>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2496FD1D">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6418D901">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说明:授权用投标专用章的，与公章具有相同法律效力。</w:t>
      </w:r>
    </w:p>
    <w:p w14:paraId="07CDCFAC">
      <w:pPr>
        <w:pStyle w:val="11"/>
        <w:numPr>
          <w:ilvl w:val="0"/>
          <w:numId w:val="0"/>
        </w:numPr>
        <w:jc w:val="left"/>
        <w:rPr>
          <w:rFonts w:hint="default" w:ascii="宋体" w:hAnsi="宋体" w:eastAsia="宋体" w:cs="宋体"/>
          <w:color w:val="auto"/>
          <w:sz w:val="28"/>
          <w:szCs w:val="28"/>
          <w:vertAlign w:val="baseline"/>
          <w:lang w:val="en-US" w:eastAsia="zh-CN"/>
        </w:rPr>
      </w:pPr>
    </w:p>
    <w:p w14:paraId="34145492">
      <w:pPr>
        <w:pStyle w:val="11"/>
        <w:numPr>
          <w:ilvl w:val="0"/>
          <w:numId w:val="0"/>
        </w:numPr>
        <w:jc w:val="left"/>
        <w:rPr>
          <w:rFonts w:hint="default" w:ascii="宋体" w:hAnsi="宋体" w:eastAsia="宋体" w:cs="宋体"/>
          <w:color w:val="auto"/>
          <w:sz w:val="28"/>
          <w:szCs w:val="28"/>
          <w:vertAlign w:val="baseline"/>
          <w:lang w:val="en-US" w:eastAsia="zh-CN"/>
        </w:rPr>
      </w:pPr>
    </w:p>
    <w:p w14:paraId="0EBF658E">
      <w:pPr>
        <w:pStyle w:val="11"/>
        <w:numPr>
          <w:ilvl w:val="0"/>
          <w:numId w:val="0"/>
        </w:numPr>
        <w:jc w:val="left"/>
        <w:rPr>
          <w:rFonts w:hint="default" w:ascii="宋体" w:hAnsi="宋体" w:eastAsia="宋体" w:cs="宋体"/>
          <w:color w:val="auto"/>
          <w:sz w:val="28"/>
          <w:szCs w:val="28"/>
          <w:vertAlign w:val="baseline"/>
          <w:lang w:val="en-US" w:eastAsia="zh-CN"/>
        </w:rPr>
      </w:pPr>
    </w:p>
    <w:p w14:paraId="4BC2B1A0">
      <w:pPr>
        <w:pStyle w:val="11"/>
        <w:numPr>
          <w:ilvl w:val="0"/>
          <w:numId w:val="0"/>
        </w:numPr>
        <w:jc w:val="left"/>
        <w:rPr>
          <w:rFonts w:hint="default" w:ascii="宋体" w:hAnsi="宋体" w:eastAsia="宋体" w:cs="宋体"/>
          <w:color w:val="auto"/>
          <w:sz w:val="28"/>
          <w:szCs w:val="28"/>
          <w:vertAlign w:val="baseline"/>
          <w:lang w:val="en-US" w:eastAsia="zh-CN"/>
        </w:rPr>
      </w:pPr>
    </w:p>
    <w:p w14:paraId="4C975C89">
      <w:pPr>
        <w:pStyle w:val="11"/>
        <w:numPr>
          <w:ilvl w:val="0"/>
          <w:numId w:val="0"/>
        </w:numPr>
        <w:jc w:val="left"/>
        <w:rPr>
          <w:rFonts w:hint="default" w:ascii="宋体" w:hAnsi="宋体" w:eastAsia="宋体" w:cs="宋体"/>
          <w:color w:val="auto"/>
          <w:sz w:val="28"/>
          <w:szCs w:val="28"/>
          <w:vertAlign w:val="baseline"/>
          <w:lang w:val="en-US" w:eastAsia="zh-CN"/>
        </w:rPr>
      </w:pPr>
    </w:p>
    <w:p w14:paraId="3565D754">
      <w:p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br w:type="page"/>
      </w:r>
    </w:p>
    <w:p w14:paraId="3E1ABB36">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五、投标人具备投标资格的证明文件</w:t>
      </w:r>
    </w:p>
    <w:p w14:paraId="3C12910B">
      <w:pPr>
        <w:pStyle w:val="11"/>
        <w:numPr>
          <w:ilvl w:val="0"/>
          <w:numId w:val="0"/>
        </w:numPr>
        <w:jc w:val="both"/>
        <w:rPr>
          <w:rFonts w:hint="default" w:ascii="宋体" w:hAnsi="宋体" w:eastAsia="宋体" w:cs="宋体"/>
          <w:color w:val="auto"/>
          <w:sz w:val="28"/>
          <w:szCs w:val="28"/>
          <w:vertAlign w:val="baseline"/>
          <w:lang w:val="en-US" w:eastAsia="zh-CN"/>
        </w:rPr>
      </w:pPr>
    </w:p>
    <w:p w14:paraId="065D6E51">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附件5-2-1    </w:t>
      </w:r>
    </w:p>
    <w:p w14:paraId="6A6519C8">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法人或者其他组织的营业执照副本复印件</w:t>
      </w:r>
    </w:p>
    <w:p w14:paraId="41E95C55">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或自然人的身份证明复印件</w:t>
      </w:r>
    </w:p>
    <w:p w14:paraId="75784D34">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（示例略）</w:t>
      </w:r>
    </w:p>
    <w:p w14:paraId="78A5355D">
      <w:pPr>
        <w:pStyle w:val="11"/>
        <w:numPr>
          <w:ilvl w:val="0"/>
          <w:numId w:val="0"/>
        </w:numPr>
        <w:jc w:val="both"/>
        <w:rPr>
          <w:rFonts w:hint="eastAsia" w:ascii="宋体" w:hAnsi="宋体" w:eastAsia="宋体" w:cs="宋体"/>
          <w:color w:val="auto"/>
          <w:sz w:val="28"/>
          <w:szCs w:val="28"/>
          <w:vertAlign w:val="baseline"/>
          <w:lang w:val="en-US" w:eastAsia="zh-CN"/>
        </w:rPr>
      </w:pPr>
    </w:p>
    <w:p w14:paraId="77B72B9E">
      <w:pPr>
        <w:pStyle w:val="11"/>
        <w:numPr>
          <w:ilvl w:val="0"/>
          <w:numId w:val="0"/>
        </w:numPr>
        <w:jc w:val="both"/>
        <w:rPr>
          <w:rFonts w:hint="eastAsia" w:ascii="宋体" w:hAnsi="宋体" w:eastAsia="宋体" w:cs="宋体"/>
          <w:color w:val="auto"/>
          <w:sz w:val="28"/>
          <w:szCs w:val="28"/>
          <w:vertAlign w:val="baseline"/>
          <w:lang w:val="en-US" w:eastAsia="zh-CN"/>
        </w:rPr>
      </w:pPr>
    </w:p>
    <w:p w14:paraId="7138840E">
      <w:pPr>
        <w:pStyle w:val="11"/>
        <w:numPr>
          <w:ilvl w:val="0"/>
          <w:numId w:val="0"/>
        </w:numPr>
        <w:jc w:val="both"/>
        <w:rPr>
          <w:rFonts w:hint="default" w:ascii="宋体" w:hAnsi="宋体" w:eastAsia="宋体" w:cs="宋体"/>
          <w:color w:val="auto"/>
          <w:sz w:val="28"/>
          <w:szCs w:val="28"/>
          <w:vertAlign w:val="baseline"/>
          <w:lang w:val="en-US" w:eastAsia="zh-CN"/>
        </w:rPr>
      </w:pPr>
    </w:p>
    <w:p w14:paraId="69D54073">
      <w:pPr>
        <w:pStyle w:val="11"/>
        <w:numPr>
          <w:ilvl w:val="0"/>
          <w:numId w:val="0"/>
        </w:numPr>
        <w:jc w:val="both"/>
        <w:rPr>
          <w:rFonts w:hint="default" w:ascii="宋体" w:hAnsi="宋体" w:eastAsia="宋体" w:cs="宋体"/>
          <w:color w:val="auto"/>
          <w:sz w:val="28"/>
          <w:szCs w:val="28"/>
          <w:vertAlign w:val="baseline"/>
          <w:lang w:val="en-US" w:eastAsia="zh-CN"/>
        </w:rPr>
      </w:pPr>
    </w:p>
    <w:p w14:paraId="488E2913">
      <w:pPr>
        <w:pStyle w:val="11"/>
        <w:numPr>
          <w:ilvl w:val="0"/>
          <w:numId w:val="0"/>
        </w:numPr>
        <w:jc w:val="both"/>
        <w:rPr>
          <w:rFonts w:hint="default" w:ascii="宋体" w:hAnsi="宋体" w:eastAsia="宋体" w:cs="宋体"/>
          <w:color w:val="auto"/>
          <w:sz w:val="28"/>
          <w:szCs w:val="28"/>
          <w:vertAlign w:val="baseline"/>
          <w:lang w:val="en-US" w:eastAsia="zh-CN"/>
        </w:rPr>
      </w:pPr>
    </w:p>
    <w:p w14:paraId="2A789739">
      <w:pPr>
        <w:pStyle w:val="11"/>
        <w:numPr>
          <w:ilvl w:val="0"/>
          <w:numId w:val="0"/>
        </w:numPr>
        <w:jc w:val="both"/>
        <w:rPr>
          <w:rFonts w:hint="default" w:ascii="宋体" w:hAnsi="宋体" w:eastAsia="宋体" w:cs="宋体"/>
          <w:color w:val="auto"/>
          <w:sz w:val="28"/>
          <w:szCs w:val="28"/>
          <w:vertAlign w:val="baseline"/>
          <w:lang w:val="en-US" w:eastAsia="zh-CN"/>
        </w:rPr>
      </w:pPr>
    </w:p>
    <w:p w14:paraId="464B6411">
      <w:pPr>
        <w:pStyle w:val="11"/>
        <w:numPr>
          <w:ilvl w:val="0"/>
          <w:numId w:val="0"/>
        </w:numPr>
        <w:jc w:val="both"/>
        <w:rPr>
          <w:rFonts w:hint="default" w:ascii="宋体" w:hAnsi="宋体" w:eastAsia="宋体" w:cs="宋体"/>
          <w:color w:val="auto"/>
          <w:sz w:val="28"/>
          <w:szCs w:val="28"/>
          <w:vertAlign w:val="baseline"/>
          <w:lang w:val="en-US" w:eastAsia="zh-CN"/>
        </w:rPr>
      </w:pPr>
    </w:p>
    <w:p w14:paraId="5515A7CA">
      <w:pPr>
        <w:pStyle w:val="11"/>
        <w:numPr>
          <w:ilvl w:val="0"/>
          <w:numId w:val="0"/>
        </w:numPr>
        <w:jc w:val="both"/>
        <w:rPr>
          <w:rFonts w:hint="default" w:ascii="宋体" w:hAnsi="宋体" w:eastAsia="宋体" w:cs="宋体"/>
          <w:color w:val="auto"/>
          <w:sz w:val="28"/>
          <w:szCs w:val="28"/>
          <w:vertAlign w:val="baseline"/>
          <w:lang w:val="en-US" w:eastAsia="zh-CN"/>
        </w:rPr>
      </w:pPr>
    </w:p>
    <w:p w14:paraId="7396226A">
      <w:pPr>
        <w:pStyle w:val="11"/>
        <w:numPr>
          <w:ilvl w:val="0"/>
          <w:numId w:val="0"/>
        </w:numPr>
        <w:jc w:val="both"/>
        <w:rPr>
          <w:rFonts w:hint="default" w:ascii="宋体" w:hAnsi="宋体" w:eastAsia="宋体" w:cs="宋体"/>
          <w:color w:val="auto"/>
          <w:sz w:val="28"/>
          <w:szCs w:val="28"/>
          <w:vertAlign w:val="baseline"/>
          <w:lang w:val="en-US" w:eastAsia="zh-CN"/>
        </w:rPr>
      </w:pPr>
    </w:p>
    <w:p w14:paraId="5A335AC5">
      <w:pPr>
        <w:pStyle w:val="11"/>
        <w:numPr>
          <w:ilvl w:val="0"/>
          <w:numId w:val="0"/>
        </w:numPr>
        <w:jc w:val="both"/>
        <w:rPr>
          <w:rFonts w:hint="default" w:ascii="宋体" w:hAnsi="宋体" w:eastAsia="宋体" w:cs="宋体"/>
          <w:color w:val="auto"/>
          <w:sz w:val="28"/>
          <w:szCs w:val="28"/>
          <w:vertAlign w:val="baseline"/>
          <w:lang w:val="en-US" w:eastAsia="zh-CN"/>
        </w:rPr>
      </w:pPr>
    </w:p>
    <w:p w14:paraId="655B2AF2">
      <w:pPr>
        <w:pStyle w:val="11"/>
        <w:numPr>
          <w:ilvl w:val="0"/>
          <w:numId w:val="0"/>
        </w:numPr>
        <w:jc w:val="both"/>
        <w:rPr>
          <w:rFonts w:hint="default" w:ascii="宋体" w:hAnsi="宋体" w:eastAsia="宋体" w:cs="宋体"/>
          <w:color w:val="auto"/>
          <w:sz w:val="28"/>
          <w:szCs w:val="28"/>
          <w:vertAlign w:val="baseline"/>
          <w:lang w:val="en-US" w:eastAsia="zh-CN"/>
        </w:rPr>
      </w:pPr>
    </w:p>
    <w:p w14:paraId="13927D1B">
      <w:pPr>
        <w:pStyle w:val="11"/>
        <w:numPr>
          <w:ilvl w:val="0"/>
          <w:numId w:val="0"/>
        </w:numPr>
        <w:jc w:val="both"/>
        <w:rPr>
          <w:rFonts w:hint="default" w:ascii="宋体" w:hAnsi="宋体" w:eastAsia="宋体" w:cs="宋体"/>
          <w:color w:val="auto"/>
          <w:sz w:val="28"/>
          <w:szCs w:val="28"/>
          <w:vertAlign w:val="baseline"/>
          <w:lang w:val="en-US" w:eastAsia="zh-CN"/>
        </w:rPr>
      </w:pPr>
    </w:p>
    <w:p w14:paraId="067454D0">
      <w:pPr>
        <w:pStyle w:val="11"/>
        <w:numPr>
          <w:ilvl w:val="0"/>
          <w:numId w:val="0"/>
        </w:numPr>
        <w:jc w:val="both"/>
        <w:rPr>
          <w:rFonts w:hint="default" w:ascii="宋体" w:hAnsi="宋体" w:eastAsia="宋体" w:cs="宋体"/>
          <w:color w:val="auto"/>
          <w:sz w:val="28"/>
          <w:szCs w:val="28"/>
          <w:vertAlign w:val="baseline"/>
          <w:lang w:val="en-US" w:eastAsia="zh-CN"/>
        </w:rPr>
      </w:pPr>
    </w:p>
    <w:p w14:paraId="30CFB833">
      <w:pPr>
        <w:pStyle w:val="11"/>
        <w:numPr>
          <w:ilvl w:val="0"/>
          <w:numId w:val="0"/>
        </w:numPr>
        <w:jc w:val="both"/>
        <w:rPr>
          <w:rFonts w:hint="default" w:ascii="宋体" w:hAnsi="宋体" w:eastAsia="宋体" w:cs="宋体"/>
          <w:color w:val="auto"/>
          <w:sz w:val="28"/>
          <w:szCs w:val="28"/>
          <w:vertAlign w:val="baseline"/>
          <w:lang w:val="en-US" w:eastAsia="zh-CN"/>
        </w:rPr>
      </w:pPr>
    </w:p>
    <w:p w14:paraId="047A1579">
      <w:pPr>
        <w:pStyle w:val="11"/>
        <w:numPr>
          <w:ilvl w:val="0"/>
          <w:numId w:val="0"/>
        </w:numPr>
        <w:jc w:val="both"/>
        <w:rPr>
          <w:rFonts w:hint="default" w:ascii="宋体" w:hAnsi="宋体" w:eastAsia="宋体" w:cs="宋体"/>
          <w:color w:val="auto"/>
          <w:sz w:val="28"/>
          <w:szCs w:val="28"/>
          <w:vertAlign w:val="baseline"/>
          <w:lang w:val="en-US" w:eastAsia="zh-CN"/>
        </w:rPr>
      </w:pPr>
    </w:p>
    <w:p w14:paraId="5564303F">
      <w:pPr>
        <w:pStyle w:val="11"/>
        <w:numPr>
          <w:ilvl w:val="0"/>
          <w:numId w:val="0"/>
        </w:numPr>
        <w:jc w:val="both"/>
        <w:rPr>
          <w:rFonts w:hint="default" w:ascii="宋体" w:hAnsi="宋体" w:eastAsia="宋体" w:cs="宋体"/>
          <w:color w:val="auto"/>
          <w:sz w:val="28"/>
          <w:szCs w:val="28"/>
          <w:vertAlign w:val="baseline"/>
          <w:lang w:val="en-US" w:eastAsia="zh-CN"/>
        </w:rPr>
      </w:pPr>
    </w:p>
    <w:p w14:paraId="38382F92">
      <w:pPr>
        <w:pStyle w:val="11"/>
        <w:numPr>
          <w:ilvl w:val="0"/>
          <w:numId w:val="0"/>
        </w:numPr>
        <w:jc w:val="both"/>
        <w:rPr>
          <w:rFonts w:hint="default" w:ascii="宋体" w:hAnsi="宋体" w:eastAsia="宋体" w:cs="宋体"/>
          <w:color w:val="auto"/>
          <w:sz w:val="28"/>
          <w:szCs w:val="28"/>
          <w:vertAlign w:val="baseline"/>
          <w:lang w:val="en-US" w:eastAsia="zh-CN"/>
        </w:rPr>
      </w:pPr>
    </w:p>
    <w:p w14:paraId="1AF39FB2">
      <w:pPr>
        <w:pStyle w:val="11"/>
        <w:numPr>
          <w:ilvl w:val="0"/>
          <w:numId w:val="0"/>
        </w:numPr>
        <w:jc w:val="both"/>
        <w:rPr>
          <w:rFonts w:hint="default" w:ascii="宋体" w:hAnsi="宋体" w:eastAsia="宋体" w:cs="宋体"/>
          <w:color w:val="auto"/>
          <w:sz w:val="28"/>
          <w:szCs w:val="28"/>
          <w:vertAlign w:val="baseline"/>
          <w:lang w:val="en-US" w:eastAsia="zh-CN"/>
        </w:rPr>
      </w:pPr>
    </w:p>
    <w:p w14:paraId="2954FE20">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附件5-2-2  </w:t>
      </w:r>
    </w:p>
    <w:p w14:paraId="4589DFDA">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法人或者其他组织的税务登记证副本复印件</w:t>
      </w:r>
    </w:p>
    <w:p w14:paraId="20989F32">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（按规定可不进行税务登记的不提供）</w:t>
      </w:r>
    </w:p>
    <w:p w14:paraId="5333926B">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（示例略）</w:t>
      </w:r>
    </w:p>
    <w:p w14:paraId="780DD067">
      <w:pPr>
        <w:pStyle w:val="11"/>
        <w:numPr>
          <w:ilvl w:val="0"/>
          <w:numId w:val="0"/>
        </w:numPr>
        <w:jc w:val="both"/>
        <w:rPr>
          <w:rFonts w:hint="eastAsia" w:ascii="宋体" w:hAnsi="宋体" w:eastAsia="宋体" w:cs="宋体"/>
          <w:color w:val="auto"/>
          <w:sz w:val="28"/>
          <w:szCs w:val="28"/>
          <w:vertAlign w:val="baseline"/>
          <w:lang w:val="en-US" w:eastAsia="zh-CN"/>
        </w:rPr>
      </w:pPr>
    </w:p>
    <w:p w14:paraId="2EBC8C64">
      <w:pPr>
        <w:pStyle w:val="11"/>
        <w:numPr>
          <w:ilvl w:val="0"/>
          <w:numId w:val="0"/>
        </w:numPr>
        <w:jc w:val="both"/>
        <w:rPr>
          <w:rFonts w:hint="eastAsia" w:ascii="宋体" w:hAnsi="宋体" w:eastAsia="宋体" w:cs="宋体"/>
          <w:color w:val="auto"/>
          <w:sz w:val="28"/>
          <w:szCs w:val="28"/>
          <w:vertAlign w:val="baseline"/>
          <w:lang w:val="en-US" w:eastAsia="zh-CN"/>
        </w:rPr>
      </w:pPr>
    </w:p>
    <w:p w14:paraId="50AF7517">
      <w:pPr>
        <w:pStyle w:val="11"/>
        <w:numPr>
          <w:ilvl w:val="0"/>
          <w:numId w:val="0"/>
        </w:numPr>
        <w:jc w:val="both"/>
        <w:rPr>
          <w:rFonts w:hint="eastAsia" w:ascii="宋体" w:hAnsi="宋体" w:eastAsia="宋体" w:cs="宋体"/>
          <w:color w:val="auto"/>
          <w:sz w:val="28"/>
          <w:szCs w:val="28"/>
          <w:vertAlign w:val="baseline"/>
          <w:lang w:val="en-US" w:eastAsia="zh-CN"/>
        </w:rPr>
      </w:pPr>
    </w:p>
    <w:p w14:paraId="43E816CC">
      <w:pPr>
        <w:pStyle w:val="11"/>
        <w:numPr>
          <w:ilvl w:val="0"/>
          <w:numId w:val="0"/>
        </w:numPr>
        <w:jc w:val="both"/>
        <w:rPr>
          <w:rFonts w:hint="eastAsia" w:ascii="宋体" w:hAnsi="宋体" w:eastAsia="宋体" w:cs="宋体"/>
          <w:color w:val="auto"/>
          <w:sz w:val="28"/>
          <w:szCs w:val="28"/>
          <w:vertAlign w:val="baseline"/>
          <w:lang w:val="en-US" w:eastAsia="zh-CN"/>
        </w:rPr>
      </w:pPr>
    </w:p>
    <w:p w14:paraId="3D590C85">
      <w:pPr>
        <w:pStyle w:val="11"/>
        <w:numPr>
          <w:ilvl w:val="0"/>
          <w:numId w:val="0"/>
        </w:numPr>
        <w:jc w:val="both"/>
        <w:rPr>
          <w:rFonts w:hint="eastAsia" w:ascii="宋体" w:hAnsi="宋体" w:eastAsia="宋体" w:cs="宋体"/>
          <w:color w:val="auto"/>
          <w:sz w:val="28"/>
          <w:szCs w:val="28"/>
          <w:vertAlign w:val="baseline"/>
          <w:lang w:val="en-US" w:eastAsia="zh-CN"/>
        </w:rPr>
      </w:pPr>
    </w:p>
    <w:p w14:paraId="38AF1396">
      <w:pPr>
        <w:pStyle w:val="11"/>
        <w:numPr>
          <w:ilvl w:val="0"/>
          <w:numId w:val="0"/>
        </w:numPr>
        <w:jc w:val="both"/>
        <w:rPr>
          <w:rFonts w:hint="eastAsia" w:ascii="宋体" w:hAnsi="宋体" w:eastAsia="宋体" w:cs="宋体"/>
          <w:color w:val="auto"/>
          <w:sz w:val="28"/>
          <w:szCs w:val="28"/>
          <w:vertAlign w:val="baseline"/>
          <w:lang w:val="en-US" w:eastAsia="zh-CN"/>
        </w:rPr>
      </w:pPr>
    </w:p>
    <w:p w14:paraId="25C272FF">
      <w:pPr>
        <w:pStyle w:val="11"/>
        <w:numPr>
          <w:ilvl w:val="0"/>
          <w:numId w:val="0"/>
        </w:numPr>
        <w:jc w:val="both"/>
        <w:rPr>
          <w:rFonts w:hint="eastAsia" w:ascii="宋体" w:hAnsi="宋体" w:eastAsia="宋体" w:cs="宋体"/>
          <w:color w:val="auto"/>
          <w:sz w:val="28"/>
          <w:szCs w:val="28"/>
          <w:vertAlign w:val="baseline"/>
          <w:lang w:val="en-US" w:eastAsia="zh-CN"/>
        </w:rPr>
      </w:pPr>
    </w:p>
    <w:p w14:paraId="6F56EAC2">
      <w:pPr>
        <w:pStyle w:val="11"/>
        <w:numPr>
          <w:ilvl w:val="0"/>
          <w:numId w:val="0"/>
        </w:numPr>
        <w:jc w:val="both"/>
        <w:rPr>
          <w:rFonts w:hint="eastAsia" w:ascii="宋体" w:hAnsi="宋体" w:eastAsia="宋体" w:cs="宋体"/>
          <w:color w:val="auto"/>
          <w:sz w:val="28"/>
          <w:szCs w:val="28"/>
          <w:vertAlign w:val="baseline"/>
          <w:lang w:val="en-US" w:eastAsia="zh-CN"/>
        </w:rPr>
      </w:pPr>
    </w:p>
    <w:p w14:paraId="76624DCF">
      <w:pPr>
        <w:pStyle w:val="11"/>
        <w:numPr>
          <w:ilvl w:val="0"/>
          <w:numId w:val="0"/>
        </w:numPr>
        <w:jc w:val="both"/>
        <w:rPr>
          <w:rFonts w:hint="eastAsia" w:ascii="宋体" w:hAnsi="宋体" w:eastAsia="宋体" w:cs="宋体"/>
          <w:color w:val="auto"/>
          <w:sz w:val="28"/>
          <w:szCs w:val="28"/>
          <w:vertAlign w:val="baseline"/>
          <w:lang w:val="en-US" w:eastAsia="zh-CN"/>
        </w:rPr>
      </w:pPr>
    </w:p>
    <w:p w14:paraId="2BB58AD9">
      <w:pPr>
        <w:pStyle w:val="11"/>
        <w:numPr>
          <w:ilvl w:val="0"/>
          <w:numId w:val="0"/>
        </w:numPr>
        <w:jc w:val="both"/>
        <w:rPr>
          <w:rFonts w:hint="eastAsia" w:ascii="宋体" w:hAnsi="宋体" w:eastAsia="宋体" w:cs="宋体"/>
          <w:color w:val="auto"/>
          <w:sz w:val="28"/>
          <w:szCs w:val="28"/>
          <w:vertAlign w:val="baseline"/>
          <w:lang w:val="en-US" w:eastAsia="zh-CN"/>
        </w:rPr>
      </w:pPr>
    </w:p>
    <w:p w14:paraId="35D4FB57">
      <w:pPr>
        <w:pStyle w:val="11"/>
        <w:numPr>
          <w:ilvl w:val="0"/>
          <w:numId w:val="0"/>
        </w:numPr>
        <w:jc w:val="both"/>
        <w:rPr>
          <w:rFonts w:hint="eastAsia" w:ascii="宋体" w:hAnsi="宋体" w:eastAsia="宋体" w:cs="宋体"/>
          <w:color w:val="auto"/>
          <w:sz w:val="28"/>
          <w:szCs w:val="28"/>
          <w:vertAlign w:val="baseline"/>
          <w:lang w:val="en-US" w:eastAsia="zh-CN"/>
        </w:rPr>
      </w:pPr>
    </w:p>
    <w:p w14:paraId="61B15E38">
      <w:pPr>
        <w:pStyle w:val="11"/>
        <w:numPr>
          <w:ilvl w:val="0"/>
          <w:numId w:val="0"/>
        </w:numPr>
        <w:jc w:val="both"/>
        <w:rPr>
          <w:rFonts w:hint="eastAsia" w:ascii="宋体" w:hAnsi="宋体" w:eastAsia="宋体" w:cs="宋体"/>
          <w:color w:val="auto"/>
          <w:sz w:val="28"/>
          <w:szCs w:val="28"/>
          <w:vertAlign w:val="baseline"/>
          <w:lang w:val="en-US" w:eastAsia="zh-CN"/>
        </w:rPr>
      </w:pPr>
    </w:p>
    <w:p w14:paraId="3CAA4F40">
      <w:pPr>
        <w:pStyle w:val="11"/>
        <w:numPr>
          <w:ilvl w:val="0"/>
          <w:numId w:val="0"/>
        </w:numPr>
        <w:jc w:val="both"/>
        <w:rPr>
          <w:rFonts w:hint="eastAsia" w:ascii="宋体" w:hAnsi="宋体" w:eastAsia="宋体" w:cs="宋体"/>
          <w:color w:val="auto"/>
          <w:sz w:val="28"/>
          <w:szCs w:val="28"/>
          <w:vertAlign w:val="baseline"/>
          <w:lang w:val="en-US" w:eastAsia="zh-CN"/>
        </w:rPr>
      </w:pPr>
    </w:p>
    <w:p w14:paraId="6E32A08B">
      <w:pPr>
        <w:pStyle w:val="11"/>
        <w:numPr>
          <w:ilvl w:val="0"/>
          <w:numId w:val="0"/>
        </w:numPr>
        <w:jc w:val="both"/>
        <w:rPr>
          <w:rFonts w:hint="eastAsia" w:ascii="宋体" w:hAnsi="宋体" w:eastAsia="宋体" w:cs="宋体"/>
          <w:color w:val="auto"/>
          <w:sz w:val="28"/>
          <w:szCs w:val="28"/>
          <w:vertAlign w:val="baseline"/>
          <w:lang w:val="en-US" w:eastAsia="zh-CN"/>
        </w:rPr>
      </w:pPr>
    </w:p>
    <w:p w14:paraId="5F58789B">
      <w:pPr>
        <w:pStyle w:val="11"/>
        <w:numPr>
          <w:ilvl w:val="0"/>
          <w:numId w:val="0"/>
        </w:numPr>
        <w:jc w:val="both"/>
        <w:rPr>
          <w:rFonts w:hint="eastAsia" w:ascii="宋体" w:hAnsi="宋体" w:eastAsia="宋体" w:cs="宋体"/>
          <w:color w:val="auto"/>
          <w:sz w:val="28"/>
          <w:szCs w:val="28"/>
          <w:vertAlign w:val="baseline"/>
          <w:lang w:val="en-US" w:eastAsia="zh-CN"/>
        </w:rPr>
      </w:pPr>
    </w:p>
    <w:p w14:paraId="4F440471">
      <w:pPr>
        <w:pStyle w:val="11"/>
        <w:numPr>
          <w:ilvl w:val="0"/>
          <w:numId w:val="0"/>
        </w:numPr>
        <w:jc w:val="both"/>
        <w:rPr>
          <w:rFonts w:hint="eastAsia" w:ascii="宋体" w:hAnsi="宋体" w:eastAsia="宋体" w:cs="宋体"/>
          <w:color w:val="auto"/>
          <w:sz w:val="28"/>
          <w:szCs w:val="28"/>
          <w:vertAlign w:val="baseline"/>
          <w:lang w:val="en-US" w:eastAsia="zh-CN"/>
        </w:rPr>
      </w:pPr>
    </w:p>
    <w:p w14:paraId="79EBA779">
      <w:pPr>
        <w:pStyle w:val="11"/>
        <w:numPr>
          <w:ilvl w:val="0"/>
          <w:numId w:val="0"/>
        </w:numPr>
        <w:jc w:val="both"/>
        <w:rPr>
          <w:rFonts w:hint="eastAsia" w:ascii="宋体" w:hAnsi="宋体" w:eastAsia="宋体" w:cs="宋体"/>
          <w:color w:val="auto"/>
          <w:sz w:val="28"/>
          <w:szCs w:val="28"/>
          <w:vertAlign w:val="baseline"/>
          <w:lang w:val="en-US" w:eastAsia="zh-CN"/>
        </w:rPr>
      </w:pPr>
    </w:p>
    <w:p w14:paraId="51E5262E">
      <w:pPr>
        <w:pStyle w:val="11"/>
        <w:numPr>
          <w:ilvl w:val="0"/>
          <w:numId w:val="0"/>
        </w:numPr>
        <w:jc w:val="both"/>
        <w:rPr>
          <w:rFonts w:hint="eastAsia" w:ascii="宋体" w:hAnsi="宋体" w:eastAsia="宋体" w:cs="宋体"/>
          <w:color w:val="auto"/>
          <w:sz w:val="28"/>
          <w:szCs w:val="28"/>
          <w:vertAlign w:val="baseline"/>
          <w:lang w:val="en-US" w:eastAsia="zh-CN"/>
        </w:rPr>
      </w:pPr>
    </w:p>
    <w:p w14:paraId="6FD5A372">
      <w:pPr>
        <w:pStyle w:val="11"/>
        <w:numPr>
          <w:ilvl w:val="0"/>
          <w:numId w:val="0"/>
        </w:numPr>
        <w:jc w:val="both"/>
        <w:rPr>
          <w:rFonts w:hint="eastAsia" w:ascii="宋体" w:hAnsi="宋体" w:eastAsia="宋体" w:cs="宋体"/>
          <w:color w:val="auto"/>
          <w:sz w:val="28"/>
          <w:szCs w:val="28"/>
          <w:vertAlign w:val="baseline"/>
          <w:lang w:val="en-US" w:eastAsia="zh-CN"/>
        </w:rPr>
      </w:pPr>
    </w:p>
    <w:p w14:paraId="78B5D606">
      <w:pPr>
        <w:pStyle w:val="11"/>
        <w:numPr>
          <w:ilvl w:val="0"/>
          <w:numId w:val="0"/>
        </w:numPr>
        <w:jc w:val="both"/>
        <w:rPr>
          <w:rFonts w:hint="eastAsia" w:ascii="宋体" w:hAnsi="宋体" w:eastAsia="宋体" w:cs="宋体"/>
          <w:color w:val="auto"/>
          <w:sz w:val="28"/>
          <w:szCs w:val="28"/>
          <w:vertAlign w:val="baseline"/>
          <w:lang w:val="en-US" w:eastAsia="zh-CN"/>
        </w:rPr>
      </w:pPr>
    </w:p>
    <w:p w14:paraId="2C6E01EB">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附件5-2-3   财务状况、依法缴纳税收和社会保障资金的相关证明</w:t>
      </w:r>
    </w:p>
    <w:p w14:paraId="4DAAFBB6">
      <w:pPr>
        <w:pStyle w:val="11"/>
        <w:numPr>
          <w:ilvl w:val="0"/>
          <w:numId w:val="0"/>
        </w:numPr>
        <w:jc w:val="both"/>
        <w:rPr>
          <w:rFonts w:hint="eastAsia" w:ascii="宋体" w:hAnsi="宋体" w:eastAsia="宋体" w:cs="宋体"/>
          <w:color w:val="auto"/>
          <w:sz w:val="28"/>
          <w:szCs w:val="28"/>
          <w:vertAlign w:val="baseline"/>
          <w:lang w:val="en-US" w:eastAsia="zh-CN"/>
        </w:rPr>
      </w:pPr>
    </w:p>
    <w:p w14:paraId="7AEE5A8B">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（示例略）</w:t>
      </w:r>
    </w:p>
    <w:p w14:paraId="6FA71135">
      <w:pPr>
        <w:pStyle w:val="11"/>
        <w:numPr>
          <w:ilvl w:val="0"/>
          <w:numId w:val="0"/>
        </w:numPr>
        <w:jc w:val="both"/>
        <w:rPr>
          <w:rFonts w:hint="eastAsia" w:ascii="宋体" w:hAnsi="宋体" w:eastAsia="宋体" w:cs="宋体"/>
          <w:color w:val="auto"/>
          <w:sz w:val="28"/>
          <w:szCs w:val="28"/>
          <w:vertAlign w:val="baseline"/>
          <w:lang w:val="en-US" w:eastAsia="zh-CN"/>
        </w:rPr>
      </w:pPr>
    </w:p>
    <w:p w14:paraId="326DA2D3">
      <w:pPr>
        <w:pStyle w:val="11"/>
        <w:numPr>
          <w:ilvl w:val="0"/>
          <w:numId w:val="0"/>
        </w:numPr>
        <w:jc w:val="both"/>
        <w:rPr>
          <w:rFonts w:hint="eastAsia" w:ascii="宋体" w:hAnsi="宋体" w:eastAsia="宋体" w:cs="宋体"/>
          <w:color w:val="auto"/>
          <w:sz w:val="28"/>
          <w:szCs w:val="28"/>
          <w:vertAlign w:val="baseline"/>
          <w:lang w:val="en-US" w:eastAsia="zh-CN"/>
        </w:rPr>
      </w:pPr>
    </w:p>
    <w:p w14:paraId="2F85642A">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备注：1、投标人提供的财务状况报告，包括资产负债表、损益表等复印件。（如供应商为新成立的公司，应提供公司成立之日之后的财务报表）</w:t>
      </w:r>
    </w:p>
    <w:p w14:paraId="3CD64A5A">
      <w:pPr>
        <w:pStyle w:val="11"/>
        <w:numPr>
          <w:ilvl w:val="0"/>
          <w:numId w:val="8"/>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提供依法缴纳税收和社会保障资金证明材料的复印件。</w:t>
      </w:r>
    </w:p>
    <w:p w14:paraId="0C64169D">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0887CFB9">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01AEA42C">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73380C6E">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289FAF01">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0E41D9BF">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19C064D2">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280D86D3">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48C1E09D">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6C367750">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51A3EC99">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22B0DE19">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21762AF9">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321A5F3F">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2BEF2E72">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24C80574">
      <w:p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br w:type="page"/>
      </w:r>
    </w:p>
    <w:p w14:paraId="09EB2616">
      <w:pPr>
        <w:pStyle w:val="11"/>
        <w:widowControl w:val="0"/>
        <w:numPr>
          <w:ilvl w:val="0"/>
          <w:numId w:val="0"/>
        </w:numPr>
        <w:spacing w:line="567" w:lineRule="exact"/>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附件5-2-4    </w:t>
      </w:r>
    </w:p>
    <w:p w14:paraId="6F5AE549">
      <w:pPr>
        <w:pStyle w:val="11"/>
        <w:widowControl w:val="0"/>
        <w:numPr>
          <w:ilvl w:val="0"/>
          <w:numId w:val="0"/>
        </w:numPr>
        <w:spacing w:line="567" w:lineRule="exact"/>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具备履行合同所必须的设备和专业技术能力的证明材料</w:t>
      </w:r>
    </w:p>
    <w:p w14:paraId="443AFE1B">
      <w:pPr>
        <w:pStyle w:val="11"/>
        <w:widowControl w:val="0"/>
        <w:numPr>
          <w:ilvl w:val="0"/>
          <w:numId w:val="0"/>
        </w:numPr>
        <w:spacing w:line="567" w:lineRule="exact"/>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（由供应商根据项目需求提供说明材料）</w:t>
      </w:r>
    </w:p>
    <w:p w14:paraId="0DE4A1DA">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（示例略）</w:t>
      </w:r>
    </w:p>
    <w:p w14:paraId="6316562A">
      <w:pPr>
        <w:pStyle w:val="11"/>
        <w:numPr>
          <w:ilvl w:val="0"/>
          <w:numId w:val="0"/>
        </w:numPr>
        <w:jc w:val="both"/>
        <w:rPr>
          <w:rFonts w:hint="eastAsia" w:ascii="宋体" w:hAnsi="宋体" w:eastAsia="宋体" w:cs="宋体"/>
          <w:color w:val="auto"/>
          <w:sz w:val="28"/>
          <w:szCs w:val="28"/>
          <w:vertAlign w:val="baseline"/>
          <w:lang w:val="en-US" w:eastAsia="zh-CN"/>
        </w:rPr>
      </w:pPr>
    </w:p>
    <w:p w14:paraId="02C7BE40">
      <w:pPr>
        <w:pStyle w:val="11"/>
        <w:numPr>
          <w:ilvl w:val="0"/>
          <w:numId w:val="0"/>
        </w:numPr>
        <w:jc w:val="both"/>
        <w:rPr>
          <w:rFonts w:hint="eastAsia" w:ascii="宋体" w:hAnsi="宋体" w:eastAsia="宋体" w:cs="宋体"/>
          <w:color w:val="auto"/>
          <w:sz w:val="28"/>
          <w:szCs w:val="28"/>
          <w:vertAlign w:val="baseline"/>
          <w:lang w:val="en-US" w:eastAsia="zh-CN"/>
        </w:rPr>
      </w:pPr>
    </w:p>
    <w:p w14:paraId="3FAFEB39">
      <w:pPr>
        <w:pStyle w:val="11"/>
        <w:numPr>
          <w:ilvl w:val="0"/>
          <w:numId w:val="0"/>
        </w:numPr>
        <w:jc w:val="both"/>
        <w:rPr>
          <w:rFonts w:hint="eastAsia" w:ascii="宋体" w:hAnsi="宋体" w:eastAsia="宋体" w:cs="宋体"/>
          <w:color w:val="auto"/>
          <w:sz w:val="28"/>
          <w:szCs w:val="28"/>
          <w:vertAlign w:val="baseline"/>
          <w:lang w:val="en-US" w:eastAsia="zh-CN"/>
        </w:rPr>
      </w:pPr>
    </w:p>
    <w:p w14:paraId="193FBE40">
      <w:pPr>
        <w:pStyle w:val="11"/>
        <w:numPr>
          <w:ilvl w:val="0"/>
          <w:numId w:val="0"/>
        </w:numPr>
        <w:jc w:val="both"/>
        <w:rPr>
          <w:rFonts w:hint="eastAsia" w:ascii="宋体" w:hAnsi="宋体" w:eastAsia="宋体" w:cs="宋体"/>
          <w:color w:val="auto"/>
          <w:sz w:val="28"/>
          <w:szCs w:val="28"/>
          <w:vertAlign w:val="baseline"/>
          <w:lang w:val="en-US" w:eastAsia="zh-CN"/>
        </w:rPr>
      </w:pPr>
    </w:p>
    <w:p w14:paraId="767A2B2E">
      <w:pPr>
        <w:pStyle w:val="11"/>
        <w:numPr>
          <w:ilvl w:val="0"/>
          <w:numId w:val="0"/>
        </w:numPr>
        <w:jc w:val="both"/>
        <w:rPr>
          <w:rFonts w:hint="eastAsia" w:ascii="宋体" w:hAnsi="宋体" w:eastAsia="宋体" w:cs="宋体"/>
          <w:color w:val="auto"/>
          <w:sz w:val="28"/>
          <w:szCs w:val="28"/>
          <w:vertAlign w:val="baseline"/>
          <w:lang w:val="en-US" w:eastAsia="zh-CN"/>
        </w:rPr>
      </w:pPr>
    </w:p>
    <w:p w14:paraId="548FC248">
      <w:pPr>
        <w:pStyle w:val="11"/>
        <w:numPr>
          <w:ilvl w:val="0"/>
          <w:numId w:val="0"/>
        </w:numPr>
        <w:jc w:val="both"/>
        <w:rPr>
          <w:rFonts w:hint="eastAsia" w:ascii="宋体" w:hAnsi="宋体" w:eastAsia="宋体" w:cs="宋体"/>
          <w:color w:val="auto"/>
          <w:sz w:val="28"/>
          <w:szCs w:val="28"/>
          <w:vertAlign w:val="baseline"/>
          <w:lang w:val="en-US" w:eastAsia="zh-CN"/>
        </w:rPr>
      </w:pPr>
    </w:p>
    <w:p w14:paraId="11C3F65E">
      <w:pPr>
        <w:pStyle w:val="11"/>
        <w:numPr>
          <w:ilvl w:val="0"/>
          <w:numId w:val="0"/>
        </w:numPr>
        <w:jc w:val="both"/>
        <w:rPr>
          <w:rFonts w:hint="eastAsia" w:ascii="宋体" w:hAnsi="宋体" w:eastAsia="宋体" w:cs="宋体"/>
          <w:color w:val="auto"/>
          <w:sz w:val="28"/>
          <w:szCs w:val="28"/>
          <w:vertAlign w:val="baseline"/>
          <w:lang w:val="en-US" w:eastAsia="zh-CN"/>
        </w:rPr>
      </w:pPr>
    </w:p>
    <w:p w14:paraId="79B07F69">
      <w:pPr>
        <w:pStyle w:val="11"/>
        <w:numPr>
          <w:ilvl w:val="0"/>
          <w:numId w:val="0"/>
        </w:numPr>
        <w:jc w:val="both"/>
        <w:rPr>
          <w:rFonts w:hint="eastAsia" w:ascii="宋体" w:hAnsi="宋体" w:eastAsia="宋体" w:cs="宋体"/>
          <w:color w:val="auto"/>
          <w:sz w:val="28"/>
          <w:szCs w:val="28"/>
          <w:vertAlign w:val="baseline"/>
          <w:lang w:val="en-US" w:eastAsia="zh-CN"/>
        </w:rPr>
      </w:pPr>
    </w:p>
    <w:p w14:paraId="2C400332">
      <w:pPr>
        <w:pStyle w:val="11"/>
        <w:numPr>
          <w:ilvl w:val="0"/>
          <w:numId w:val="0"/>
        </w:numPr>
        <w:jc w:val="both"/>
        <w:rPr>
          <w:rFonts w:hint="eastAsia" w:ascii="宋体" w:hAnsi="宋体" w:eastAsia="宋体" w:cs="宋体"/>
          <w:color w:val="auto"/>
          <w:sz w:val="28"/>
          <w:szCs w:val="28"/>
          <w:vertAlign w:val="baseline"/>
          <w:lang w:val="en-US" w:eastAsia="zh-CN"/>
        </w:rPr>
      </w:pPr>
    </w:p>
    <w:p w14:paraId="509DB7E9">
      <w:pPr>
        <w:pStyle w:val="11"/>
        <w:numPr>
          <w:ilvl w:val="0"/>
          <w:numId w:val="0"/>
        </w:numPr>
        <w:jc w:val="both"/>
        <w:rPr>
          <w:rFonts w:hint="eastAsia" w:ascii="宋体" w:hAnsi="宋体" w:eastAsia="宋体" w:cs="宋体"/>
          <w:color w:val="auto"/>
          <w:sz w:val="28"/>
          <w:szCs w:val="28"/>
          <w:vertAlign w:val="baseline"/>
          <w:lang w:val="en-US" w:eastAsia="zh-CN"/>
        </w:rPr>
      </w:pPr>
    </w:p>
    <w:p w14:paraId="3BD83EF1">
      <w:pPr>
        <w:pStyle w:val="11"/>
        <w:numPr>
          <w:ilvl w:val="0"/>
          <w:numId w:val="0"/>
        </w:numPr>
        <w:jc w:val="both"/>
        <w:rPr>
          <w:rFonts w:hint="eastAsia" w:ascii="宋体" w:hAnsi="宋体" w:eastAsia="宋体" w:cs="宋体"/>
          <w:color w:val="auto"/>
          <w:sz w:val="28"/>
          <w:szCs w:val="28"/>
          <w:vertAlign w:val="baseline"/>
          <w:lang w:val="en-US" w:eastAsia="zh-CN"/>
        </w:rPr>
      </w:pPr>
    </w:p>
    <w:p w14:paraId="09FCB0E6">
      <w:pPr>
        <w:pStyle w:val="11"/>
        <w:numPr>
          <w:ilvl w:val="0"/>
          <w:numId w:val="0"/>
        </w:numPr>
        <w:jc w:val="both"/>
        <w:rPr>
          <w:rFonts w:hint="eastAsia" w:ascii="宋体" w:hAnsi="宋体" w:eastAsia="宋体" w:cs="宋体"/>
          <w:color w:val="auto"/>
          <w:sz w:val="28"/>
          <w:szCs w:val="28"/>
          <w:vertAlign w:val="baseline"/>
          <w:lang w:val="en-US" w:eastAsia="zh-CN"/>
        </w:rPr>
      </w:pPr>
    </w:p>
    <w:p w14:paraId="1CF0FCC6">
      <w:pPr>
        <w:pStyle w:val="11"/>
        <w:numPr>
          <w:ilvl w:val="0"/>
          <w:numId w:val="0"/>
        </w:numPr>
        <w:jc w:val="both"/>
        <w:rPr>
          <w:rFonts w:hint="eastAsia" w:ascii="宋体" w:hAnsi="宋体" w:eastAsia="宋体" w:cs="宋体"/>
          <w:color w:val="auto"/>
          <w:sz w:val="28"/>
          <w:szCs w:val="28"/>
          <w:vertAlign w:val="baseline"/>
          <w:lang w:val="en-US" w:eastAsia="zh-CN"/>
        </w:rPr>
      </w:pPr>
    </w:p>
    <w:p w14:paraId="4EDF58BB">
      <w:pPr>
        <w:pStyle w:val="11"/>
        <w:numPr>
          <w:ilvl w:val="0"/>
          <w:numId w:val="0"/>
        </w:numPr>
        <w:jc w:val="both"/>
        <w:rPr>
          <w:rFonts w:hint="eastAsia" w:ascii="宋体" w:hAnsi="宋体" w:eastAsia="宋体" w:cs="宋体"/>
          <w:color w:val="auto"/>
          <w:sz w:val="28"/>
          <w:szCs w:val="28"/>
          <w:vertAlign w:val="baseline"/>
          <w:lang w:val="en-US" w:eastAsia="zh-CN"/>
        </w:rPr>
      </w:pPr>
    </w:p>
    <w:p w14:paraId="2AAC57A7">
      <w:pPr>
        <w:pStyle w:val="11"/>
        <w:numPr>
          <w:ilvl w:val="0"/>
          <w:numId w:val="0"/>
        </w:numPr>
        <w:jc w:val="both"/>
        <w:rPr>
          <w:rFonts w:hint="eastAsia" w:ascii="宋体" w:hAnsi="宋体" w:eastAsia="宋体" w:cs="宋体"/>
          <w:color w:val="auto"/>
          <w:sz w:val="28"/>
          <w:szCs w:val="28"/>
          <w:vertAlign w:val="baseline"/>
          <w:lang w:val="en-US" w:eastAsia="zh-CN"/>
        </w:rPr>
      </w:pPr>
    </w:p>
    <w:p w14:paraId="5B4A03EA">
      <w:pPr>
        <w:pStyle w:val="11"/>
        <w:numPr>
          <w:ilvl w:val="0"/>
          <w:numId w:val="0"/>
        </w:numPr>
        <w:jc w:val="both"/>
        <w:rPr>
          <w:rFonts w:hint="eastAsia" w:ascii="宋体" w:hAnsi="宋体" w:eastAsia="宋体" w:cs="宋体"/>
          <w:color w:val="auto"/>
          <w:sz w:val="28"/>
          <w:szCs w:val="28"/>
          <w:vertAlign w:val="baseline"/>
          <w:lang w:val="en-US" w:eastAsia="zh-CN"/>
        </w:rPr>
      </w:pPr>
    </w:p>
    <w:p w14:paraId="07F5C29F">
      <w:pPr>
        <w:pStyle w:val="11"/>
        <w:numPr>
          <w:ilvl w:val="0"/>
          <w:numId w:val="0"/>
        </w:numPr>
        <w:jc w:val="both"/>
        <w:rPr>
          <w:rFonts w:hint="eastAsia" w:ascii="宋体" w:hAnsi="宋体" w:eastAsia="宋体" w:cs="宋体"/>
          <w:color w:val="auto"/>
          <w:sz w:val="28"/>
          <w:szCs w:val="28"/>
          <w:vertAlign w:val="baseline"/>
          <w:lang w:val="en-US" w:eastAsia="zh-CN"/>
        </w:rPr>
      </w:pPr>
    </w:p>
    <w:p w14:paraId="14437D5F">
      <w:pPr>
        <w:pStyle w:val="11"/>
        <w:numPr>
          <w:ilvl w:val="0"/>
          <w:numId w:val="0"/>
        </w:numPr>
        <w:jc w:val="both"/>
        <w:rPr>
          <w:rFonts w:hint="eastAsia" w:ascii="宋体" w:hAnsi="宋体" w:eastAsia="宋体" w:cs="宋体"/>
          <w:color w:val="auto"/>
          <w:sz w:val="28"/>
          <w:szCs w:val="28"/>
          <w:vertAlign w:val="baseline"/>
          <w:lang w:val="en-US" w:eastAsia="zh-CN"/>
        </w:rPr>
      </w:pPr>
    </w:p>
    <w:p w14:paraId="5B6185F4">
      <w:pPr>
        <w:pStyle w:val="11"/>
        <w:numPr>
          <w:ilvl w:val="0"/>
          <w:numId w:val="0"/>
        </w:numPr>
        <w:jc w:val="both"/>
        <w:rPr>
          <w:rFonts w:hint="eastAsia" w:ascii="宋体" w:hAnsi="宋体" w:eastAsia="宋体" w:cs="宋体"/>
          <w:color w:val="auto"/>
          <w:sz w:val="28"/>
          <w:szCs w:val="28"/>
          <w:vertAlign w:val="baseline"/>
          <w:lang w:val="en-US" w:eastAsia="zh-CN"/>
        </w:rPr>
      </w:pPr>
    </w:p>
    <w:p w14:paraId="4568FD87">
      <w:pPr>
        <w:pStyle w:val="11"/>
        <w:numPr>
          <w:ilvl w:val="0"/>
          <w:numId w:val="0"/>
        </w:numPr>
        <w:jc w:val="both"/>
        <w:rPr>
          <w:rFonts w:hint="eastAsia" w:ascii="宋体" w:hAnsi="宋体" w:eastAsia="宋体" w:cs="宋体"/>
          <w:color w:val="auto"/>
          <w:sz w:val="28"/>
          <w:szCs w:val="28"/>
          <w:vertAlign w:val="baseline"/>
          <w:lang w:val="en-US" w:eastAsia="zh-CN"/>
        </w:rPr>
      </w:pPr>
    </w:p>
    <w:p w14:paraId="52321A0D">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附件5-2-5  </w:t>
      </w:r>
    </w:p>
    <w:p w14:paraId="20FF9DB3">
      <w:pPr>
        <w:pStyle w:val="11"/>
        <w:numPr>
          <w:ilvl w:val="0"/>
          <w:numId w:val="0"/>
        </w:numPr>
        <w:jc w:val="center"/>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参加政府采购活动前三年内在经营活动中</w:t>
      </w:r>
    </w:p>
    <w:p w14:paraId="19CB57A2">
      <w:pPr>
        <w:pStyle w:val="11"/>
        <w:numPr>
          <w:ilvl w:val="0"/>
          <w:numId w:val="0"/>
        </w:numPr>
        <w:jc w:val="center"/>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没有重大违法记录的书面声明</w:t>
      </w:r>
    </w:p>
    <w:p w14:paraId="5C0F5ECE">
      <w:pPr>
        <w:pStyle w:val="11"/>
        <w:numPr>
          <w:ilvl w:val="0"/>
          <w:numId w:val="0"/>
        </w:numPr>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本单位郑重声明:</w:t>
      </w:r>
    </w:p>
    <w:p w14:paraId="09F1D207">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我单位在参加采购活动前3 年内在经营活动中没有《政府采购法》第二十二条第一款第 (五) 项所称重大违法记录，包括:</w:t>
      </w:r>
    </w:p>
    <w:p w14:paraId="4A3710AA">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我单位或者其法定代表人、董事、监事、高级管理人员未因经营活动中的违法行为受到刑事处罚或者责令停产停业、吊销许可证或者执照、较大数额罚款等行政处罚。</w:t>
      </w:r>
    </w:p>
    <w:p w14:paraId="25564E89">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特此声明!</w:t>
      </w:r>
    </w:p>
    <w:p w14:paraId="038B9812">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投标人名称(公章)</w:t>
      </w:r>
      <w:r>
        <w:rPr>
          <w:rFonts w:hint="eastAsia" w:ascii="宋体" w:hAnsi="宋体" w:eastAsia="宋体" w:cs="宋体"/>
          <w:color w:val="auto"/>
          <w:sz w:val="28"/>
          <w:szCs w:val="28"/>
          <w:vertAlign w:val="baseline"/>
          <w:lang w:val="en-US" w:eastAsia="zh-CN"/>
        </w:rPr>
        <w:t>：</w:t>
      </w:r>
      <w:r>
        <w:rPr>
          <w:rFonts w:hint="eastAsia" w:ascii="宋体" w:hAnsi="宋体" w:eastAsia="宋体" w:cs="宋体"/>
          <w:color w:val="auto"/>
          <w:sz w:val="28"/>
          <w:szCs w:val="28"/>
          <w:u w:val="single"/>
          <w:vertAlign w:val="baseline"/>
          <w:lang w:val="en-US" w:eastAsia="zh-CN"/>
        </w:rPr>
        <w:t xml:space="preserve">                    </w:t>
      </w:r>
    </w:p>
    <w:p w14:paraId="215DE9E8">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法定代表人或其授权代表(签字或盖章)</w:t>
      </w:r>
      <w:r>
        <w:rPr>
          <w:rFonts w:hint="eastAsia" w:ascii="宋体" w:hAnsi="宋体" w:eastAsia="宋体" w:cs="宋体"/>
          <w:color w:val="auto"/>
          <w:sz w:val="28"/>
          <w:szCs w:val="28"/>
          <w:vertAlign w:val="baseline"/>
          <w:lang w:val="en-US" w:eastAsia="zh-CN"/>
        </w:rPr>
        <w:t>：</w:t>
      </w:r>
      <w:r>
        <w:rPr>
          <w:rFonts w:hint="eastAsia" w:ascii="宋体" w:hAnsi="宋体" w:eastAsia="宋体" w:cs="宋体"/>
          <w:color w:val="auto"/>
          <w:sz w:val="28"/>
          <w:szCs w:val="28"/>
          <w:u w:val="single"/>
          <w:vertAlign w:val="baseline"/>
          <w:lang w:val="en-US" w:eastAsia="zh-CN"/>
        </w:rPr>
        <w:t xml:space="preserve">                    </w:t>
      </w:r>
    </w:p>
    <w:p w14:paraId="489D1CC4">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47B697B7">
      <w:pPr>
        <w:pStyle w:val="11"/>
        <w:numPr>
          <w:ilvl w:val="0"/>
          <w:numId w:val="0"/>
        </w:numPr>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说明:授权用投标专用章的，与公章具有相同法律效力。</w:t>
      </w:r>
    </w:p>
    <w:p w14:paraId="52C2101C">
      <w:pPr>
        <w:pStyle w:val="11"/>
        <w:numPr>
          <w:ilvl w:val="0"/>
          <w:numId w:val="0"/>
        </w:numPr>
        <w:jc w:val="both"/>
        <w:rPr>
          <w:rFonts w:hint="eastAsia" w:ascii="宋体" w:hAnsi="宋体" w:eastAsia="宋体" w:cs="宋体"/>
          <w:color w:val="auto"/>
          <w:sz w:val="28"/>
          <w:szCs w:val="28"/>
          <w:vertAlign w:val="baseline"/>
          <w:lang w:val="en-US" w:eastAsia="zh-CN"/>
        </w:rPr>
      </w:pPr>
    </w:p>
    <w:p w14:paraId="5FF7591F">
      <w:pPr>
        <w:pStyle w:val="11"/>
        <w:numPr>
          <w:ilvl w:val="0"/>
          <w:numId w:val="0"/>
        </w:numPr>
        <w:jc w:val="both"/>
        <w:rPr>
          <w:rFonts w:hint="eastAsia" w:ascii="宋体" w:hAnsi="宋体" w:eastAsia="宋体" w:cs="宋体"/>
          <w:color w:val="auto"/>
          <w:sz w:val="28"/>
          <w:szCs w:val="28"/>
          <w:vertAlign w:val="baseline"/>
          <w:lang w:val="en-US" w:eastAsia="zh-CN"/>
        </w:rPr>
      </w:pPr>
    </w:p>
    <w:p w14:paraId="544364AF">
      <w:pPr>
        <w:pStyle w:val="11"/>
        <w:numPr>
          <w:ilvl w:val="0"/>
          <w:numId w:val="0"/>
        </w:numPr>
        <w:jc w:val="both"/>
        <w:rPr>
          <w:rFonts w:hint="default" w:ascii="宋体" w:hAnsi="宋体" w:eastAsia="宋体" w:cs="宋体"/>
          <w:color w:val="auto"/>
          <w:sz w:val="28"/>
          <w:szCs w:val="28"/>
          <w:vertAlign w:val="baseline"/>
          <w:lang w:val="en-US" w:eastAsia="zh-CN"/>
        </w:rPr>
      </w:pPr>
    </w:p>
    <w:p w14:paraId="5EFCE5E3">
      <w:pPr>
        <w:pStyle w:val="11"/>
        <w:numPr>
          <w:ilvl w:val="0"/>
          <w:numId w:val="0"/>
        </w:numPr>
        <w:jc w:val="both"/>
        <w:rPr>
          <w:rFonts w:hint="default" w:ascii="宋体" w:hAnsi="宋体" w:eastAsia="宋体" w:cs="宋体"/>
          <w:color w:val="auto"/>
          <w:sz w:val="28"/>
          <w:szCs w:val="28"/>
          <w:vertAlign w:val="baseline"/>
          <w:lang w:val="en-US" w:eastAsia="zh-CN"/>
        </w:rPr>
      </w:pPr>
    </w:p>
    <w:p w14:paraId="50FB43C9">
      <w:pPr>
        <w:pStyle w:val="11"/>
        <w:numPr>
          <w:ilvl w:val="0"/>
          <w:numId w:val="0"/>
        </w:numPr>
        <w:jc w:val="both"/>
        <w:rPr>
          <w:rFonts w:hint="default" w:ascii="宋体" w:hAnsi="宋体" w:eastAsia="宋体" w:cs="宋体"/>
          <w:color w:val="auto"/>
          <w:sz w:val="28"/>
          <w:szCs w:val="28"/>
          <w:vertAlign w:val="baseline"/>
          <w:lang w:val="en-US" w:eastAsia="zh-CN"/>
        </w:rPr>
      </w:pPr>
    </w:p>
    <w:p w14:paraId="3390E1D5">
      <w:pPr>
        <w:pStyle w:val="11"/>
        <w:numPr>
          <w:ilvl w:val="0"/>
          <w:numId w:val="0"/>
        </w:numPr>
        <w:jc w:val="both"/>
        <w:rPr>
          <w:rFonts w:hint="default" w:ascii="宋体" w:hAnsi="宋体" w:eastAsia="宋体" w:cs="宋体"/>
          <w:color w:val="auto"/>
          <w:sz w:val="28"/>
          <w:szCs w:val="28"/>
          <w:vertAlign w:val="baseline"/>
          <w:lang w:val="en-US" w:eastAsia="zh-CN"/>
        </w:rPr>
      </w:pPr>
    </w:p>
    <w:p w14:paraId="3CB37714">
      <w:pPr>
        <w:pStyle w:val="11"/>
        <w:numPr>
          <w:ilvl w:val="0"/>
          <w:numId w:val="0"/>
        </w:numPr>
        <w:jc w:val="both"/>
        <w:rPr>
          <w:rFonts w:hint="default" w:ascii="宋体" w:hAnsi="宋体" w:eastAsia="宋体" w:cs="宋体"/>
          <w:color w:val="auto"/>
          <w:sz w:val="28"/>
          <w:szCs w:val="28"/>
          <w:vertAlign w:val="baseline"/>
          <w:lang w:val="en-US" w:eastAsia="zh-CN"/>
        </w:rPr>
      </w:pPr>
    </w:p>
    <w:p w14:paraId="31DD53BC">
      <w:pPr>
        <w:pStyle w:val="11"/>
        <w:numPr>
          <w:ilvl w:val="0"/>
          <w:numId w:val="0"/>
        </w:numPr>
        <w:jc w:val="both"/>
        <w:rPr>
          <w:rFonts w:hint="default" w:ascii="宋体" w:hAnsi="宋体" w:eastAsia="宋体" w:cs="宋体"/>
          <w:color w:val="auto"/>
          <w:sz w:val="28"/>
          <w:szCs w:val="28"/>
          <w:vertAlign w:val="baseline"/>
          <w:lang w:val="en-US" w:eastAsia="zh-CN"/>
        </w:rPr>
      </w:pPr>
    </w:p>
    <w:p w14:paraId="6E1372D3">
      <w:pPr>
        <w:pStyle w:val="11"/>
        <w:numPr>
          <w:ilvl w:val="0"/>
          <w:numId w:val="0"/>
        </w:numPr>
        <w:jc w:val="both"/>
        <w:rPr>
          <w:rFonts w:hint="default" w:ascii="宋体" w:hAnsi="宋体" w:eastAsia="宋体" w:cs="宋体"/>
          <w:color w:val="auto"/>
          <w:sz w:val="28"/>
          <w:szCs w:val="28"/>
          <w:vertAlign w:val="baseline"/>
          <w:lang w:val="en-US" w:eastAsia="zh-CN"/>
        </w:rPr>
      </w:pPr>
    </w:p>
    <w:p w14:paraId="06028E25">
      <w:pPr>
        <w:pStyle w:val="11"/>
        <w:numPr>
          <w:ilvl w:val="0"/>
          <w:numId w:val="0"/>
        </w:numPr>
        <w:jc w:val="both"/>
        <w:rPr>
          <w:rFonts w:hint="default" w:ascii="宋体" w:hAnsi="宋体" w:eastAsia="宋体" w:cs="宋体"/>
          <w:color w:val="auto"/>
          <w:sz w:val="28"/>
          <w:szCs w:val="28"/>
          <w:vertAlign w:val="baseline"/>
          <w:lang w:val="en-US" w:eastAsia="zh-CN"/>
        </w:rPr>
      </w:pPr>
    </w:p>
    <w:p w14:paraId="2F1A4D87">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附件5-2-6</w:t>
      </w:r>
    </w:p>
    <w:p w14:paraId="0A09165A">
      <w:pPr>
        <w:pStyle w:val="11"/>
        <w:numPr>
          <w:ilvl w:val="0"/>
          <w:numId w:val="0"/>
        </w:numPr>
        <w:jc w:val="center"/>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无不良信用记录承诺函(投标人自行查询适用)</w:t>
      </w:r>
    </w:p>
    <w:p w14:paraId="375B908C">
      <w:pPr>
        <w:pStyle w:val="11"/>
        <w:numPr>
          <w:ilvl w:val="0"/>
          <w:numId w:val="0"/>
        </w:numPr>
        <w:jc w:val="both"/>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致</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(采购人或采购代理机构):</w:t>
      </w:r>
    </w:p>
    <w:p w14:paraId="25BD32E4">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本单位郑重承诺，我单位无以下不良信用记录情形:</w:t>
      </w:r>
    </w:p>
    <w:p w14:paraId="4E338F77">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r>
        <w:rPr>
          <w:rFonts w:hint="default" w:ascii="宋体" w:hAnsi="宋体" w:eastAsia="宋体" w:cs="宋体"/>
          <w:color w:val="auto"/>
          <w:sz w:val="28"/>
          <w:szCs w:val="28"/>
          <w:vertAlign w:val="baseline"/>
          <w:lang w:val="en-US" w:eastAsia="zh-CN"/>
        </w:rPr>
        <w:t>被人民法院列入失信被执行人;</w:t>
      </w:r>
    </w:p>
    <w:p w14:paraId="5FAAA7A4">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w:t>
      </w:r>
      <w:r>
        <w:rPr>
          <w:rFonts w:hint="eastAsia" w:ascii="宋体" w:hAnsi="宋体" w:eastAsia="宋体" w:cs="宋体"/>
          <w:color w:val="auto"/>
          <w:sz w:val="28"/>
          <w:szCs w:val="28"/>
          <w:vertAlign w:val="baseline"/>
          <w:lang w:val="en-US" w:eastAsia="zh-CN"/>
        </w:rPr>
        <w:t>.</w:t>
      </w:r>
      <w:r>
        <w:rPr>
          <w:rFonts w:hint="default" w:ascii="宋体" w:hAnsi="宋体" w:eastAsia="宋体" w:cs="宋体"/>
          <w:color w:val="auto"/>
          <w:sz w:val="28"/>
          <w:szCs w:val="28"/>
          <w:vertAlign w:val="baseline"/>
          <w:lang w:val="en-US" w:eastAsia="zh-CN"/>
        </w:rPr>
        <w:t>被税务部门列入重大税收违法案件当事人名单;</w:t>
      </w:r>
    </w:p>
    <w:p w14:paraId="19D87F7E">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3、被政府采购监管部门列入政府采购严重违法失信行为记录名单;</w:t>
      </w:r>
    </w:p>
    <w:p w14:paraId="7709163C">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4.不符合《政府采购法》第二十二条规定的条件。</w:t>
      </w:r>
    </w:p>
    <w:p w14:paraId="50C5C27D">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50C5DD37">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法定代表人或其授权代表 (签字或盖章):</w:t>
      </w:r>
      <w:r>
        <w:rPr>
          <w:rFonts w:hint="eastAsia" w:ascii="宋体" w:hAnsi="宋体" w:eastAsia="宋体" w:cs="宋体"/>
          <w:color w:val="auto"/>
          <w:sz w:val="28"/>
          <w:szCs w:val="28"/>
          <w:u w:val="single"/>
          <w:vertAlign w:val="baseline"/>
          <w:lang w:val="en-US" w:eastAsia="zh-CN"/>
        </w:rPr>
        <w:t xml:space="preserve">                    </w:t>
      </w:r>
    </w:p>
    <w:p w14:paraId="6720D3E7">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投标人名称(盖公章):</w:t>
      </w:r>
      <w:r>
        <w:rPr>
          <w:rFonts w:hint="eastAsia" w:ascii="宋体" w:hAnsi="宋体" w:eastAsia="宋体" w:cs="宋体"/>
          <w:color w:val="auto"/>
          <w:sz w:val="28"/>
          <w:szCs w:val="28"/>
          <w:u w:val="single"/>
          <w:vertAlign w:val="baseline"/>
          <w:lang w:val="en-US" w:eastAsia="zh-CN"/>
        </w:rPr>
        <w:t xml:space="preserve">                    </w:t>
      </w:r>
    </w:p>
    <w:p w14:paraId="277A4F89">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1259DBF4">
      <w:pPr>
        <w:pStyle w:val="11"/>
        <w:numPr>
          <w:ilvl w:val="0"/>
          <w:numId w:val="0"/>
        </w:numPr>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说明:授权用投标专用章的，与公章具有相同法律效力。</w:t>
      </w:r>
    </w:p>
    <w:p w14:paraId="2FC40A74">
      <w:pPr>
        <w:pStyle w:val="11"/>
        <w:numPr>
          <w:ilvl w:val="0"/>
          <w:numId w:val="0"/>
        </w:numPr>
        <w:jc w:val="both"/>
        <w:rPr>
          <w:rFonts w:hint="default" w:ascii="宋体" w:hAnsi="宋体" w:eastAsia="宋体" w:cs="宋体"/>
          <w:color w:val="auto"/>
          <w:sz w:val="28"/>
          <w:szCs w:val="28"/>
          <w:vertAlign w:val="baseline"/>
          <w:lang w:val="en-US" w:eastAsia="zh-CN"/>
        </w:rPr>
      </w:pPr>
    </w:p>
    <w:p w14:paraId="4F563046">
      <w:pPr>
        <w:pStyle w:val="11"/>
        <w:numPr>
          <w:ilvl w:val="0"/>
          <w:numId w:val="0"/>
        </w:numPr>
        <w:jc w:val="both"/>
        <w:rPr>
          <w:rFonts w:hint="default" w:ascii="宋体" w:hAnsi="宋体" w:eastAsia="宋体" w:cs="宋体"/>
          <w:color w:val="auto"/>
          <w:sz w:val="28"/>
          <w:szCs w:val="28"/>
          <w:vertAlign w:val="baseline"/>
          <w:lang w:val="en-US" w:eastAsia="zh-CN"/>
        </w:rPr>
      </w:pPr>
    </w:p>
    <w:p w14:paraId="5BDC22CA">
      <w:pPr>
        <w:pStyle w:val="11"/>
        <w:numPr>
          <w:ilvl w:val="0"/>
          <w:numId w:val="0"/>
        </w:numPr>
        <w:jc w:val="both"/>
        <w:rPr>
          <w:rFonts w:hint="default" w:ascii="宋体" w:hAnsi="宋体" w:eastAsia="宋体" w:cs="宋体"/>
          <w:color w:val="auto"/>
          <w:sz w:val="28"/>
          <w:szCs w:val="28"/>
          <w:vertAlign w:val="baseline"/>
          <w:lang w:val="en-US" w:eastAsia="zh-CN"/>
        </w:rPr>
      </w:pPr>
    </w:p>
    <w:p w14:paraId="35ED9FFD">
      <w:pPr>
        <w:pStyle w:val="11"/>
        <w:numPr>
          <w:ilvl w:val="0"/>
          <w:numId w:val="0"/>
        </w:numPr>
        <w:jc w:val="both"/>
        <w:rPr>
          <w:rFonts w:hint="default" w:ascii="宋体" w:hAnsi="宋体" w:eastAsia="宋体" w:cs="宋体"/>
          <w:color w:val="auto"/>
          <w:sz w:val="28"/>
          <w:szCs w:val="28"/>
          <w:vertAlign w:val="baseline"/>
          <w:lang w:val="en-US" w:eastAsia="zh-CN"/>
        </w:rPr>
      </w:pPr>
    </w:p>
    <w:p w14:paraId="2C6370D2">
      <w:pPr>
        <w:pStyle w:val="11"/>
        <w:numPr>
          <w:ilvl w:val="0"/>
          <w:numId w:val="0"/>
        </w:numPr>
        <w:jc w:val="both"/>
        <w:rPr>
          <w:rFonts w:hint="default" w:ascii="宋体" w:hAnsi="宋体" w:eastAsia="宋体" w:cs="宋体"/>
          <w:color w:val="auto"/>
          <w:sz w:val="28"/>
          <w:szCs w:val="28"/>
          <w:vertAlign w:val="baseline"/>
          <w:lang w:val="en-US" w:eastAsia="zh-CN"/>
        </w:rPr>
      </w:pPr>
    </w:p>
    <w:p w14:paraId="5C4BE590">
      <w:pPr>
        <w:pStyle w:val="11"/>
        <w:numPr>
          <w:ilvl w:val="0"/>
          <w:numId w:val="0"/>
        </w:numPr>
        <w:jc w:val="both"/>
        <w:rPr>
          <w:rFonts w:hint="default" w:ascii="宋体" w:hAnsi="宋体" w:eastAsia="宋体" w:cs="宋体"/>
          <w:color w:val="auto"/>
          <w:sz w:val="28"/>
          <w:szCs w:val="28"/>
          <w:vertAlign w:val="baseline"/>
          <w:lang w:val="en-US" w:eastAsia="zh-CN"/>
        </w:rPr>
      </w:pPr>
    </w:p>
    <w:p w14:paraId="76AFCBEC">
      <w:p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br w:type="page"/>
      </w:r>
    </w:p>
    <w:p w14:paraId="055845A8">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附件5-3  </w:t>
      </w:r>
    </w:p>
    <w:p w14:paraId="386E9838">
      <w:pPr>
        <w:pStyle w:val="11"/>
        <w:numPr>
          <w:ilvl w:val="0"/>
          <w:numId w:val="0"/>
        </w:numPr>
        <w:jc w:val="both"/>
        <w:rPr>
          <w:rFonts w:hint="eastAsia" w:ascii="宋体" w:hAnsi="宋体" w:eastAsia="宋体" w:cs="宋体"/>
          <w:color w:val="auto"/>
          <w:sz w:val="28"/>
          <w:szCs w:val="28"/>
          <w:vertAlign w:val="baseline"/>
          <w:lang w:val="en-US" w:eastAsia="zh-CN"/>
        </w:rPr>
      </w:pPr>
    </w:p>
    <w:p w14:paraId="1947B4C4">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符合招标文件要求的供应商特定资格条件的证明材料</w:t>
      </w:r>
    </w:p>
    <w:p w14:paraId="0CA7A5DD">
      <w:pPr>
        <w:pStyle w:val="11"/>
        <w:numPr>
          <w:ilvl w:val="0"/>
          <w:numId w:val="0"/>
        </w:numPr>
        <w:jc w:val="center"/>
        <w:rPr>
          <w:rFonts w:hint="eastAsia" w:ascii="宋体" w:hAnsi="宋体" w:eastAsia="宋体" w:cs="宋体"/>
          <w:color w:val="auto"/>
          <w:sz w:val="28"/>
          <w:szCs w:val="28"/>
          <w:vertAlign w:val="baseline"/>
          <w:lang w:val="en-US" w:eastAsia="zh-CN"/>
        </w:rPr>
      </w:pPr>
    </w:p>
    <w:p w14:paraId="0AFC49F4">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六、提供符合政府采购政策的证明材料</w:t>
      </w:r>
    </w:p>
    <w:p w14:paraId="54FFC833">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附件6-1  </w:t>
      </w:r>
    </w:p>
    <w:p w14:paraId="28256F43">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中小企业声明函</w:t>
      </w:r>
    </w:p>
    <w:p w14:paraId="5D0BFB85">
      <w:pPr>
        <w:pStyle w:val="11"/>
        <w:numPr>
          <w:ilvl w:val="0"/>
          <w:numId w:val="0"/>
        </w:numPr>
        <w:ind w:firstLine="56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本单位郑重声明，根据《政府采购促进中小企业发展暂行办法》 (财库 [2011] 181</w:t>
      </w:r>
      <w:r>
        <w:rPr>
          <w:rFonts w:hint="eastAsia" w:ascii="宋体" w:hAnsi="宋体" w:eastAsia="宋体" w:cs="宋体"/>
          <w:color w:val="auto"/>
          <w:sz w:val="28"/>
          <w:szCs w:val="28"/>
          <w:vertAlign w:val="baseline"/>
          <w:lang w:val="en-US" w:eastAsia="zh-CN"/>
        </w:rPr>
        <w:t>号）的规定，</w:t>
      </w:r>
      <w:r>
        <w:rPr>
          <w:rFonts w:hint="default" w:ascii="宋体" w:hAnsi="宋体" w:eastAsia="宋体" w:cs="宋体"/>
          <w:color w:val="auto"/>
          <w:sz w:val="28"/>
          <w:szCs w:val="28"/>
          <w:vertAlign w:val="baseline"/>
          <w:lang w:val="en-US" w:eastAsia="zh-CN"/>
        </w:rPr>
        <w:t>本单位为</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(请填写:中型、小型、微型) 企业。即，本单位同时满足以下条件:</w:t>
      </w:r>
    </w:p>
    <w:p w14:paraId="3B982A0B">
      <w:pPr>
        <w:pStyle w:val="11"/>
        <w:numPr>
          <w:ilvl w:val="0"/>
          <w:numId w:val="0"/>
        </w:numPr>
        <w:ind w:firstLine="560" w:firstLineChars="200"/>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r>
        <w:rPr>
          <w:rFonts w:hint="default" w:ascii="宋体" w:hAnsi="宋体" w:eastAsia="宋体" w:cs="宋体"/>
          <w:color w:val="auto"/>
          <w:sz w:val="28"/>
          <w:szCs w:val="28"/>
          <w:vertAlign w:val="baseline"/>
          <w:lang w:val="en-US" w:eastAsia="zh-CN"/>
        </w:rPr>
        <w:t>根据《工业和信息化部</w:t>
      </w:r>
      <w:r>
        <w:rPr>
          <w:rFonts w:hint="eastAsia" w:ascii="宋体" w:hAnsi="宋体" w:eastAsia="宋体" w:cs="宋体"/>
          <w:color w:val="auto"/>
          <w:sz w:val="28"/>
          <w:szCs w:val="28"/>
          <w:vertAlign w:val="baseline"/>
          <w:lang w:val="en-US" w:eastAsia="zh-CN"/>
        </w:rPr>
        <w:t xml:space="preserve">  </w:t>
      </w:r>
      <w:r>
        <w:rPr>
          <w:rFonts w:hint="default" w:ascii="宋体" w:hAnsi="宋体" w:eastAsia="宋体" w:cs="宋体"/>
          <w:color w:val="auto"/>
          <w:sz w:val="28"/>
          <w:szCs w:val="28"/>
          <w:vertAlign w:val="baseline"/>
          <w:lang w:val="en-US" w:eastAsia="zh-CN"/>
        </w:rPr>
        <w:t>国家统计局</w:t>
      </w:r>
      <w:r>
        <w:rPr>
          <w:rFonts w:hint="eastAsia" w:ascii="宋体" w:hAnsi="宋体" w:eastAsia="宋体" w:cs="宋体"/>
          <w:color w:val="auto"/>
          <w:sz w:val="28"/>
          <w:szCs w:val="28"/>
          <w:vertAlign w:val="baseline"/>
          <w:lang w:val="en-US" w:eastAsia="zh-CN"/>
        </w:rPr>
        <w:t xml:space="preserve">  </w:t>
      </w:r>
      <w:r>
        <w:rPr>
          <w:rFonts w:hint="default" w:ascii="宋体" w:hAnsi="宋体" w:eastAsia="宋体" w:cs="宋体"/>
          <w:color w:val="auto"/>
          <w:sz w:val="28"/>
          <w:szCs w:val="28"/>
          <w:vertAlign w:val="baseline"/>
          <w:lang w:val="en-US" w:eastAsia="zh-CN"/>
        </w:rPr>
        <w:t>国家发展和改革委员会 财政部关于印发中小企业划型标准规定的通知》(工信部联企业 [2011] 300 号) 规定的划分标准，本单位为</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(请填写:中型、小型、微型) 企业。</w:t>
      </w:r>
    </w:p>
    <w:p w14:paraId="4D35D324">
      <w:pPr>
        <w:pStyle w:val="11"/>
        <w:numPr>
          <w:ilvl w:val="0"/>
          <w:numId w:val="0"/>
        </w:numPr>
        <w:ind w:firstLine="560" w:firstLineChars="20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2.本单位参加</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单位的</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u w:val="none"/>
          <w:vertAlign w:val="baseline"/>
          <w:lang w:val="en-US" w:eastAsia="zh-CN"/>
        </w:rPr>
        <w:t>项目采购活动提供本企业制造的货物，</w:t>
      </w:r>
      <w:r>
        <w:rPr>
          <w:rFonts w:hint="default" w:ascii="宋体" w:hAnsi="宋体" w:eastAsia="宋体" w:cs="宋体"/>
          <w:color w:val="auto"/>
          <w:sz w:val="28"/>
          <w:szCs w:val="28"/>
          <w:vertAlign w:val="baseline"/>
          <w:lang w:val="en-US" w:eastAsia="zh-CN"/>
        </w:rPr>
        <w:t>由本企业提供服务，或者提供其他</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(请填写:中型、小型、微型)</w:t>
      </w:r>
      <w:r>
        <w:rPr>
          <w:rFonts w:hint="eastAsia" w:ascii="宋体" w:hAnsi="宋体" w:eastAsia="宋体" w:cs="宋体"/>
          <w:color w:val="auto"/>
          <w:sz w:val="28"/>
          <w:szCs w:val="28"/>
          <w:vertAlign w:val="baseline"/>
          <w:lang w:val="en-US" w:eastAsia="zh-CN"/>
        </w:rPr>
        <w:t>企业制造</w:t>
      </w:r>
      <w:r>
        <w:rPr>
          <w:rFonts w:hint="default" w:ascii="宋体" w:hAnsi="宋体" w:eastAsia="宋体" w:cs="宋体"/>
          <w:color w:val="auto"/>
          <w:sz w:val="28"/>
          <w:szCs w:val="28"/>
          <w:vertAlign w:val="baseline"/>
          <w:lang w:val="en-US" w:eastAsia="zh-CN"/>
        </w:rPr>
        <w:t>的货物。本条所称货物不包括使用大型企业注册商标的货物。</w:t>
      </w:r>
    </w:p>
    <w:p w14:paraId="1C04B9FB">
      <w:pPr>
        <w:pStyle w:val="11"/>
        <w:numPr>
          <w:ilvl w:val="0"/>
          <w:numId w:val="0"/>
        </w:num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    </w:t>
      </w:r>
      <w:r>
        <w:rPr>
          <w:rFonts w:hint="default" w:ascii="宋体" w:hAnsi="宋体" w:eastAsia="宋体" w:cs="宋体"/>
          <w:color w:val="auto"/>
          <w:sz w:val="28"/>
          <w:szCs w:val="28"/>
          <w:vertAlign w:val="baseline"/>
          <w:lang w:val="en-US" w:eastAsia="zh-CN"/>
        </w:rPr>
        <w:t>本单位对上述声明的真实性负责。如有虚假，将依法承担相应责任。</w:t>
      </w:r>
    </w:p>
    <w:p w14:paraId="3C04B587">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                       </w:t>
      </w:r>
      <w:r>
        <w:rPr>
          <w:rFonts w:hint="default" w:ascii="宋体" w:hAnsi="宋体" w:eastAsia="宋体" w:cs="宋体"/>
          <w:color w:val="auto"/>
          <w:sz w:val="28"/>
          <w:szCs w:val="28"/>
          <w:vertAlign w:val="baseline"/>
          <w:lang w:val="en-US" w:eastAsia="zh-CN"/>
        </w:rPr>
        <w:t>企业名称 (公章):</w:t>
      </w:r>
      <w:r>
        <w:rPr>
          <w:rFonts w:hint="eastAsia" w:ascii="宋体" w:hAnsi="宋体" w:eastAsia="宋体" w:cs="宋体"/>
          <w:color w:val="auto"/>
          <w:sz w:val="28"/>
          <w:szCs w:val="28"/>
          <w:u w:val="single"/>
          <w:vertAlign w:val="baseline"/>
          <w:lang w:val="en-US" w:eastAsia="zh-CN"/>
        </w:rPr>
        <w:t xml:space="preserve">          </w:t>
      </w:r>
    </w:p>
    <w:p w14:paraId="0F02561D">
      <w:pPr>
        <w:pStyle w:val="11"/>
        <w:numPr>
          <w:ilvl w:val="0"/>
          <w:numId w:val="0"/>
        </w:numPr>
        <w:ind w:firstLine="4760" w:firstLineChars="17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p>
    <w:p w14:paraId="6663D2A1">
      <w:pPr>
        <w:pStyle w:val="11"/>
        <w:numPr>
          <w:ilvl w:val="0"/>
          <w:numId w:val="0"/>
        </w:numPr>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备注:1. 填写前请认真阅读《工业和信息化部 国家统计局 国家发展和改革委员会财政部关于印发中小企业划型标准规定的通知》(工信部联企业[2011] 300 号) 和《财政部 工业和信息化部关于印发《政府采购促进中小企业发展暂行办法》 的通知》 (财库[2011]181号)相关规定。</w:t>
      </w:r>
    </w:p>
    <w:p w14:paraId="65F113F0">
      <w:pPr>
        <w:pStyle w:val="11"/>
        <w:numPr>
          <w:ilvl w:val="0"/>
          <w:numId w:val="0"/>
        </w:numPr>
        <w:ind w:leftChars="0"/>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w:t>
      </w:r>
      <w:r>
        <w:rPr>
          <w:rFonts w:hint="default" w:ascii="宋体" w:hAnsi="宋体" w:eastAsia="宋体" w:cs="宋体"/>
          <w:color w:val="auto"/>
          <w:sz w:val="28"/>
          <w:szCs w:val="28"/>
          <w:vertAlign w:val="baseline"/>
          <w:lang w:val="en-US" w:eastAsia="zh-CN"/>
        </w:rPr>
        <w:t>授权用投标专用章的，与公章具有相同法律效力。</w:t>
      </w:r>
    </w:p>
    <w:p w14:paraId="2083DA4E">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附件6-2</w:t>
      </w:r>
    </w:p>
    <w:p w14:paraId="78B805F4">
      <w:pPr>
        <w:pStyle w:val="11"/>
        <w:numPr>
          <w:ilvl w:val="0"/>
          <w:numId w:val="0"/>
        </w:numPr>
        <w:jc w:val="both"/>
        <w:rPr>
          <w:rFonts w:hint="default" w:ascii="宋体" w:hAnsi="宋体" w:eastAsia="宋体" w:cs="宋体"/>
          <w:color w:val="auto"/>
          <w:sz w:val="28"/>
          <w:szCs w:val="28"/>
          <w:vertAlign w:val="baseline"/>
          <w:lang w:val="en-US" w:eastAsia="zh-CN"/>
        </w:rPr>
      </w:pPr>
    </w:p>
    <w:p w14:paraId="5B1D20B0">
      <w:pPr>
        <w:pStyle w:val="11"/>
        <w:numPr>
          <w:ilvl w:val="0"/>
          <w:numId w:val="0"/>
        </w:numPr>
        <w:ind w:leftChars="0"/>
        <w:jc w:val="center"/>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“节能产品”“环境标志产品”、信息安全认证产品等政府采购法律法规规定的其他证明材料文件</w:t>
      </w:r>
    </w:p>
    <w:p w14:paraId="01D7C8AC">
      <w:pPr>
        <w:pStyle w:val="11"/>
        <w:numPr>
          <w:ilvl w:val="0"/>
          <w:numId w:val="0"/>
        </w:numPr>
        <w:ind w:leftChars="0" w:firstLine="560" w:firstLineChars="20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说明:</w:t>
      </w:r>
    </w:p>
    <w:p w14:paraId="50E01F5C">
      <w:pPr>
        <w:pStyle w:val="11"/>
        <w:numPr>
          <w:ilvl w:val="0"/>
          <w:numId w:val="0"/>
        </w:numPr>
        <w:ind w:leftChars="0" w:firstLine="560" w:firstLineChars="20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1.供应商提供的产品属于《节能产品政府采购清单》内产品，应同时提供有效期内的节能产品证书及最新一期的节能产品政府采购清单首页及产品所在页的复印件 (均需要加盖供应商公章);</w:t>
      </w:r>
    </w:p>
    <w:p w14:paraId="6A7DB63E">
      <w:pPr>
        <w:pStyle w:val="11"/>
        <w:numPr>
          <w:ilvl w:val="0"/>
          <w:numId w:val="0"/>
        </w:numPr>
        <w:ind w:leftChars="0" w:firstLine="560" w:firstLineChars="20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2.供应商提供的产品属于《环境标志产品政府采购清单》内产品，应同时提供有效期内的环境标志产品证书及最新一期的环境标志产品政府采购清单首页及产品所在页的</w:t>
      </w:r>
      <w:r>
        <w:rPr>
          <w:rFonts w:hint="eastAsia" w:ascii="宋体" w:hAnsi="宋体" w:eastAsia="宋体" w:cs="宋体"/>
          <w:color w:val="auto"/>
          <w:sz w:val="28"/>
          <w:szCs w:val="28"/>
          <w:vertAlign w:val="baseline"/>
          <w:lang w:val="en-US" w:eastAsia="zh-CN"/>
        </w:rPr>
        <w:t>复印件</w:t>
      </w:r>
      <w:r>
        <w:rPr>
          <w:rFonts w:hint="default" w:ascii="宋体" w:hAnsi="宋体" w:eastAsia="宋体" w:cs="宋体"/>
          <w:color w:val="auto"/>
          <w:sz w:val="28"/>
          <w:szCs w:val="28"/>
          <w:vertAlign w:val="baseline"/>
          <w:lang w:val="en-US" w:eastAsia="zh-CN"/>
        </w:rPr>
        <w:t>(均需要加盖供应商公章);</w:t>
      </w:r>
    </w:p>
    <w:p w14:paraId="1A2411DA">
      <w:pPr>
        <w:pStyle w:val="11"/>
        <w:numPr>
          <w:ilvl w:val="0"/>
          <w:numId w:val="0"/>
        </w:numPr>
        <w:ind w:leftChars="0" w:firstLine="560" w:firstLineChars="20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3.供应商提供的产品属于信息安全认证产品的，应提供相关证明。</w:t>
      </w:r>
    </w:p>
    <w:p w14:paraId="5B5EDD4B">
      <w:pPr>
        <w:pStyle w:val="11"/>
        <w:numPr>
          <w:ilvl w:val="0"/>
          <w:numId w:val="0"/>
        </w:numPr>
        <w:ind w:leftChars="0" w:firstLine="560" w:firstLineChars="20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4.未按上述要求提供、填写的，评标时不予以考虑。</w:t>
      </w:r>
    </w:p>
    <w:p w14:paraId="31EE9AD6">
      <w:pPr>
        <w:pStyle w:val="11"/>
        <w:numPr>
          <w:ilvl w:val="0"/>
          <w:numId w:val="0"/>
        </w:numPr>
        <w:ind w:leftChars="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(示例略)</w:t>
      </w:r>
    </w:p>
    <w:p w14:paraId="19B86FB6">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1145213">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2AABB14">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1678EBBC">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89CB6B7">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0A78F227">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4D7D9E3">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208BB4B">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71382F1">
      <w:pPr>
        <w:pStyle w:val="11"/>
        <w:numPr>
          <w:ilvl w:val="0"/>
          <w:numId w:val="0"/>
        </w:numPr>
        <w:ind w:leftChars="0"/>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七、投标人须知前附表要求的其他投标文件</w:t>
      </w:r>
    </w:p>
    <w:p w14:paraId="2A9D395D">
      <w:pPr>
        <w:pStyle w:val="11"/>
        <w:numPr>
          <w:ilvl w:val="0"/>
          <w:numId w:val="0"/>
        </w:numPr>
        <w:ind w:leftChars="0"/>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（示例略）</w:t>
      </w:r>
    </w:p>
    <w:p w14:paraId="2BB971DD">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67E5B9F9">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17D5B5DD">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760958A9">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232B401C">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267EE840">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5DDA6D43">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2BA614D8">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571CEA74">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34B12FC3">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484873E8">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4FEC3A00">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3815827B">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000B7FA8">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65100AD7">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7C228936">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72A5067E">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597AC5A7">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40F3CF01">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204E376D">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325EF755">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54E44E4F">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375468AE">
      <w:pPr>
        <w:pStyle w:val="11"/>
        <w:numPr>
          <w:ilvl w:val="0"/>
          <w:numId w:val="0"/>
        </w:numPr>
        <w:ind w:leftChars="0"/>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八、供应商认为需提供的其他资料</w:t>
      </w:r>
    </w:p>
    <w:p w14:paraId="1B825BA6">
      <w:pPr>
        <w:pStyle w:val="11"/>
        <w:numPr>
          <w:ilvl w:val="0"/>
          <w:numId w:val="0"/>
        </w:numPr>
        <w:ind w:leftChars="0"/>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（示例略）</w:t>
      </w:r>
    </w:p>
    <w:p w14:paraId="045EC09A">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3D51EDD">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4F2A3AF">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11DAEAE4">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47E06BE4">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1DEDA30C">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A1061A6">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D8C3E6C">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05E0A94A">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036CA8DB">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1EADFFD7">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3E3C95EA">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48C6547">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6799A5D">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5E5F79C">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C150C0C">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0044EF7">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8E36443">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03884A5">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1A0A2D8B">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9F2D8E2">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AC639E2">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388E15DC">
      <w:pPr>
        <w:pStyle w:val="11"/>
        <w:numPr>
          <w:ilvl w:val="0"/>
          <w:numId w:val="0"/>
        </w:numPr>
        <w:ind w:leftChars="0"/>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技术部分</w:t>
      </w:r>
    </w:p>
    <w:p w14:paraId="388DF9B8">
      <w:pPr>
        <w:pStyle w:val="11"/>
        <w:numPr>
          <w:ilvl w:val="0"/>
          <w:numId w:val="0"/>
        </w:numPr>
        <w:ind w:leftChars="0"/>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一、技术响应与偏离表</w:t>
      </w:r>
    </w:p>
    <w:p w14:paraId="742AFF7F">
      <w:pPr>
        <w:pStyle w:val="11"/>
        <w:numPr>
          <w:ilvl w:val="0"/>
          <w:numId w:val="0"/>
        </w:numPr>
        <w:ind w:leftChars="0"/>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技术响应与偏离表</w:t>
      </w:r>
    </w:p>
    <w:p w14:paraId="6FDE09AF">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p w14:paraId="30EB2CDB">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项目编号：</w:t>
      </w:r>
    </w:p>
    <w:p w14:paraId="2B52CB62">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包号：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185"/>
        <w:gridCol w:w="1185"/>
        <w:gridCol w:w="1800"/>
        <w:gridCol w:w="1905"/>
        <w:gridCol w:w="735"/>
        <w:gridCol w:w="728"/>
      </w:tblGrid>
      <w:tr w14:paraId="406F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vAlign w:val="center"/>
          </w:tcPr>
          <w:p w14:paraId="1B97C64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品目号</w:t>
            </w:r>
          </w:p>
        </w:tc>
        <w:tc>
          <w:tcPr>
            <w:tcW w:w="1185" w:type="dxa"/>
            <w:vAlign w:val="center"/>
          </w:tcPr>
          <w:p w14:paraId="46786CDD">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服务名称</w:t>
            </w:r>
          </w:p>
        </w:tc>
        <w:tc>
          <w:tcPr>
            <w:tcW w:w="1185" w:type="dxa"/>
            <w:vAlign w:val="center"/>
          </w:tcPr>
          <w:p w14:paraId="25048128">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招标规格</w:t>
            </w:r>
          </w:p>
        </w:tc>
        <w:tc>
          <w:tcPr>
            <w:tcW w:w="1800" w:type="dxa"/>
            <w:vAlign w:val="center"/>
          </w:tcPr>
          <w:p w14:paraId="4CB59E7D">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技术指标要求</w:t>
            </w:r>
          </w:p>
        </w:tc>
        <w:tc>
          <w:tcPr>
            <w:tcW w:w="1905" w:type="dxa"/>
            <w:vAlign w:val="center"/>
          </w:tcPr>
          <w:p w14:paraId="63F74F0E">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投标响应情况</w:t>
            </w:r>
          </w:p>
        </w:tc>
        <w:tc>
          <w:tcPr>
            <w:tcW w:w="735" w:type="dxa"/>
            <w:vAlign w:val="center"/>
          </w:tcPr>
          <w:p w14:paraId="098C586D">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偏离</w:t>
            </w:r>
          </w:p>
        </w:tc>
        <w:tc>
          <w:tcPr>
            <w:tcW w:w="728" w:type="dxa"/>
            <w:vAlign w:val="center"/>
          </w:tcPr>
          <w:p w14:paraId="1E25CDB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说明</w:t>
            </w:r>
          </w:p>
        </w:tc>
      </w:tr>
      <w:tr w14:paraId="2898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24EDA460">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06D183B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26E0267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800" w:type="dxa"/>
            <w:vAlign w:val="center"/>
          </w:tcPr>
          <w:p w14:paraId="66EC0528">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05" w:type="dxa"/>
            <w:vAlign w:val="center"/>
          </w:tcPr>
          <w:p w14:paraId="214C367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35" w:type="dxa"/>
            <w:vAlign w:val="center"/>
          </w:tcPr>
          <w:p w14:paraId="23A663F7">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8" w:type="dxa"/>
            <w:vAlign w:val="center"/>
          </w:tcPr>
          <w:p w14:paraId="04BB5B16">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799E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53660138">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3613FEF6">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1F9FDDCD">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800" w:type="dxa"/>
            <w:vAlign w:val="center"/>
          </w:tcPr>
          <w:p w14:paraId="021DB7E2">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05" w:type="dxa"/>
            <w:vAlign w:val="center"/>
          </w:tcPr>
          <w:p w14:paraId="57E4CC8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35" w:type="dxa"/>
            <w:vAlign w:val="center"/>
          </w:tcPr>
          <w:p w14:paraId="2CCAB356">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8" w:type="dxa"/>
            <w:vAlign w:val="center"/>
          </w:tcPr>
          <w:p w14:paraId="2495BEB4">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296F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3B4454B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36DA779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05F46CE7">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800" w:type="dxa"/>
            <w:vAlign w:val="center"/>
          </w:tcPr>
          <w:p w14:paraId="6DD95275">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05" w:type="dxa"/>
            <w:vAlign w:val="center"/>
          </w:tcPr>
          <w:p w14:paraId="5FFF521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35" w:type="dxa"/>
            <w:vAlign w:val="center"/>
          </w:tcPr>
          <w:p w14:paraId="030D185A">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8" w:type="dxa"/>
            <w:vAlign w:val="center"/>
          </w:tcPr>
          <w:p w14:paraId="4AB41E27">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50FB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46060437">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3E21BD62">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118697D5">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800" w:type="dxa"/>
            <w:vAlign w:val="center"/>
          </w:tcPr>
          <w:p w14:paraId="1911AD4F">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05" w:type="dxa"/>
            <w:vAlign w:val="center"/>
          </w:tcPr>
          <w:p w14:paraId="3F21BE20">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35" w:type="dxa"/>
            <w:vAlign w:val="center"/>
          </w:tcPr>
          <w:p w14:paraId="17E1ED9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8" w:type="dxa"/>
            <w:vAlign w:val="center"/>
          </w:tcPr>
          <w:p w14:paraId="61A096F7">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394E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56D2BB2A">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6A006916">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5AB91D25">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800" w:type="dxa"/>
            <w:vAlign w:val="center"/>
          </w:tcPr>
          <w:p w14:paraId="21CA19FA">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05" w:type="dxa"/>
            <w:vAlign w:val="center"/>
          </w:tcPr>
          <w:p w14:paraId="763D50C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35" w:type="dxa"/>
            <w:vAlign w:val="center"/>
          </w:tcPr>
          <w:p w14:paraId="0192C8CB">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8" w:type="dxa"/>
            <w:vAlign w:val="center"/>
          </w:tcPr>
          <w:p w14:paraId="4B0CB10F">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778F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3D24E8E6">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602168CB">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7DE4A94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800" w:type="dxa"/>
            <w:vAlign w:val="center"/>
          </w:tcPr>
          <w:p w14:paraId="5B501E3F">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05" w:type="dxa"/>
            <w:vAlign w:val="center"/>
          </w:tcPr>
          <w:p w14:paraId="495DC9C4">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35" w:type="dxa"/>
            <w:vAlign w:val="center"/>
          </w:tcPr>
          <w:p w14:paraId="730C29D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8" w:type="dxa"/>
            <w:vAlign w:val="center"/>
          </w:tcPr>
          <w:p w14:paraId="3AA199D0">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7777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2AC56F58">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3B54C208">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3C907D7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800" w:type="dxa"/>
            <w:vAlign w:val="center"/>
          </w:tcPr>
          <w:p w14:paraId="28382BE7">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05" w:type="dxa"/>
            <w:vAlign w:val="center"/>
          </w:tcPr>
          <w:p w14:paraId="169FD8C6">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35" w:type="dxa"/>
            <w:vAlign w:val="center"/>
          </w:tcPr>
          <w:p w14:paraId="67B1386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8" w:type="dxa"/>
            <w:vAlign w:val="center"/>
          </w:tcPr>
          <w:p w14:paraId="37A11C6F">
            <w:pPr>
              <w:pStyle w:val="11"/>
              <w:numPr>
                <w:ilvl w:val="0"/>
                <w:numId w:val="0"/>
              </w:numPr>
              <w:jc w:val="center"/>
              <w:rPr>
                <w:rFonts w:hint="default" w:ascii="宋体" w:hAnsi="宋体" w:eastAsia="宋体" w:cs="宋体"/>
                <w:color w:val="auto"/>
                <w:sz w:val="24"/>
                <w:szCs w:val="24"/>
                <w:vertAlign w:val="baseline"/>
                <w:lang w:val="en-US" w:eastAsia="zh-CN"/>
              </w:rPr>
            </w:pPr>
          </w:p>
        </w:tc>
      </w:tr>
    </w:tbl>
    <w:p w14:paraId="096FF548">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说明：在偏离项必须注明正偏离、负偏离或无偏离。</w:t>
      </w:r>
    </w:p>
    <w:p w14:paraId="362147B8">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0E60588">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法定代表人或其授权代表 (签字或盖章):</w:t>
      </w:r>
      <w:r>
        <w:rPr>
          <w:rFonts w:hint="eastAsia" w:ascii="宋体" w:hAnsi="宋体" w:eastAsia="宋体" w:cs="宋体"/>
          <w:color w:val="auto"/>
          <w:sz w:val="28"/>
          <w:szCs w:val="28"/>
          <w:u w:val="single"/>
          <w:vertAlign w:val="baseline"/>
          <w:lang w:val="en-US" w:eastAsia="zh-CN"/>
        </w:rPr>
        <w:t xml:space="preserve">                    </w:t>
      </w:r>
    </w:p>
    <w:p w14:paraId="6548509F">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投标人名称(盖公章):</w:t>
      </w:r>
      <w:r>
        <w:rPr>
          <w:rFonts w:hint="eastAsia" w:ascii="宋体" w:hAnsi="宋体" w:eastAsia="宋体" w:cs="宋体"/>
          <w:color w:val="auto"/>
          <w:sz w:val="28"/>
          <w:szCs w:val="28"/>
          <w:u w:val="single"/>
          <w:vertAlign w:val="baseline"/>
          <w:lang w:val="en-US" w:eastAsia="zh-CN"/>
        </w:rPr>
        <w:t xml:space="preserve">                    </w:t>
      </w:r>
    </w:p>
    <w:p w14:paraId="4756C418">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3D248862">
      <w:pPr>
        <w:pStyle w:val="11"/>
        <w:numPr>
          <w:ilvl w:val="0"/>
          <w:numId w:val="0"/>
        </w:numPr>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说明:授权用投标专用章的，与公章具有相同法律效力。</w:t>
      </w:r>
    </w:p>
    <w:p w14:paraId="539C1437">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1010EC4C">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2DA8E06">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31D5A701">
      <w:pPr>
        <w:pStyle w:val="11"/>
        <w:numPr>
          <w:ilvl w:val="0"/>
          <w:numId w:val="0"/>
        </w:numPr>
        <w:ind w:leftChars="0"/>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二、投标人售后服务承诺</w:t>
      </w:r>
    </w:p>
    <w:p w14:paraId="07BA49B5">
      <w:pPr>
        <w:pStyle w:val="11"/>
        <w:numPr>
          <w:ilvl w:val="0"/>
          <w:numId w:val="0"/>
        </w:numPr>
        <w:ind w:leftChars="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(示例略)</w:t>
      </w:r>
    </w:p>
    <w:p w14:paraId="1F2FCA61">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105EA5F">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4A124D1">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08629FDB">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4E8EBCD6">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478DAF6B">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1ECB9AB5">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49BA7383">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443F737">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B2152E0">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7C185CF">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364CFF4">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88FEB0D">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05B357AF">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A539FE8">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EF5FD50">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9652518">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F083D66">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C5872DC">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C3925ED">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C715892">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4373C23B">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DE0DB93">
      <w:pPr>
        <w:pStyle w:val="11"/>
        <w:numPr>
          <w:ilvl w:val="0"/>
          <w:numId w:val="0"/>
        </w:numPr>
        <w:ind w:left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第二部分   技术部分</w:t>
      </w:r>
    </w:p>
    <w:p w14:paraId="03F6A8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一、</w:t>
      </w:r>
      <w:r>
        <w:rPr>
          <w:rFonts w:hint="eastAsia" w:asciiTheme="minorEastAsia" w:hAnsiTheme="minorEastAsia" w:cstheme="minorEastAsia"/>
          <w:b w:val="0"/>
          <w:bCs/>
          <w:color w:val="000000" w:themeColor="text1"/>
          <w:sz w:val="28"/>
          <w:szCs w:val="28"/>
          <w:highlight w:val="none"/>
          <w:lang w:val="en-US" w:eastAsia="zh-CN"/>
          <w14:textFill>
            <w14:solidFill>
              <w14:schemeClr w14:val="tx1"/>
            </w14:solidFill>
          </w14:textFill>
        </w:rPr>
        <w:t>学校</w:t>
      </w: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概况：</w:t>
      </w:r>
    </w:p>
    <w:p w14:paraId="533844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cstheme="minorEastAsia"/>
          <w:b w:val="0"/>
          <w:bCs/>
          <w:color w:val="000000" w:themeColor="text1"/>
          <w:sz w:val="28"/>
          <w:szCs w:val="28"/>
          <w:highlight w:val="none"/>
          <w:lang w:val="en-US" w:eastAsia="zh-CN"/>
          <w14:textFill>
            <w14:solidFill>
              <w14:schemeClr w14:val="tx1"/>
            </w14:solidFill>
          </w14:textFill>
        </w:rPr>
        <w:t>学校现有3000学生，其中住宿学生300人，走读生2700人，在校老师200人。</w:t>
      </w:r>
    </w:p>
    <w:p w14:paraId="785659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二、</w:t>
      </w:r>
      <w:r>
        <w:rPr>
          <w:rFonts w:hint="eastAsia" w:asciiTheme="minorEastAsia" w:hAnsiTheme="minorEastAsia" w:cstheme="minorEastAsia"/>
          <w:b w:val="0"/>
          <w:bCs/>
          <w:color w:val="000000" w:themeColor="text1"/>
          <w:sz w:val="28"/>
          <w:szCs w:val="28"/>
          <w:highlight w:val="none"/>
          <w:lang w:val="en-US" w:eastAsia="zh-CN"/>
          <w14:textFill>
            <w14:solidFill>
              <w14:schemeClr w14:val="tx1"/>
            </w14:solidFill>
          </w14:textFill>
        </w:rPr>
        <w:t>食堂</w:t>
      </w: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服务范围</w:t>
      </w:r>
      <w:r>
        <w:rPr>
          <w:rFonts w:hint="eastAsia" w:asciiTheme="minorEastAsia" w:hAnsiTheme="minorEastAsia" w:eastAsiaTheme="minorEastAsia" w:cstheme="minorEastAsia"/>
          <w:b w:val="0"/>
          <w:bCs/>
          <w:color w:val="000000" w:themeColor="text1"/>
          <w:sz w:val="28"/>
          <w:szCs w:val="28"/>
          <w:highlight w:val="none"/>
          <w:lang w:eastAsia="zh-CN"/>
          <w14:textFill>
            <w14:solidFill>
              <w14:schemeClr w14:val="tx1"/>
            </w14:solidFill>
          </w14:textFill>
        </w:rPr>
        <w:t>：</w:t>
      </w:r>
    </w:p>
    <w:p w14:paraId="571043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1、</w:t>
      </w:r>
      <w:r>
        <w:rPr>
          <w:rFonts w:hint="eastAsia" w:asciiTheme="minorEastAsia" w:hAnsiTheme="minorEastAsia" w:cstheme="minorEastAsia"/>
          <w:b w:val="0"/>
          <w:bCs/>
          <w:color w:val="000000" w:themeColor="text1"/>
          <w:sz w:val="28"/>
          <w:szCs w:val="28"/>
          <w:highlight w:val="none"/>
          <w:lang w:val="en-US" w:eastAsia="zh-CN"/>
          <w14:textFill>
            <w14:solidFill>
              <w14:schemeClr w14:val="tx1"/>
            </w14:solidFill>
          </w14:textFill>
        </w:rPr>
        <w:t>学校食堂2层。本次招标为西侧每层800平米，共两层。一楼为主食早餐类。二楼为快餐类，包含老师就餐。</w:t>
      </w:r>
    </w:p>
    <w:p w14:paraId="266488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2、</w:t>
      </w:r>
      <w:r>
        <w:rPr>
          <w:rFonts w:hint="eastAsia" w:asciiTheme="minorEastAsia" w:hAnsiTheme="minorEastAsia" w:cstheme="minorEastAsia"/>
          <w:b w:val="0"/>
          <w:bCs/>
          <w:color w:val="000000" w:themeColor="text1"/>
          <w:sz w:val="28"/>
          <w:szCs w:val="28"/>
          <w:highlight w:val="none"/>
          <w:lang w:val="en-US" w:eastAsia="zh-CN"/>
          <w14:textFill>
            <w14:solidFill>
              <w14:schemeClr w14:val="tx1"/>
            </w14:solidFill>
          </w14:textFill>
        </w:rPr>
        <w:t>食堂大型设备和固定资产由学校提供，供应商所需生产工具由服务商自行按照所需自行采购。</w:t>
      </w:r>
    </w:p>
    <w:p w14:paraId="13F569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3、</w:t>
      </w:r>
      <w:r>
        <w:rPr>
          <w:rFonts w:hint="eastAsia" w:asciiTheme="minorEastAsia" w:hAnsiTheme="minorEastAsia" w:cstheme="minorEastAsia"/>
          <w:b w:val="0"/>
          <w:bCs/>
          <w:color w:val="000000" w:themeColor="text1"/>
          <w:sz w:val="28"/>
          <w:szCs w:val="28"/>
          <w:highlight w:val="none"/>
          <w:lang w:val="en-US" w:eastAsia="zh-CN"/>
          <w14:textFill>
            <w14:solidFill>
              <w14:schemeClr w14:val="tx1"/>
            </w14:solidFill>
          </w14:textFill>
        </w:rPr>
        <w:t>食堂提供一日三餐学生就餐服务，放假调休根据学校安排情况进行沟通确定。</w:t>
      </w:r>
    </w:p>
    <w:p w14:paraId="4BDB27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三、人员配备要求：人员配备须按我方制定的人数、学历、岗位证、专业上岗证（各管理部门均要求要有上岗证）、职称、年龄要求具备。具体如下：</w:t>
      </w:r>
    </w:p>
    <w:tbl>
      <w:tblPr>
        <w:tblStyle w:val="13"/>
        <w:tblW w:w="94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1940"/>
        <w:gridCol w:w="760"/>
        <w:gridCol w:w="1301"/>
        <w:gridCol w:w="2167"/>
        <w:gridCol w:w="2372"/>
      </w:tblGrid>
      <w:tr w14:paraId="5E415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64EE03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序号</w:t>
            </w:r>
          </w:p>
        </w:tc>
        <w:tc>
          <w:tcPr>
            <w:tcW w:w="1940" w:type="dxa"/>
            <w:tcBorders>
              <w:top w:val="single" w:color="auto" w:sz="4" w:space="0"/>
              <w:left w:val="single" w:color="auto" w:sz="4" w:space="0"/>
              <w:bottom w:val="single" w:color="auto" w:sz="4" w:space="0"/>
              <w:right w:val="single" w:color="auto" w:sz="4" w:space="0"/>
            </w:tcBorders>
            <w:vAlign w:val="center"/>
          </w:tcPr>
          <w:p w14:paraId="5B904A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人员配备</w:t>
            </w:r>
          </w:p>
        </w:tc>
        <w:tc>
          <w:tcPr>
            <w:tcW w:w="760" w:type="dxa"/>
            <w:tcBorders>
              <w:top w:val="single" w:color="auto" w:sz="4" w:space="0"/>
              <w:left w:val="single" w:color="auto" w:sz="4" w:space="0"/>
              <w:bottom w:val="single" w:color="auto" w:sz="4" w:space="0"/>
              <w:right w:val="single" w:color="auto" w:sz="4" w:space="0"/>
            </w:tcBorders>
            <w:vAlign w:val="center"/>
          </w:tcPr>
          <w:p w14:paraId="160D5B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人数</w:t>
            </w:r>
          </w:p>
        </w:tc>
        <w:tc>
          <w:tcPr>
            <w:tcW w:w="1301" w:type="dxa"/>
            <w:tcBorders>
              <w:top w:val="single" w:color="auto" w:sz="4" w:space="0"/>
              <w:left w:val="single" w:color="auto" w:sz="4" w:space="0"/>
              <w:bottom w:val="single" w:color="auto" w:sz="4" w:space="0"/>
              <w:right w:val="single" w:color="auto" w:sz="4" w:space="0"/>
            </w:tcBorders>
            <w:vAlign w:val="center"/>
          </w:tcPr>
          <w:p w14:paraId="15F600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学历</w:t>
            </w:r>
          </w:p>
        </w:tc>
        <w:tc>
          <w:tcPr>
            <w:tcW w:w="2167" w:type="dxa"/>
            <w:tcBorders>
              <w:top w:val="single" w:color="auto" w:sz="4" w:space="0"/>
              <w:left w:val="single" w:color="auto" w:sz="4" w:space="0"/>
              <w:bottom w:val="single" w:color="auto" w:sz="4" w:space="0"/>
              <w:right w:val="single" w:color="auto" w:sz="4" w:space="0"/>
            </w:tcBorders>
            <w:vAlign w:val="center"/>
          </w:tcPr>
          <w:p w14:paraId="3A44BC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年龄</w:t>
            </w:r>
          </w:p>
        </w:tc>
        <w:tc>
          <w:tcPr>
            <w:tcW w:w="2372" w:type="dxa"/>
            <w:tcBorders>
              <w:top w:val="single" w:color="auto" w:sz="4" w:space="0"/>
              <w:left w:val="single" w:color="auto" w:sz="4" w:space="0"/>
              <w:bottom w:val="single" w:color="auto" w:sz="4" w:space="0"/>
              <w:right w:val="single" w:color="auto" w:sz="4" w:space="0"/>
            </w:tcBorders>
            <w:vAlign w:val="center"/>
          </w:tcPr>
          <w:p w14:paraId="0F7CEF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职称及岗位证</w:t>
            </w:r>
          </w:p>
        </w:tc>
      </w:tr>
      <w:tr w14:paraId="69A65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18107C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1</w:t>
            </w:r>
          </w:p>
        </w:tc>
        <w:tc>
          <w:tcPr>
            <w:tcW w:w="1940" w:type="dxa"/>
            <w:tcBorders>
              <w:top w:val="single" w:color="auto" w:sz="4" w:space="0"/>
              <w:left w:val="single" w:color="auto" w:sz="4" w:space="0"/>
              <w:bottom w:val="single" w:color="auto" w:sz="4" w:space="0"/>
              <w:right w:val="single" w:color="auto" w:sz="4" w:space="0"/>
            </w:tcBorders>
            <w:vAlign w:val="center"/>
          </w:tcPr>
          <w:p w14:paraId="11C3F2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餐厅经理</w:t>
            </w:r>
            <w:r>
              <w:rPr>
                <w:rFonts w:hint="eastAsia" w:ascii="新宋体" w:hAnsi="新宋体" w:eastAsia="新宋体" w:cs="新宋体"/>
                <w:b w:val="0"/>
                <w:bCs/>
                <w:color w:val="000000" w:themeColor="text1"/>
                <w:sz w:val="24"/>
                <w:szCs w:val="24"/>
                <w:highlight w:val="none"/>
                <w14:textFill>
                  <w14:solidFill>
                    <w14:schemeClr w14:val="tx1"/>
                  </w14:solidFill>
                </w14:textFill>
              </w:rPr>
              <w:t>（项目经理）</w:t>
            </w:r>
          </w:p>
        </w:tc>
        <w:tc>
          <w:tcPr>
            <w:tcW w:w="760" w:type="dxa"/>
            <w:tcBorders>
              <w:top w:val="single" w:color="auto" w:sz="4" w:space="0"/>
              <w:left w:val="single" w:color="auto" w:sz="4" w:space="0"/>
              <w:bottom w:val="single" w:color="auto" w:sz="4" w:space="0"/>
              <w:right w:val="single" w:color="auto" w:sz="4" w:space="0"/>
            </w:tcBorders>
            <w:vAlign w:val="center"/>
          </w:tcPr>
          <w:p w14:paraId="14547A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2</w:t>
            </w:r>
          </w:p>
        </w:tc>
        <w:tc>
          <w:tcPr>
            <w:tcW w:w="1301" w:type="dxa"/>
            <w:tcBorders>
              <w:top w:val="single" w:color="auto" w:sz="4" w:space="0"/>
              <w:left w:val="single" w:color="auto" w:sz="4" w:space="0"/>
              <w:bottom w:val="single" w:color="auto" w:sz="4" w:space="0"/>
              <w:right w:val="single" w:color="auto" w:sz="4" w:space="0"/>
            </w:tcBorders>
            <w:vAlign w:val="center"/>
          </w:tcPr>
          <w:p w14:paraId="7069F4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中专以上</w:t>
            </w:r>
          </w:p>
        </w:tc>
        <w:tc>
          <w:tcPr>
            <w:tcW w:w="2167" w:type="dxa"/>
            <w:tcBorders>
              <w:top w:val="single" w:color="auto" w:sz="4" w:space="0"/>
              <w:left w:val="single" w:color="auto" w:sz="4" w:space="0"/>
              <w:bottom w:val="single" w:color="auto" w:sz="4" w:space="0"/>
              <w:right w:val="single" w:color="auto" w:sz="4" w:space="0"/>
            </w:tcBorders>
            <w:vAlign w:val="center"/>
          </w:tcPr>
          <w:p w14:paraId="550E79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50周岁以下，并需常驻陇南市武都区</w:t>
            </w:r>
          </w:p>
        </w:tc>
        <w:tc>
          <w:tcPr>
            <w:tcW w:w="2372" w:type="dxa"/>
            <w:tcBorders>
              <w:top w:val="single" w:color="auto" w:sz="4" w:space="0"/>
              <w:left w:val="single" w:color="auto" w:sz="4" w:space="0"/>
              <w:bottom w:val="single" w:color="auto" w:sz="4" w:space="0"/>
              <w:right w:val="single" w:color="auto" w:sz="4" w:space="0"/>
            </w:tcBorders>
            <w:vAlign w:val="center"/>
          </w:tcPr>
          <w:p w14:paraId="5AC58B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从业人员岗位证书、部门经理岗位证、中级职称</w:t>
            </w:r>
          </w:p>
        </w:tc>
      </w:tr>
      <w:tr w14:paraId="423E6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5"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45ED58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2</w:t>
            </w:r>
          </w:p>
        </w:tc>
        <w:tc>
          <w:tcPr>
            <w:tcW w:w="1940" w:type="dxa"/>
            <w:tcBorders>
              <w:top w:val="single" w:color="auto" w:sz="4" w:space="0"/>
              <w:left w:val="single" w:color="auto" w:sz="4" w:space="0"/>
              <w:bottom w:val="single" w:color="auto" w:sz="4" w:space="0"/>
              <w:right w:val="single" w:color="auto" w:sz="4" w:space="0"/>
            </w:tcBorders>
            <w:vAlign w:val="center"/>
          </w:tcPr>
          <w:p w14:paraId="619362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厨师</w:t>
            </w:r>
            <w:r>
              <w:rPr>
                <w:rFonts w:hint="eastAsia" w:ascii="新宋体" w:hAnsi="新宋体" w:eastAsia="新宋体" w:cs="新宋体"/>
                <w:b w:val="0"/>
                <w:bCs/>
                <w:color w:val="000000" w:themeColor="text1"/>
                <w:sz w:val="24"/>
                <w:szCs w:val="24"/>
                <w:highlight w:val="none"/>
                <w14:textFill>
                  <w14:solidFill>
                    <w14:schemeClr w14:val="tx1"/>
                  </w14:solidFill>
                </w14:textFill>
              </w:rPr>
              <w:t>）</w:t>
            </w:r>
          </w:p>
        </w:tc>
        <w:tc>
          <w:tcPr>
            <w:tcW w:w="760" w:type="dxa"/>
            <w:tcBorders>
              <w:top w:val="single" w:color="auto" w:sz="4" w:space="0"/>
              <w:left w:val="single" w:color="auto" w:sz="4" w:space="0"/>
              <w:bottom w:val="single" w:color="auto" w:sz="4" w:space="0"/>
              <w:right w:val="single" w:color="auto" w:sz="4" w:space="0"/>
            </w:tcBorders>
            <w:vAlign w:val="center"/>
          </w:tcPr>
          <w:p w14:paraId="0FE04E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1</w:t>
            </w:r>
          </w:p>
        </w:tc>
        <w:tc>
          <w:tcPr>
            <w:tcW w:w="1301" w:type="dxa"/>
            <w:tcBorders>
              <w:top w:val="single" w:color="auto" w:sz="4" w:space="0"/>
              <w:left w:val="single" w:color="auto" w:sz="4" w:space="0"/>
              <w:bottom w:val="single" w:color="auto" w:sz="4" w:space="0"/>
              <w:right w:val="single" w:color="auto" w:sz="4" w:space="0"/>
            </w:tcBorders>
            <w:vAlign w:val="center"/>
          </w:tcPr>
          <w:p w14:paraId="7B2DDE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初</w:t>
            </w:r>
            <w:r>
              <w:rPr>
                <w:rFonts w:hint="eastAsia" w:ascii="新宋体" w:hAnsi="新宋体" w:eastAsia="新宋体" w:cs="新宋体"/>
                <w:b w:val="0"/>
                <w:bCs/>
                <w:color w:val="000000" w:themeColor="text1"/>
                <w:sz w:val="24"/>
                <w:szCs w:val="24"/>
                <w:highlight w:val="none"/>
                <w14:textFill>
                  <w14:solidFill>
                    <w14:schemeClr w14:val="tx1"/>
                  </w14:solidFill>
                </w14:textFill>
              </w:rPr>
              <w:t>及以上</w:t>
            </w:r>
          </w:p>
        </w:tc>
        <w:tc>
          <w:tcPr>
            <w:tcW w:w="2167" w:type="dxa"/>
            <w:tcBorders>
              <w:top w:val="single" w:color="auto" w:sz="4" w:space="0"/>
              <w:left w:val="single" w:color="auto" w:sz="4" w:space="0"/>
              <w:bottom w:val="single" w:color="auto" w:sz="4" w:space="0"/>
              <w:right w:val="single" w:color="auto" w:sz="4" w:space="0"/>
            </w:tcBorders>
            <w:vAlign w:val="center"/>
          </w:tcPr>
          <w:p w14:paraId="6AC16A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55</w:t>
            </w:r>
            <w:r>
              <w:rPr>
                <w:rFonts w:hint="eastAsia" w:ascii="新宋体" w:hAnsi="新宋体" w:eastAsia="新宋体" w:cs="新宋体"/>
                <w:b w:val="0"/>
                <w:bCs/>
                <w:color w:val="000000" w:themeColor="text1"/>
                <w:sz w:val="24"/>
                <w:szCs w:val="24"/>
                <w:highlight w:val="none"/>
                <w14:textFill>
                  <w14:solidFill>
                    <w14:schemeClr w14:val="tx1"/>
                  </w14:solidFill>
                </w14:textFill>
              </w:rPr>
              <w:t>周岁以下</w:t>
            </w:r>
          </w:p>
        </w:tc>
        <w:tc>
          <w:tcPr>
            <w:tcW w:w="2372" w:type="dxa"/>
            <w:tcBorders>
              <w:top w:val="single" w:color="auto" w:sz="4" w:space="0"/>
              <w:left w:val="single" w:color="auto" w:sz="4" w:space="0"/>
              <w:bottom w:val="single" w:color="auto" w:sz="4" w:space="0"/>
              <w:right w:val="single" w:color="auto" w:sz="4" w:space="0"/>
            </w:tcBorders>
            <w:vAlign w:val="center"/>
          </w:tcPr>
          <w:p w14:paraId="72E3AA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具备烹饪所需的专业资格证书和卫生要求</w:t>
            </w:r>
            <w:r>
              <w:rPr>
                <w:rFonts w:hint="eastAsia" w:ascii="新宋体" w:hAnsi="新宋体" w:eastAsia="新宋体" w:cs="新宋体"/>
                <w:b w:val="0"/>
                <w:bCs/>
                <w:color w:val="000000" w:themeColor="text1"/>
                <w:sz w:val="24"/>
                <w:szCs w:val="24"/>
                <w:highlight w:val="none"/>
                <w14:textFill>
                  <w14:solidFill>
                    <w14:schemeClr w14:val="tx1"/>
                  </w14:solidFill>
                </w14:textFill>
              </w:rPr>
              <w:t>）</w:t>
            </w:r>
          </w:p>
        </w:tc>
      </w:tr>
      <w:tr w14:paraId="7DB30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vAlign w:val="center"/>
          </w:tcPr>
          <w:p w14:paraId="0A7218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3</w:t>
            </w:r>
          </w:p>
        </w:tc>
        <w:tc>
          <w:tcPr>
            <w:tcW w:w="1940" w:type="dxa"/>
            <w:tcBorders>
              <w:top w:val="single" w:color="auto" w:sz="4" w:space="0"/>
              <w:left w:val="single" w:color="auto" w:sz="4" w:space="0"/>
              <w:bottom w:val="single" w:color="auto" w:sz="4" w:space="0"/>
              <w:right w:val="single" w:color="auto" w:sz="4" w:space="0"/>
            </w:tcBorders>
            <w:vAlign w:val="center"/>
          </w:tcPr>
          <w:p w14:paraId="2C032C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新宋体" w:hAnsi="新宋体" w:eastAsia="新宋体" w:cs="新宋体"/>
                <w:b w:val="0"/>
                <w:bCs/>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服务员</w:t>
            </w:r>
          </w:p>
        </w:tc>
        <w:tc>
          <w:tcPr>
            <w:tcW w:w="760" w:type="dxa"/>
            <w:tcBorders>
              <w:top w:val="single" w:color="auto" w:sz="4" w:space="0"/>
              <w:left w:val="single" w:color="auto" w:sz="4" w:space="0"/>
              <w:bottom w:val="single" w:color="auto" w:sz="4" w:space="0"/>
              <w:right w:val="single" w:color="auto" w:sz="4" w:space="0"/>
            </w:tcBorders>
            <w:vAlign w:val="center"/>
          </w:tcPr>
          <w:p w14:paraId="3865F9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≧4</w:t>
            </w:r>
          </w:p>
        </w:tc>
        <w:tc>
          <w:tcPr>
            <w:tcW w:w="1301" w:type="dxa"/>
            <w:tcBorders>
              <w:top w:val="single" w:color="auto" w:sz="4" w:space="0"/>
              <w:left w:val="single" w:color="auto" w:sz="4" w:space="0"/>
              <w:bottom w:val="single" w:color="auto" w:sz="4" w:space="0"/>
              <w:right w:val="single" w:color="auto" w:sz="4" w:space="0"/>
            </w:tcBorders>
            <w:vAlign w:val="center"/>
          </w:tcPr>
          <w:p w14:paraId="3E3884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初中及以上</w:t>
            </w:r>
          </w:p>
        </w:tc>
        <w:tc>
          <w:tcPr>
            <w:tcW w:w="2167" w:type="dxa"/>
            <w:tcBorders>
              <w:top w:val="single" w:color="auto" w:sz="4" w:space="0"/>
              <w:left w:val="single" w:color="auto" w:sz="4" w:space="0"/>
              <w:bottom w:val="single" w:color="auto" w:sz="4" w:space="0"/>
              <w:right w:val="single" w:color="auto" w:sz="4" w:space="0"/>
            </w:tcBorders>
            <w:vAlign w:val="center"/>
          </w:tcPr>
          <w:p w14:paraId="1A9AEF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40</w:t>
            </w:r>
            <w:r>
              <w:rPr>
                <w:rFonts w:hint="eastAsia" w:ascii="新宋体" w:hAnsi="新宋体" w:eastAsia="新宋体" w:cs="新宋体"/>
                <w:b w:val="0"/>
                <w:bCs/>
                <w:color w:val="000000" w:themeColor="text1"/>
                <w:sz w:val="24"/>
                <w:szCs w:val="24"/>
                <w:highlight w:val="none"/>
                <w14:textFill>
                  <w14:solidFill>
                    <w14:schemeClr w14:val="tx1"/>
                  </w14:solidFill>
                </w14:textFill>
              </w:rPr>
              <w:t>周岁以下（身高1.65米以上）</w:t>
            </w:r>
          </w:p>
        </w:tc>
        <w:tc>
          <w:tcPr>
            <w:tcW w:w="2372" w:type="dxa"/>
            <w:tcBorders>
              <w:top w:val="single" w:color="auto" w:sz="4" w:space="0"/>
              <w:left w:val="single" w:color="auto" w:sz="4" w:space="0"/>
              <w:bottom w:val="single" w:color="auto" w:sz="4" w:space="0"/>
              <w:right w:val="single" w:color="auto" w:sz="4" w:space="0"/>
            </w:tcBorders>
            <w:vAlign w:val="center"/>
          </w:tcPr>
          <w:p w14:paraId="7565AE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新宋体" w:hAnsi="新宋体" w:eastAsia="新宋体" w:cs="新宋体"/>
                <w:b w:val="0"/>
                <w:bCs/>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符合食品安全相关要求条件 持证上岗</w:t>
            </w:r>
          </w:p>
        </w:tc>
      </w:tr>
      <w:tr w14:paraId="224C3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vAlign w:val="center"/>
          </w:tcPr>
          <w:p w14:paraId="2AB550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4</w:t>
            </w:r>
          </w:p>
        </w:tc>
        <w:tc>
          <w:tcPr>
            <w:tcW w:w="1940" w:type="dxa"/>
            <w:tcBorders>
              <w:top w:val="single" w:color="auto" w:sz="4" w:space="0"/>
              <w:left w:val="single" w:color="auto" w:sz="4" w:space="0"/>
              <w:bottom w:val="single" w:color="auto" w:sz="4" w:space="0"/>
              <w:right w:val="single" w:color="auto" w:sz="4" w:space="0"/>
            </w:tcBorders>
            <w:vAlign w:val="center"/>
          </w:tcPr>
          <w:p w14:paraId="13DF49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保洁</w:t>
            </w:r>
          </w:p>
        </w:tc>
        <w:tc>
          <w:tcPr>
            <w:tcW w:w="760" w:type="dxa"/>
            <w:tcBorders>
              <w:top w:val="single" w:color="auto" w:sz="4" w:space="0"/>
              <w:left w:val="single" w:color="auto" w:sz="4" w:space="0"/>
              <w:bottom w:val="single" w:color="auto" w:sz="4" w:space="0"/>
              <w:right w:val="single" w:color="auto" w:sz="4" w:space="0"/>
            </w:tcBorders>
            <w:vAlign w:val="center"/>
          </w:tcPr>
          <w:p w14:paraId="70AB9F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≧6</w:t>
            </w:r>
          </w:p>
        </w:tc>
        <w:tc>
          <w:tcPr>
            <w:tcW w:w="1301" w:type="dxa"/>
            <w:tcBorders>
              <w:top w:val="single" w:color="auto" w:sz="4" w:space="0"/>
              <w:left w:val="single" w:color="auto" w:sz="4" w:space="0"/>
              <w:bottom w:val="single" w:color="auto" w:sz="4" w:space="0"/>
              <w:right w:val="single" w:color="auto" w:sz="4" w:space="0"/>
            </w:tcBorders>
            <w:vAlign w:val="center"/>
          </w:tcPr>
          <w:p w14:paraId="61ACC1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初中及以上</w:t>
            </w:r>
          </w:p>
        </w:tc>
        <w:tc>
          <w:tcPr>
            <w:tcW w:w="2167" w:type="dxa"/>
            <w:tcBorders>
              <w:top w:val="single" w:color="auto" w:sz="4" w:space="0"/>
              <w:left w:val="single" w:color="auto" w:sz="4" w:space="0"/>
              <w:bottom w:val="single" w:color="auto" w:sz="4" w:space="0"/>
              <w:right w:val="single" w:color="auto" w:sz="4" w:space="0"/>
            </w:tcBorders>
            <w:vAlign w:val="center"/>
          </w:tcPr>
          <w:p w14:paraId="02883D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40周岁以下</w:t>
            </w:r>
          </w:p>
        </w:tc>
        <w:tc>
          <w:tcPr>
            <w:tcW w:w="2372" w:type="dxa"/>
            <w:tcBorders>
              <w:top w:val="single" w:color="auto" w:sz="4" w:space="0"/>
              <w:left w:val="single" w:color="auto" w:sz="4" w:space="0"/>
              <w:bottom w:val="single" w:color="auto" w:sz="4" w:space="0"/>
              <w:right w:val="single" w:color="auto" w:sz="4" w:space="0"/>
            </w:tcBorders>
            <w:vAlign w:val="center"/>
          </w:tcPr>
          <w:p w14:paraId="24D742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新宋体" w:hAnsi="新宋体" w:eastAsia="新宋体" w:cs="新宋体"/>
                <w:b w:val="0"/>
                <w:bCs/>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经过培训</w:t>
            </w: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符合食品安全相关要求条件 持证上岗持证上岗</w:t>
            </w:r>
          </w:p>
        </w:tc>
      </w:tr>
    </w:tbl>
    <w:p w14:paraId="766326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p>
    <w:p w14:paraId="6777F1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200"/>
        <w:jc w:val="both"/>
        <w:textAlignment w:val="auto"/>
        <w:outlineLvl w:val="9"/>
        <w:rPr>
          <w:rFonts w:hint="default" w:ascii="宋体" w:hAnsi="宋体" w:eastAsia="宋体" w:cs="宋体"/>
          <w:b/>
          <w:bCs/>
          <w:color w:val="000000" w:themeColor="text1"/>
          <w:sz w:val="36"/>
          <w:szCs w:val="36"/>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vertAlign w:val="baseline"/>
          <w:lang w:val="en-US" w:eastAsia="zh-CN"/>
          <w14:textFill>
            <w14:solidFill>
              <w14:schemeClr w14:val="tx1"/>
            </w14:solidFill>
          </w14:textFill>
        </w:rPr>
        <w:t>四：</w:t>
      </w:r>
      <w:r>
        <w:rPr>
          <w:rFonts w:hint="default" w:ascii="宋体" w:hAnsi="宋体" w:eastAsia="宋体" w:cs="宋体"/>
          <w:b/>
          <w:bCs/>
          <w:color w:val="000000" w:themeColor="text1"/>
          <w:sz w:val="36"/>
          <w:szCs w:val="36"/>
          <w:highlight w:val="none"/>
          <w:vertAlign w:val="baseline"/>
          <w:lang w:val="en-US" w:eastAsia="zh-CN"/>
          <w14:textFill>
            <w14:solidFill>
              <w14:schemeClr w14:val="tx1"/>
            </w14:solidFill>
          </w14:textFill>
        </w:rPr>
        <w:t>食材管理</w:t>
      </w:r>
    </w:p>
    <w:p w14:paraId="0A1DF7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120" w:firstLineChars="400"/>
        <w:jc w:val="both"/>
        <w:textAlignment w:val="auto"/>
        <w:outlineLvl w:val="9"/>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食堂所有</w:t>
      </w:r>
      <w:r>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t>食材</w:t>
      </w: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由服务商</w:t>
      </w:r>
      <w:r>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t>统一采购配送管理。所有食材采购都必须通过</w:t>
      </w: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学校管理人员</w:t>
      </w:r>
      <w:r>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t>的参与和监督。所有食材供货方都应提交提供供货合同，食材供应商营业执照、食材生产企业营业执照、  政府市级及以上质量技术监督部门出具的相关质量检验报告</w:t>
      </w: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及食药局规定的食品安全要求标准。</w:t>
      </w:r>
    </w:p>
    <w:p w14:paraId="2D339C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t>猪肉：卫生防疫部门检验合格的新鲜肉标准采购；  食油：非转基因物理压榨植物油，不得使用调和油； 鱼类：新鲜淡水鱼、冰冻海鱼；</w:t>
      </w:r>
    </w:p>
    <w:p w14:paraId="07935E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t>禽类：禁用冷冻食品，购买使用新鲜禽类； 包装食品：具备合格证、在使用期内使用；</w:t>
      </w:r>
    </w:p>
    <w:p w14:paraId="04452A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t>各类干货及调味品：正规渠道进货，符合国家规定的食品安全标准。</w:t>
      </w:r>
    </w:p>
    <w:p w14:paraId="545704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t>中标方按相关管理要求与供应商签定协议，收取供应商的押金和相关资质证明复印 件，供应商还应提供每批次供货商品(如大米、面粉、粮油、猪肉、食盐等)的检测报告。关于大宗食品的采购，由学校和中标方共同选择优质供应商，做到票物一致、账物一致。</w:t>
      </w:r>
    </w:p>
    <w:p w14:paraId="3A9A1836">
      <w:pPr>
        <w:pStyle w:val="2"/>
        <w:kinsoku w:val="0"/>
        <w:overflowPunct w:val="0"/>
        <w:spacing w:before="3" w:beforeLines="0" w:afterLines="0"/>
        <w:ind w:left="1142"/>
        <w:rPr>
          <w:rFonts w:hint="eastAsia" w:ascii="宋体" w:hAnsi="宋体" w:eastAsia="宋体" w:cs="宋体"/>
          <w:b w:val="0"/>
          <w:bCs w:val="0"/>
          <w:color w:val="000000" w:themeColor="text1"/>
          <w:kern w:val="2"/>
          <w:sz w:val="44"/>
          <w:szCs w:val="44"/>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44"/>
          <w:szCs w:val="44"/>
          <w:highlight w:val="none"/>
          <w:vertAlign w:val="baseline"/>
          <w:lang w:val="en-US" w:eastAsia="zh-CN" w:bidi="ar-SA"/>
          <w14:textFill>
            <w14:solidFill>
              <w14:schemeClr w14:val="tx1"/>
            </w14:solidFill>
          </w14:textFill>
        </w:rPr>
        <w:t>五：、安全生产和经营服务管理</w:t>
      </w:r>
    </w:p>
    <w:p w14:paraId="25E6F1C4">
      <w:pPr>
        <w:pStyle w:val="2"/>
        <w:kinsoku w:val="0"/>
        <w:overflowPunct w:val="0"/>
        <w:spacing w:before="132" w:beforeLines="0" w:afterLines="0" w:line="352" w:lineRule="auto"/>
        <w:ind w:left="730" w:right="943" w:firstLine="412"/>
        <w:jc w:val="both"/>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t>1、中标人必须严格执行国家食品卫生和安全生产的法律法规，遵守招标人各项管理制度，服从和配合省、市、学院等各级的监督和检查，发现问题，及时整改，并无条件接受处罚。强化食堂消防安全管理工作，保证消防设施设备完好并能正常使用。建立预防食物中毒、消防安全事故、生产安全事故等意外情况的紧急处理预案。如发生此类责任事故，所涉及的民事、刑事责任及赔偿费用均由中标人承担。</w:t>
      </w:r>
    </w:p>
    <w:p w14:paraId="41BD85C8">
      <w:pPr>
        <w:pStyle w:val="2"/>
        <w:kinsoku w:val="0"/>
        <w:overflowPunct w:val="0"/>
        <w:spacing w:beforeLines="0" w:afterLines="0" w:line="293" w:lineRule="exact"/>
        <w:ind w:left="1142"/>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t>2、定期做好防蝇、防蟑螂和灭鼠工作，置备好“三防”用具，费用由中标人负责。</w:t>
      </w:r>
    </w:p>
    <w:p w14:paraId="5B6BD64C">
      <w:pPr>
        <w:pStyle w:val="2"/>
        <w:kinsoku w:val="0"/>
        <w:overflowPunct w:val="0"/>
        <w:spacing w:before="132" w:beforeLines="0" w:afterLines="0" w:line="352" w:lineRule="auto"/>
        <w:ind w:left="730" w:right="938" w:firstLine="412"/>
        <w:jc w:val="both"/>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t>3、中标人必须坚持高校食堂公益性、微利原则，经营本项目食堂，直接成本（即原辅材料成本）不得低于伙食费标准的:50%，菜品单价控制在3－6元。中餐和晚餐必须提 供免费汤，确保综合测评师生满意率达80%以上。</w:t>
      </w:r>
    </w:p>
    <w:p w14:paraId="79DB90B3">
      <w:pPr>
        <w:pStyle w:val="2"/>
        <w:kinsoku w:val="0"/>
        <w:overflowPunct w:val="0"/>
        <w:spacing w:beforeLines="0" w:afterLines="0" w:line="352" w:lineRule="auto"/>
        <w:ind w:left="730" w:right="831" w:firstLine="412"/>
        <w:rPr>
          <w:rFonts w:hint="default"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sectPr>
          <w:pgSz w:w="11680" w:h="16560"/>
          <w:pgMar w:top="1417" w:right="1417" w:bottom="1417" w:left="1417" w:header="0" w:footer="929" w:gutter="0"/>
          <w:lnNumType w:countBy="0" w:distance="360"/>
          <w:cols w:space="720" w:num="1"/>
        </w:sectPr>
      </w:pPr>
      <w:r>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t>4、食堂采取多品种自由选餐方式提供餐饮服务，并保持原有的学生喜爱的食品饭菜。早餐品种不少于10个（其中流质品种不少于2个），中、晚餐荤菜15个品种以上，素菜  不少于5个品种。每周一上午向学生公布本周每日食谱，餐标价格由服务商报备学校确定。</w:t>
      </w:r>
    </w:p>
    <w:p w14:paraId="399759A1">
      <w:pPr>
        <w:pStyle w:val="2"/>
        <w:kinsoku w:val="0"/>
        <w:overflowPunct w:val="0"/>
        <w:spacing w:before="72" w:beforeLines="0" w:afterLines="0"/>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t>5、按照学院要求负责学校公务接待用餐。</w:t>
      </w:r>
    </w:p>
    <w:p w14:paraId="2878E33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宋体" w:hAnsi="宋体" w:eastAsia="宋体" w:cs="宋体"/>
          <w:color w:val="auto"/>
          <w:sz w:val="28"/>
          <w:szCs w:val="28"/>
          <w:highlight w:val="none"/>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E1A23"/>
    <w:multiLevelType w:val="singleLevel"/>
    <w:tmpl w:val="D65E1A23"/>
    <w:lvl w:ilvl="0" w:tentative="0">
      <w:start w:val="1"/>
      <w:numFmt w:val="decimal"/>
      <w:lvlText w:val="%1."/>
      <w:lvlJc w:val="left"/>
      <w:pPr>
        <w:tabs>
          <w:tab w:val="left" w:pos="312"/>
        </w:tabs>
      </w:pPr>
    </w:lvl>
  </w:abstractNum>
  <w:abstractNum w:abstractNumId="1">
    <w:nsid w:val="DE20929E"/>
    <w:multiLevelType w:val="singleLevel"/>
    <w:tmpl w:val="DE20929E"/>
    <w:lvl w:ilvl="0" w:tentative="0">
      <w:start w:val="1"/>
      <w:numFmt w:val="decimal"/>
      <w:lvlText w:val="(%1)"/>
      <w:lvlJc w:val="left"/>
      <w:pPr>
        <w:tabs>
          <w:tab w:val="left" w:pos="312"/>
        </w:tabs>
      </w:pPr>
    </w:lvl>
  </w:abstractNum>
  <w:abstractNum w:abstractNumId="2">
    <w:nsid w:val="E152AC98"/>
    <w:multiLevelType w:val="singleLevel"/>
    <w:tmpl w:val="E152AC98"/>
    <w:lvl w:ilvl="0" w:tentative="0">
      <w:start w:val="1"/>
      <w:numFmt w:val="decimal"/>
      <w:lvlText w:val="(%1)"/>
      <w:lvlJc w:val="left"/>
      <w:pPr>
        <w:tabs>
          <w:tab w:val="left" w:pos="312"/>
        </w:tabs>
      </w:pPr>
    </w:lvl>
  </w:abstractNum>
  <w:abstractNum w:abstractNumId="3">
    <w:nsid w:val="F9B50CBA"/>
    <w:multiLevelType w:val="singleLevel"/>
    <w:tmpl w:val="F9B50CBA"/>
    <w:lvl w:ilvl="0" w:tentative="0">
      <w:start w:val="2"/>
      <w:numFmt w:val="decimal"/>
      <w:suff w:val="nothing"/>
      <w:lvlText w:val="%1、"/>
      <w:lvlJc w:val="left"/>
    </w:lvl>
  </w:abstractNum>
  <w:abstractNum w:abstractNumId="4">
    <w:nsid w:val="10D3969E"/>
    <w:multiLevelType w:val="singleLevel"/>
    <w:tmpl w:val="10D3969E"/>
    <w:lvl w:ilvl="0" w:tentative="0">
      <w:start w:val="1"/>
      <w:numFmt w:val="chineseCounting"/>
      <w:suff w:val="space"/>
      <w:lvlText w:val="第%1章"/>
      <w:lvlJc w:val="left"/>
      <w:rPr>
        <w:rFonts w:hint="eastAsia"/>
      </w:rPr>
    </w:lvl>
  </w:abstractNum>
  <w:abstractNum w:abstractNumId="5">
    <w:nsid w:val="17CFBAE9"/>
    <w:multiLevelType w:val="singleLevel"/>
    <w:tmpl w:val="17CFBAE9"/>
    <w:lvl w:ilvl="0" w:tentative="0">
      <w:start w:val="4"/>
      <w:numFmt w:val="chineseCounting"/>
      <w:suff w:val="space"/>
      <w:lvlText w:val="第%1章"/>
      <w:lvlJc w:val="left"/>
      <w:rPr>
        <w:rFonts w:hint="eastAsia"/>
      </w:rPr>
    </w:lvl>
  </w:abstractNum>
  <w:abstractNum w:abstractNumId="6">
    <w:nsid w:val="5B1F168C"/>
    <w:multiLevelType w:val="singleLevel"/>
    <w:tmpl w:val="5B1F168C"/>
    <w:lvl w:ilvl="0" w:tentative="0">
      <w:start w:val="1"/>
      <w:numFmt w:val="decimal"/>
      <w:lvlText w:val="%1."/>
      <w:lvlJc w:val="left"/>
      <w:pPr>
        <w:tabs>
          <w:tab w:val="left" w:pos="312"/>
        </w:tabs>
      </w:pPr>
    </w:lvl>
  </w:abstractNum>
  <w:abstractNum w:abstractNumId="7">
    <w:nsid w:val="742E508A"/>
    <w:multiLevelType w:val="singleLevel"/>
    <w:tmpl w:val="742E508A"/>
    <w:lvl w:ilvl="0" w:tentative="0">
      <w:start w:val="1"/>
      <w:numFmt w:val="decimal"/>
      <w:suff w:val="nothing"/>
      <w:lvlText w:val="%1、"/>
      <w:lvlJc w:val="left"/>
    </w:lvl>
  </w:abstractNum>
  <w:num w:numId="1">
    <w:abstractNumId w:val="4"/>
  </w:num>
  <w:num w:numId="2">
    <w:abstractNumId w:val="0"/>
  </w:num>
  <w:num w:numId="3">
    <w:abstractNumId w:val="7"/>
  </w:num>
  <w:num w:numId="4">
    <w:abstractNumId w:val="6"/>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ZmJkMGE1YTE1ZTlhMzE3YmVjYTViNWM1MTRlM2MifQ=="/>
  </w:docVars>
  <w:rsids>
    <w:rsidRoot w:val="09F27BED"/>
    <w:rsid w:val="093E0068"/>
    <w:rsid w:val="09F27BED"/>
    <w:rsid w:val="1F4BFEEF"/>
    <w:rsid w:val="2872696C"/>
    <w:rsid w:val="3190797C"/>
    <w:rsid w:val="448D38F0"/>
    <w:rsid w:val="45602115"/>
    <w:rsid w:val="469E434A"/>
    <w:rsid w:val="48E525CD"/>
    <w:rsid w:val="4E5F762C"/>
    <w:rsid w:val="4EEC2722"/>
    <w:rsid w:val="545A5169"/>
    <w:rsid w:val="592C7950"/>
    <w:rsid w:val="5BAC7C97"/>
    <w:rsid w:val="64EF0D56"/>
    <w:rsid w:val="654153AA"/>
    <w:rsid w:val="66CA7019"/>
    <w:rsid w:val="681F1918"/>
    <w:rsid w:val="735E1593"/>
    <w:rsid w:val="DC8E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b/>
      <w:bCs/>
      <w:sz w:val="21"/>
      <w:szCs w:val="21"/>
    </w:rPr>
  </w:style>
  <w:style w:type="paragraph" w:styleId="4">
    <w:name w:val="Normal Indent"/>
    <w:basedOn w:val="1"/>
    <w:next w:val="5"/>
    <w:qFormat/>
    <w:uiPriority w:val="0"/>
    <w:pPr>
      <w:snapToGrid/>
      <w:spacing w:after="0" w:line="360" w:lineRule="auto"/>
      <w:ind w:firstLine="602" w:firstLineChars="200"/>
    </w:pPr>
    <w:rPr>
      <w:rFonts w:ascii="宋体" w:hAnsi="Calibri"/>
      <w:sz w:val="28"/>
      <w:szCs w:val="28"/>
      <w:lang w:eastAsia="en-US" w:bidi="en-US"/>
    </w:rPr>
  </w:style>
  <w:style w:type="paragraph" w:styleId="5">
    <w:name w:val="toc 4"/>
    <w:basedOn w:val="1"/>
    <w:next w:val="1"/>
    <w:unhideWhenUsed/>
    <w:qFormat/>
    <w:uiPriority w:val="39"/>
    <w:pPr>
      <w:ind w:left="1260" w:leftChars="600"/>
    </w:pPr>
  </w:style>
  <w:style w:type="paragraph" w:styleId="6">
    <w:name w:val="Body Text Indent"/>
    <w:basedOn w:val="1"/>
    <w:next w:val="1"/>
    <w:qFormat/>
    <w:uiPriority w:val="99"/>
    <w:pPr>
      <w:tabs>
        <w:tab w:val="left" w:pos="1848"/>
        <w:tab w:val="left" w:pos="1894"/>
      </w:tabs>
      <w:spacing w:line="480" w:lineRule="exact"/>
      <w:ind w:left="1611" w:leftChars="767"/>
    </w:pPr>
    <w:rPr>
      <w:rFonts w:ascii="宋体" w:hAnsi="宋体"/>
      <w:sz w:val="36"/>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sz w:val="20"/>
      <w:szCs w:val="20"/>
    </w:rPr>
  </w:style>
  <w:style w:type="paragraph" w:styleId="10">
    <w:name w:val="Normal (Web)"/>
    <w:basedOn w:val="1"/>
    <w:qFormat/>
    <w:uiPriority w:val="99"/>
    <w:pPr>
      <w:widowControl/>
      <w:jc w:val="left"/>
    </w:pPr>
    <w:rPr>
      <w:rFonts w:ascii="宋体" w:hAnsi="宋体" w:cs="宋体"/>
      <w:kern w:val="0"/>
      <w:sz w:val="24"/>
      <w:szCs w:val="24"/>
    </w:rPr>
  </w:style>
  <w:style w:type="paragraph" w:styleId="11">
    <w:name w:val="Body Text First Indent"/>
    <w:basedOn w:val="1"/>
    <w:unhideWhenUsed/>
    <w:qFormat/>
    <w:uiPriority w:val="99"/>
    <w:pPr>
      <w:spacing w:line="567" w:lineRule="exact"/>
      <w:ind w:firstLine="567"/>
    </w:pPr>
  </w:style>
  <w:style w:type="paragraph" w:styleId="12">
    <w:name w:val="Body Text First Indent 2"/>
    <w:basedOn w:val="6"/>
    <w:next w:val="4"/>
    <w:unhideWhenUsed/>
    <w:qFormat/>
    <w:uiPriority w:val="99"/>
    <w:pPr>
      <w:spacing w:after="120" w:line="240" w:lineRule="auto"/>
      <w:ind w:left="420" w:leftChars="200" w:firstLine="420" w:firstLineChars="200"/>
    </w:pPr>
    <w:rPr>
      <w:rFonts w:ascii="Calibri" w:hAnsi="Calibri"/>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Paragraph"/>
    <w:basedOn w:val="1"/>
    <w:qFormat/>
    <w:uiPriority w:val="1"/>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4441</Words>
  <Characters>4929</Characters>
  <Lines>0</Lines>
  <Paragraphs>0</Paragraphs>
  <TotalTime>11</TotalTime>
  <ScaleCrop>false</ScaleCrop>
  <LinksUpToDate>false</LinksUpToDate>
  <CharactersWithSpaces>5151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2023-04-25T14:05:00Z</dcterms:created>
  <dc:creator>娇哥的ID</dc:creator>
  <cp:lastModifiedBy>红鲤鱼与绿鲤鱼与驴</cp:lastModifiedBy>
  <dcterms:modified xsi:type="dcterms:W3CDTF">2026-02-02T07:21:27Z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584B3F6FBCFC44F59154DA694A427FF9_13</vt:lpwstr>
  </property>
  <property fmtid="{D5CDD505-2E9C-101B-9397-08002B2CF9AE}" pid="4" name="KSOTemplateDocerSaveRecord">
    <vt:lpwstr>eyJoZGlkIjoiNGZhOTVlMzMzMzM5NmExNjMzYTgwNzBjMzQzNWZkMGYiLCJ1c2VySWQiOiIzNDk5MDM1NjQifQ==</vt:lpwstr>
  </property>
</Properties>
</file>