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B6EBA">
      <w:pPr>
        <w:shd w:val="clear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highlight w:val="none"/>
          <w:lang w:val="en-US" w:eastAsia="zh-CN"/>
        </w:rPr>
        <w:t>主要股东或出资人信息</w:t>
      </w:r>
    </w:p>
    <w:p w14:paraId="5659A3F2">
      <w:pPr>
        <w:shd w:val="clear"/>
        <w:jc w:val="center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87"/>
        <w:gridCol w:w="2340"/>
        <w:gridCol w:w="1404"/>
        <w:gridCol w:w="1493"/>
        <w:gridCol w:w="1315"/>
        <w:gridCol w:w="957"/>
      </w:tblGrid>
      <w:tr w14:paraId="70BCA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810" w:type="dxa"/>
            <w:noWrap w:val="0"/>
            <w:vAlign w:val="center"/>
          </w:tcPr>
          <w:p w14:paraId="7FA23191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87" w:type="dxa"/>
            <w:noWrap w:val="0"/>
            <w:vAlign w:val="center"/>
          </w:tcPr>
          <w:p w14:paraId="0BA79728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名称</w:t>
            </w:r>
          </w:p>
          <w:p w14:paraId="44EC58FB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（姓名）</w:t>
            </w:r>
          </w:p>
        </w:tc>
        <w:tc>
          <w:tcPr>
            <w:tcW w:w="2340" w:type="dxa"/>
            <w:noWrap w:val="0"/>
            <w:vAlign w:val="center"/>
          </w:tcPr>
          <w:p w14:paraId="11F17888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统一社会信用代码</w:t>
            </w:r>
          </w:p>
          <w:p w14:paraId="5A9CBF7A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（身份证号）</w:t>
            </w:r>
          </w:p>
        </w:tc>
        <w:tc>
          <w:tcPr>
            <w:tcW w:w="1404" w:type="dxa"/>
            <w:noWrap w:val="0"/>
            <w:vAlign w:val="center"/>
          </w:tcPr>
          <w:p w14:paraId="25522F82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出资方式</w:t>
            </w:r>
          </w:p>
        </w:tc>
        <w:tc>
          <w:tcPr>
            <w:tcW w:w="1493" w:type="dxa"/>
            <w:noWrap w:val="0"/>
            <w:vAlign w:val="center"/>
          </w:tcPr>
          <w:p w14:paraId="40DBA2EA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出资金额</w:t>
            </w:r>
          </w:p>
          <w:p w14:paraId="125C037F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315" w:type="dxa"/>
            <w:noWrap w:val="0"/>
            <w:vAlign w:val="center"/>
          </w:tcPr>
          <w:p w14:paraId="6431C5E5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占全部股份比例</w:t>
            </w:r>
          </w:p>
        </w:tc>
        <w:tc>
          <w:tcPr>
            <w:tcW w:w="957" w:type="dxa"/>
            <w:noWrap w:val="0"/>
            <w:vAlign w:val="center"/>
          </w:tcPr>
          <w:p w14:paraId="658A2770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7F8DD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0" w:type="dxa"/>
            <w:noWrap w:val="0"/>
            <w:vAlign w:val="center"/>
          </w:tcPr>
          <w:p w14:paraId="33D232B6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7EA25FCE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99E9287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B11E2B3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52D35307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E1DB82F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7" w:type="dxa"/>
            <w:noWrap w:val="0"/>
            <w:vAlign w:val="center"/>
          </w:tcPr>
          <w:p w14:paraId="38638F1A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3A9E1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0" w:type="dxa"/>
            <w:noWrap w:val="0"/>
            <w:vAlign w:val="center"/>
          </w:tcPr>
          <w:p w14:paraId="73F7E556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1F6F3B80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72A8E51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3CB0BC2E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564D912F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5F0B9330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7" w:type="dxa"/>
            <w:noWrap w:val="0"/>
            <w:vAlign w:val="center"/>
          </w:tcPr>
          <w:p w14:paraId="618E5F46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5EAB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0" w:type="dxa"/>
            <w:noWrap w:val="0"/>
            <w:vAlign w:val="center"/>
          </w:tcPr>
          <w:p w14:paraId="2C14CBA4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2113FD7E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63C82F9F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1AFD59B5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0B5EEA50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2B0C38A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7" w:type="dxa"/>
            <w:noWrap w:val="0"/>
            <w:vAlign w:val="center"/>
          </w:tcPr>
          <w:p w14:paraId="70C17D39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0799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0" w:type="dxa"/>
            <w:noWrap w:val="0"/>
            <w:vAlign w:val="center"/>
          </w:tcPr>
          <w:p w14:paraId="4CC1F450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35EAE008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E7D39E1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F2AC358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659E44FC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6EC2C4E5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7" w:type="dxa"/>
            <w:noWrap w:val="0"/>
            <w:vAlign w:val="center"/>
          </w:tcPr>
          <w:p w14:paraId="05155693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B812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0" w:type="dxa"/>
            <w:noWrap w:val="0"/>
            <w:vAlign w:val="center"/>
          </w:tcPr>
          <w:p w14:paraId="174444F2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130EBF76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6ADD4B78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7C542FF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6CA42B8C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B924EBB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7" w:type="dxa"/>
            <w:noWrap w:val="0"/>
            <w:vAlign w:val="center"/>
          </w:tcPr>
          <w:p w14:paraId="3BBF02A8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717FE932">
      <w:pPr>
        <w:shd w:val="clear"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我方承诺，以上信息真实可靠，如填报的股东出资额、出资比例等与实际不符，视为放弃中标资格。</w:t>
      </w:r>
    </w:p>
    <w:p w14:paraId="738C8E58">
      <w:pPr>
        <w:shd w:val="clear"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F6F4D55">
      <w:pPr>
        <w:shd w:val="clear"/>
        <w:snapToGrid w:val="0"/>
        <w:spacing w:line="440" w:lineRule="exact"/>
        <w:ind w:left="840" w:hanging="720" w:hangingChars="3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备注：</w:t>
      </w:r>
    </w:p>
    <w:p w14:paraId="30BF59C4">
      <w:pPr>
        <w:shd w:val="clear"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1.主要股东或出资人为法人的，填写法人全称及统一社会信用代码（尚未办理三证合一的填写组织机构代码）；为自然人的，填写自然人姓名和身份证号。</w:t>
      </w:r>
    </w:p>
    <w:p w14:paraId="7398D804">
      <w:pPr>
        <w:shd w:val="clear"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2.出资方式填写货币、实物、工艺产权和非专利技术、土地使用权等。</w:t>
      </w:r>
    </w:p>
    <w:p w14:paraId="1BA621B0">
      <w:pPr>
        <w:shd w:val="clear"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3.投标供应商应按照占全部股份比例从大到小依次逐个股东填写。</w:t>
      </w:r>
    </w:p>
    <w:p w14:paraId="2D7DD35F">
      <w:pPr>
        <w:shd w:val="clear"/>
        <w:spacing w:line="480" w:lineRule="exact"/>
        <w:ind w:left="560" w:leftChars="200" w:hanging="120" w:hangingChars="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4889D0E">
      <w:pPr>
        <w:shd w:val="clear"/>
        <w:spacing w:line="480" w:lineRule="exact"/>
        <w:ind w:left="560" w:leftChars="200" w:hanging="120" w:hangingChars="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7A45491">
      <w:pPr>
        <w:shd w:val="clear"/>
        <w:spacing w:line="480" w:lineRule="exact"/>
        <w:ind w:left="560" w:leftChars="200" w:hanging="120" w:hangingChars="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353C31B">
      <w:pPr>
        <w:shd w:val="clear"/>
        <w:spacing w:line="480" w:lineRule="exact"/>
        <w:ind w:left="560" w:leftChars="200" w:hanging="120" w:hangingChars="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AF18359">
      <w:pPr>
        <w:shd w:val="clear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供应商名称：（盖章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或电子章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）</w:t>
      </w:r>
    </w:p>
    <w:p w14:paraId="534C302D">
      <w:pPr>
        <w:shd w:val="clear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 xml:space="preserve">              法定代表人（或授权代表）：（签字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或电子章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）</w:t>
      </w:r>
    </w:p>
    <w:p w14:paraId="5398DC6E">
      <w:pPr>
        <w:shd w:val="clear"/>
        <w:ind w:firstLine="4920" w:firstLineChars="205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187B353B">
      <w:pPr>
        <w:pStyle w:val="3"/>
        <w:shd w:val="clear"/>
        <w:ind w:left="0" w:leftChars="0" w:firstLine="0" w:firstLineChars="0"/>
        <w:rPr>
          <w:rFonts w:hint="eastAsia"/>
          <w:highlight w:val="none"/>
          <w:lang w:eastAsia="zh-CN"/>
        </w:rPr>
      </w:pPr>
    </w:p>
    <w:p w14:paraId="35A6F8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51D35"/>
    <w:rsid w:val="52851D35"/>
    <w:rsid w:val="58E8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Calibri" w:hAnsi="Calibri" w:eastAsia="Calibri" w:cs="宋体"/>
      <w:sz w:val="22"/>
      <w:szCs w:val="22"/>
      <w:lang w:val="en-US" w:eastAsia="en-US" w:bidi="ar-SA"/>
    </w:rPr>
  </w:style>
  <w:style w:type="paragraph" w:styleId="3">
    <w:name w:val="heading 6"/>
    <w:basedOn w:val="1"/>
    <w:next w:val="1"/>
    <w:qFormat/>
    <w:uiPriority w:val="1"/>
    <w:pPr>
      <w:spacing w:before="31"/>
      <w:ind w:left="593"/>
      <w:outlineLvl w:val="5"/>
    </w:pPr>
    <w:rPr>
      <w:rFonts w:ascii="仿宋" w:hAnsi="仿宋" w:eastAsia="仿宋"/>
      <w:b/>
      <w:bCs/>
      <w:sz w:val="24"/>
      <w:szCs w:val="24"/>
    </w:rPr>
  </w:style>
  <w:style w:type="character" w:default="1" w:styleId="5">
    <w:name w:val="Default Paragraph Font"/>
    <w:semiHidden/>
    <w:uiPriority w:val="0"/>
    <w:rPr>
      <w:rFonts w:ascii="Calibri" w:hAnsi="Calibri" w:eastAsiaTheme="minorEastAsia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640" w:leftChars="200"/>
    </w:pPr>
    <w:rPr>
      <w:rFonts w:ascii="Times New Roman" w:hAnsi="Times New Roman" w:eastAsia="仿宋_GB2312" w:cs="Times New Roman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2026-02-27T01:20:00Z</dcterms:created>
  <dc:creator>米粒的娘亲</dc:creator>
  <cp:lastModifiedBy>米粒的娘亲</cp:lastModifiedBy>
  <dcterms:modified xsi:type="dcterms:W3CDTF">2026-02-27T01:21:08Z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E051CA0F238E456ABD2AE456AFD7AD3B_11</vt:lpwstr>
  </property>
  <property fmtid="{D5CDD505-2E9C-101B-9397-08002B2CF9AE}" pid="4" name="KSOTemplateDocerSaveRecord">
    <vt:lpwstr>eyJoZGlkIjoiYjYxYjkwZDZmNDJjMmJjMmUxZjZmZGRiMDllZjE0NzciLCJ1c2VySWQiOiIyNjQ2MDgxOTEifQ==</vt:lpwstr>
  </property>
</Properties>
</file>