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E4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通渭县北城铺镇窝咀河小流域综合治理提质增效项目</w:t>
      </w:r>
    </w:p>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通渭县北城铺镇窝咀河小流域综合治理提质增效项目已由通渭县水务局以通水审批发[2026]02号文件批准建设，招标人通渭县北城铺镇人民政府，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7ADB85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2.1 该项目包括：项目区规划修建挡土墙80m，植物谷坊2道，林草措施1.0hm²，封禁措施10.0hm²(围栏200m，界桩20个、标语牌2个)。</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 建设地点：通渭县北城铺镇北城铺村、卢鲜村。</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2.3 计划工期：工程计划于202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日开工，202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30</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173</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 招标范围：项目批复及工程量清单范围内的所有建设内容。</w:t>
      </w:r>
    </w:p>
    <w:p w14:paraId="047B50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2.5 标段划分：该项目划分一个施工标段。</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2028BB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本次招标要求投标人须具备</w:t>
      </w:r>
      <w:r>
        <w:rPr>
          <w:rFonts w:hint="eastAsia" w:ascii="微软雅黑" w:hAnsi="微软雅黑" w:eastAsia="微软雅黑" w:cs="微软雅黑"/>
          <w:i w:val="0"/>
          <w:iCs w:val="0"/>
          <w:caps w:val="0"/>
          <w:color w:val="444444"/>
          <w:spacing w:val="0"/>
          <w:sz w:val="24"/>
          <w:szCs w:val="24"/>
          <w:shd w:val="clear" w:fill="FFFFFF"/>
          <w:lang w:val="en-US" w:eastAsia="zh-CN"/>
        </w:rPr>
        <w:t>水利水电</w:t>
      </w:r>
      <w:r>
        <w:rPr>
          <w:rFonts w:hint="eastAsia" w:ascii="微软雅黑" w:hAnsi="微软雅黑" w:eastAsia="微软雅黑" w:cs="微软雅黑"/>
          <w:i w:val="0"/>
          <w:iCs w:val="0"/>
          <w:caps w:val="0"/>
          <w:color w:val="444444"/>
          <w:spacing w:val="0"/>
          <w:sz w:val="24"/>
          <w:szCs w:val="24"/>
          <w:shd w:val="clear" w:fill="FFFFFF"/>
        </w:rPr>
        <w:t>施工总承包二级及以上资质，项目经理须具备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水利水电</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 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 具有投资参股关系的关联企业,或具有直接管理和被管理关系的母子公司,或同一母公司的子公司,或法定代表人为同一个人的两个及两个以上法人不得同时对同一标段投标,否则均按无效标处理。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 提 供 自 公 告 之 日 起 在 “ 中 国 裁 判 文 书 网 ”（http://wenshu.court.gov.cn/）的查询结果。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 请投标人于202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日至202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03</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 投标报名单位应携带：</w:t>
      </w:r>
    </w:p>
    <w:p w14:paraId="0750F4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w:t>
      </w:r>
      <w:r>
        <w:rPr>
          <w:rFonts w:hint="eastAsia" w:ascii="微软雅黑" w:hAnsi="微软雅黑" w:eastAsia="微软雅黑" w:cs="微软雅黑"/>
          <w:i w:val="0"/>
          <w:iCs w:val="0"/>
          <w:caps w:val="0"/>
          <w:color w:val="000000"/>
          <w:spacing w:val="0"/>
          <w:sz w:val="24"/>
          <w:szCs w:val="24"/>
          <w:shd w:val="clear" w:fill="FFFFFF"/>
        </w:rPr>
        <w:t>拟</w:t>
      </w:r>
      <w:r>
        <w:rPr>
          <w:rFonts w:hint="eastAsia" w:ascii="微软雅黑" w:hAnsi="微软雅黑" w:eastAsia="微软雅黑" w:cs="微软雅黑"/>
          <w:i w:val="0"/>
          <w:iCs w:val="0"/>
          <w:caps w:val="0"/>
          <w:color w:val="444444"/>
          <w:spacing w:val="0"/>
          <w:sz w:val="24"/>
          <w:szCs w:val="24"/>
          <w:shd w:val="clear" w:fill="FFFFFF"/>
        </w:rPr>
        <w:t>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 投标截止时间：202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01</w:t>
      </w:r>
      <w:r>
        <w:rPr>
          <w:rFonts w:hint="eastAsia" w:ascii="微软雅黑" w:hAnsi="微软雅黑" w:eastAsia="微软雅黑" w:cs="微软雅黑"/>
          <w:i w:val="0"/>
          <w:iCs w:val="0"/>
          <w:caps w:val="0"/>
          <w:color w:val="444444"/>
          <w:spacing w:val="0"/>
          <w:sz w:val="24"/>
          <w:szCs w:val="24"/>
          <w:shd w:val="clear" w:fill="FFFFFF"/>
        </w:rPr>
        <w:t>日9时30分（北京时间）。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 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 开标时间：202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01</w:t>
      </w:r>
      <w:r>
        <w:rPr>
          <w:rFonts w:hint="eastAsia" w:ascii="微软雅黑" w:hAnsi="微软雅黑" w:eastAsia="微软雅黑" w:cs="微软雅黑"/>
          <w:i w:val="0"/>
          <w:iCs w:val="0"/>
          <w:caps w:val="0"/>
          <w:color w:val="444444"/>
          <w:spacing w:val="0"/>
          <w:sz w:val="24"/>
          <w:szCs w:val="24"/>
          <w:shd w:val="clear" w:fill="FFFFFF"/>
        </w:rPr>
        <w:t>日9时30分（北京时间）。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 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人：通渭县北城铺镇人民政府</w:t>
      </w:r>
    </w:p>
    <w:p w14:paraId="76C6D3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址：通渭县北城铺镇北城铺村</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人：王琦</w:t>
      </w:r>
    </w:p>
    <w:p w14:paraId="03AE0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联系电话：0932</w:t>
      </w:r>
      <w:r>
        <w:rPr>
          <w:rFonts w:hint="eastAsia" w:ascii="微软雅黑" w:hAnsi="微软雅黑" w:eastAsia="微软雅黑" w:cs="微软雅黑"/>
          <w:i w:val="0"/>
          <w:iCs w:val="0"/>
          <w:caps w:val="0"/>
          <w:color w:val="444444"/>
          <w:spacing w:val="0"/>
          <w:sz w:val="24"/>
          <w:szCs w:val="24"/>
          <w:shd w:val="clear" w:fill="FFFFFF"/>
          <w:lang w:val="en-US" w:eastAsia="zh-CN"/>
        </w:rPr>
        <w:t>-</w:t>
      </w:r>
      <w:r>
        <w:rPr>
          <w:rFonts w:hint="eastAsia" w:ascii="微软雅黑" w:hAnsi="微软雅黑" w:eastAsia="微软雅黑" w:cs="微软雅黑"/>
          <w:i w:val="0"/>
          <w:iCs w:val="0"/>
          <w:caps w:val="0"/>
          <w:color w:val="444444"/>
          <w:spacing w:val="0"/>
          <w:sz w:val="24"/>
          <w:szCs w:val="24"/>
          <w:shd w:val="clear" w:fill="FFFFFF"/>
        </w:rPr>
        <w:t>5331117</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149E54BE"/>
    <w:rsid w:val="16BE24A7"/>
    <w:rsid w:val="1A151943"/>
    <w:rsid w:val="1ABD41C4"/>
    <w:rsid w:val="21574074"/>
    <w:rsid w:val="32E77BD8"/>
    <w:rsid w:val="34BE3CD1"/>
    <w:rsid w:val="38C44EF0"/>
    <w:rsid w:val="391334D5"/>
    <w:rsid w:val="3CB46D7D"/>
    <w:rsid w:val="500D0826"/>
    <w:rsid w:val="6F1C23DC"/>
    <w:rsid w:val="6F574747"/>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1197</Characters>
  <Lines>0</Lines>
  <Paragraphs>0</Paragraphs>
  <TotalTime>11</TotalTime>
  <ScaleCrop>false</ScaleCrop>
  <LinksUpToDate>false</LinksUpToDate>
  <CharactersWithSpaces>1237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乾汇鑫-牛旭</cp:lastModifiedBy>
  <dcterms:modified xsi:type="dcterms:W3CDTF">2026-03-11T07:49:54Z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5D534AB61DB949AF947F19D2C1165CB7_11</vt:lpwstr>
  </property>
  <property fmtid="{D5CDD505-2E9C-101B-9397-08002B2CF9AE}" pid="4" name="KSOTemplateDocerSaveRecord">
    <vt:lpwstr>eyJoZGlkIjoiNzZkZjExZmJhMmQ5ZDcwMjhlODYyYjQwYWMwOTU1OTAiLCJ1c2VySWQiOiIxNzQ4MzU5NTAwIn0=</vt:lpwstr>
  </property>
</Properties>
</file>