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99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 w:val="36"/>
          <w:szCs w:val="36"/>
          <w:shd w:val="clear" w:color="auto" w:fill="FFFFFF"/>
        </w:rPr>
        <w:t>投标企业诚信承诺书</w:t>
      </w:r>
    </w:p>
    <w:p w14:paraId="60B87246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致：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 （招标人）</w:t>
      </w:r>
    </w:p>
    <w:p w14:paraId="182D3FB2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本人以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         （投标公司）</w:t>
      </w:r>
      <w:r>
        <w:rPr>
          <w:rFonts w:hint="eastAsia" w:ascii="宋体" w:hAnsi="宋体" w:eastAsia="宋体" w:cs="宋体"/>
          <w:kern w:val="0"/>
          <w:sz w:val="28"/>
          <w:szCs w:val="28"/>
        </w:rPr>
        <w:t>法定代表人的身份郑重声明并承诺:</w:t>
      </w:r>
    </w:p>
    <w:p w14:paraId="71E12FB8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本企业在参加项目投标及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kern w:val="0"/>
          <w:sz w:val="28"/>
          <w:szCs w:val="28"/>
        </w:rPr>
        <w:t>期间将严格遵守国家或甘肃省相关法律、法规规定，守法经营，诚实信用。接受各级主管部门及相关监督机构监管。同时履行以下各项承诺，如有违反，本企业愿承担相应责任并接受主管部门依据法律法规做出的处罚。我公司自愿就本项目招投标有关事项向招标人郑重承诺如下:</w:t>
      </w:r>
    </w:p>
    <w:p w14:paraId="1C416D46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1.严格遵守国家招投标法律法规，不以各种方式虚假投标，履行责任和义务。</w:t>
      </w:r>
    </w:p>
    <w:p w14:paraId="39AF62BA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2.保证提供的资质、证照、人员证件、社保证明、业绩等相关信息真实有效。（需对提供的电子版和复印件资料的真实性负责）</w:t>
      </w:r>
    </w:p>
    <w:p w14:paraId="601254FF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3.保证不借用他人资质投标或出售资质给他人投标，不与其他投标人串通投标、围标，不使用非法手段获取中标。</w:t>
      </w:r>
    </w:p>
    <w:p w14:paraId="5D1C8739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4.若我公司中标，保证在履行合同过程中遵守法律法规，不非法转包、分包。</w:t>
      </w:r>
    </w:p>
    <w:p w14:paraId="40053C42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5.若我公司中标，保证中标之后按照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kern w:val="0"/>
          <w:sz w:val="28"/>
          <w:szCs w:val="28"/>
        </w:rPr>
        <w:t>文件和合同承诺严格按照质量和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服务期</w:t>
      </w:r>
      <w:r>
        <w:rPr>
          <w:rFonts w:hint="eastAsia" w:ascii="宋体" w:hAnsi="宋体" w:eastAsia="宋体" w:cs="宋体"/>
          <w:kern w:val="0"/>
          <w:sz w:val="28"/>
          <w:szCs w:val="28"/>
        </w:rPr>
        <w:t>要求履行合同。</w:t>
      </w:r>
    </w:p>
    <w:p w14:paraId="25C6B715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6.若我公司中标，保证中标之后加强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kern w:val="0"/>
          <w:sz w:val="28"/>
          <w:szCs w:val="28"/>
        </w:rPr>
        <w:t>现场管理，安全生产，密切配合建设单位及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kern w:val="0"/>
          <w:sz w:val="28"/>
          <w:szCs w:val="28"/>
        </w:rPr>
        <w:t>单位开展工作。</w:t>
      </w:r>
    </w:p>
    <w:p w14:paraId="168B5EE2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7.严格执行廉洁从业有关规定，不发生违纪违法行为。</w:t>
      </w:r>
    </w:p>
    <w:p w14:paraId="293A626B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8.我单位在中标公示期间积极响应及配合甲方的工作，将投标所用的资质、相关证书、证明材料原件提供给甲方核对。</w:t>
      </w:r>
    </w:p>
    <w:p w14:paraId="5E453E2B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.我公司若有违反本承诺内容的行为，愿意承担法律责任，包括：愿意接受相关行政主管部门作出的处罚或市场准入与清出的处理。</w:t>
      </w:r>
    </w:p>
    <w:p w14:paraId="71ECA5A0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       </w:t>
      </w:r>
    </w:p>
    <w:p w14:paraId="503B4543">
      <w:pPr>
        <w:widowControl/>
        <w:shd w:val="clear" w:color="auto" w:fill="FFFFFF"/>
        <w:spacing w:line="500" w:lineRule="exact"/>
        <w:ind w:firstLine="2142" w:firstLineChars="765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投标人名称：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        </w:t>
      </w:r>
      <w:r>
        <w:rPr>
          <w:rFonts w:hint="eastAsia" w:ascii="宋体" w:hAnsi="宋体" w:eastAsia="宋体" w:cs="宋体"/>
          <w:kern w:val="0"/>
          <w:sz w:val="28"/>
          <w:szCs w:val="28"/>
        </w:rPr>
        <w:t>（加盖单位公章）</w:t>
      </w:r>
    </w:p>
    <w:p w14:paraId="0DAD755A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          法定代表人或授权委托人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：      </w:t>
      </w:r>
      <w:r>
        <w:rPr>
          <w:rFonts w:hint="eastAsia" w:ascii="宋体" w:hAnsi="宋体" w:eastAsia="宋体" w:cs="宋体"/>
          <w:kern w:val="0"/>
          <w:sz w:val="28"/>
          <w:szCs w:val="28"/>
        </w:rPr>
        <w:t>（签字或盖章）</w:t>
      </w:r>
    </w:p>
    <w:p w14:paraId="2EB9EB6D">
      <w:pPr>
        <w:widowControl/>
        <w:shd w:val="clear" w:color="auto" w:fill="FFFFFF"/>
        <w:spacing w:line="500" w:lineRule="exact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      承诺日期：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21A3C92C">
      <w:pPr>
        <w:spacing w:line="570" w:lineRule="exact"/>
        <w:jc w:val="center"/>
        <w:outlineLvl w:val="1"/>
        <w:rPr>
          <w:rFonts w:hint="eastAsia" w:ascii="宋体" w:hAnsi="宋体" w:eastAsia="宋体" w:cs="宋体"/>
          <w:b/>
          <w:sz w:val="36"/>
          <w:szCs w:val="36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br w:type="page"/>
      </w:r>
      <w:bookmarkStart w:id="0" w:name="_Toc26878"/>
      <w:bookmarkStart w:id="1" w:name="_Toc7536"/>
      <w:bookmarkStart w:id="2" w:name="_Toc15227"/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</w:t>
      </w:r>
      <w:bookmarkEnd w:id="0"/>
      <w:bookmarkEnd w:id="1"/>
      <w:bookmarkEnd w:id="2"/>
      <w:bookmarkStart w:id="3" w:name="_Toc28701"/>
      <w:r>
        <w:rPr>
          <w:rFonts w:hint="eastAsia" w:ascii="宋体" w:hAnsi="宋体" w:eastAsia="宋体" w:cs="宋体"/>
          <w:b/>
          <w:sz w:val="36"/>
          <w:szCs w:val="36"/>
          <w:u w:val="single"/>
        </w:rPr>
        <w:t>2026年</w:t>
      </w:r>
      <w:r>
        <w:rPr>
          <w:rFonts w:hint="eastAsia" w:ascii="宋体" w:hAnsi="宋体" w:eastAsia="宋体" w:cs="宋体"/>
          <w:b/>
          <w:sz w:val="36"/>
          <w:szCs w:val="36"/>
          <w:u w:val="single"/>
          <w:lang w:eastAsia="zh-CN"/>
        </w:rPr>
        <w:t>玉门市水上世界（游泳馆）生态公园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>运营权委托</w:t>
      </w:r>
      <w:bookmarkEnd w:id="3"/>
    </w:p>
    <w:p w14:paraId="6D55822A">
      <w:pPr>
        <w:spacing w:line="570" w:lineRule="exact"/>
        <w:jc w:val="center"/>
        <w:outlineLvl w:val="1"/>
        <w:rPr>
          <w:rFonts w:hint="eastAsia" w:ascii="宋体" w:hAnsi="宋体" w:eastAsia="宋体" w:cs="宋体"/>
          <w:sz w:val="28"/>
        </w:rPr>
      </w:pPr>
      <w:bookmarkStart w:id="4" w:name="_Toc16952"/>
      <w:r>
        <w:rPr>
          <w:rFonts w:hint="eastAsia" w:ascii="宋体" w:hAnsi="宋体" w:eastAsia="宋体" w:cs="宋体"/>
          <w:b/>
          <w:sz w:val="36"/>
          <w:szCs w:val="36"/>
          <w:u w:val="single"/>
        </w:rPr>
        <w:t>咨询管理服务采购项目企业投标备案登记表</w:t>
      </w:r>
      <w:bookmarkEnd w:id="4"/>
    </w:p>
    <w:p w14:paraId="345D41B3">
      <w:pPr>
        <w:widowControl/>
        <w:spacing w:line="15" w:lineRule="atLeast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     月     日</w:t>
      </w:r>
    </w:p>
    <w:tbl>
      <w:tblPr>
        <w:tblStyle w:val="2"/>
        <w:tblpPr w:leftFromText="180" w:rightFromText="180" w:vertAnchor="text" w:horzAnchor="page" w:tblpX="1232" w:tblpY="51"/>
        <w:tblOverlap w:val="never"/>
        <w:tblW w:w="1011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757"/>
        <w:gridCol w:w="1814"/>
        <w:gridCol w:w="1650"/>
        <w:gridCol w:w="1320"/>
        <w:gridCol w:w="1365"/>
      </w:tblGrid>
      <w:tr w14:paraId="2038C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04" w:type="dxa"/>
            <w:vMerge w:val="restart"/>
            <w:tcBorders>
              <w:top w:val="single" w:color="auto" w:sz="12" w:space="0"/>
            </w:tcBorders>
            <w:vAlign w:val="center"/>
          </w:tcPr>
          <w:p w14:paraId="6CE87F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投标企业名称</w:t>
            </w:r>
          </w:p>
        </w:tc>
        <w:tc>
          <w:tcPr>
            <w:tcW w:w="5221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0EC1AD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1320" w:type="dxa"/>
            <w:tcBorders>
              <w:top w:val="single" w:color="auto" w:sz="12" w:space="0"/>
            </w:tcBorders>
            <w:vAlign w:val="center"/>
          </w:tcPr>
          <w:p w14:paraId="57CFBB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365" w:type="dxa"/>
            <w:tcBorders>
              <w:top w:val="single" w:color="auto" w:sz="12" w:space="0"/>
            </w:tcBorders>
            <w:vAlign w:val="center"/>
          </w:tcPr>
          <w:p w14:paraId="18E092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CD0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04" w:type="dxa"/>
            <w:vMerge w:val="continue"/>
            <w:vAlign w:val="center"/>
          </w:tcPr>
          <w:p w14:paraId="2F995F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21" w:type="dxa"/>
            <w:gridSpan w:val="3"/>
            <w:vMerge w:val="continue"/>
            <w:vAlign w:val="center"/>
          </w:tcPr>
          <w:p w14:paraId="0040CB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12" w:space="0"/>
            </w:tcBorders>
            <w:vAlign w:val="center"/>
          </w:tcPr>
          <w:p w14:paraId="46A693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邮箱号</w:t>
            </w:r>
          </w:p>
        </w:tc>
        <w:tc>
          <w:tcPr>
            <w:tcW w:w="1365" w:type="dxa"/>
            <w:tcBorders>
              <w:top w:val="single" w:color="auto" w:sz="12" w:space="0"/>
            </w:tcBorders>
            <w:vAlign w:val="center"/>
          </w:tcPr>
          <w:p w14:paraId="4D3775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28D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04" w:type="dxa"/>
            <w:vAlign w:val="center"/>
          </w:tcPr>
          <w:p w14:paraId="314FEF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企业地址</w:t>
            </w:r>
          </w:p>
        </w:tc>
        <w:tc>
          <w:tcPr>
            <w:tcW w:w="5221" w:type="dxa"/>
            <w:gridSpan w:val="3"/>
            <w:vAlign w:val="center"/>
          </w:tcPr>
          <w:p w14:paraId="1A732B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936A7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365" w:type="dxa"/>
            <w:vAlign w:val="center"/>
          </w:tcPr>
          <w:p w14:paraId="3E2123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CC9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204" w:type="dxa"/>
            <w:vAlign w:val="center"/>
          </w:tcPr>
          <w:p w14:paraId="1855CC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1757" w:type="dxa"/>
            <w:tcBorders>
              <w:top w:val="single" w:color="auto" w:sz="6" w:space="0"/>
            </w:tcBorders>
            <w:vAlign w:val="center"/>
          </w:tcPr>
          <w:p w14:paraId="3EC36E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6" w:space="0"/>
            </w:tcBorders>
            <w:vAlign w:val="center"/>
          </w:tcPr>
          <w:p w14:paraId="1C1347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务</w:t>
            </w:r>
          </w:p>
        </w:tc>
        <w:tc>
          <w:tcPr>
            <w:tcW w:w="1650" w:type="dxa"/>
            <w:tcBorders>
              <w:top w:val="single" w:color="auto" w:sz="6" w:space="0"/>
            </w:tcBorders>
            <w:vAlign w:val="center"/>
          </w:tcPr>
          <w:p w14:paraId="1509B4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FD5D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</w:tcBorders>
            <w:vAlign w:val="center"/>
          </w:tcPr>
          <w:p w14:paraId="775691F4"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1365" w:type="dxa"/>
            <w:tcBorders>
              <w:top w:val="single" w:color="auto" w:sz="6" w:space="0"/>
            </w:tcBorders>
            <w:vAlign w:val="center"/>
          </w:tcPr>
          <w:p w14:paraId="3A0A29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93E7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851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204" w:type="dxa"/>
            <w:vAlign w:val="center"/>
          </w:tcPr>
          <w:p w14:paraId="11FB54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营业执照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57" w:type="dxa"/>
            <w:vAlign w:val="center"/>
          </w:tcPr>
          <w:p w14:paraId="129F40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1C98E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营业执照注册号</w:t>
            </w:r>
          </w:p>
        </w:tc>
        <w:tc>
          <w:tcPr>
            <w:tcW w:w="4335" w:type="dxa"/>
            <w:gridSpan w:val="3"/>
            <w:vAlign w:val="center"/>
          </w:tcPr>
          <w:p w14:paraId="4C4680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2A1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04" w:type="dxa"/>
            <w:vAlign w:val="center"/>
          </w:tcPr>
          <w:p w14:paraId="039EC6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开户银行</w:t>
            </w:r>
          </w:p>
        </w:tc>
        <w:tc>
          <w:tcPr>
            <w:tcW w:w="1757" w:type="dxa"/>
            <w:vAlign w:val="center"/>
          </w:tcPr>
          <w:p w14:paraId="71C20B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E3C41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4335" w:type="dxa"/>
            <w:gridSpan w:val="3"/>
            <w:vAlign w:val="center"/>
          </w:tcPr>
          <w:p w14:paraId="5C631A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C42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04" w:type="dxa"/>
            <w:tcBorders>
              <w:top w:val="single" w:color="auto" w:sz="8" w:space="0"/>
            </w:tcBorders>
            <w:vAlign w:val="center"/>
          </w:tcPr>
          <w:p w14:paraId="37E542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</w:tc>
        <w:tc>
          <w:tcPr>
            <w:tcW w:w="1757" w:type="dxa"/>
            <w:tcBorders>
              <w:top w:val="single" w:color="auto" w:sz="8" w:space="0"/>
            </w:tcBorders>
            <w:vAlign w:val="center"/>
          </w:tcPr>
          <w:p w14:paraId="564331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8" w:space="0"/>
            </w:tcBorders>
            <w:vAlign w:val="center"/>
          </w:tcPr>
          <w:p w14:paraId="7DD3D1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650" w:type="dxa"/>
            <w:tcBorders>
              <w:top w:val="single" w:color="auto" w:sz="8" w:space="0"/>
            </w:tcBorders>
            <w:vAlign w:val="center"/>
          </w:tcPr>
          <w:p w14:paraId="03BEC6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8" w:space="0"/>
            </w:tcBorders>
            <w:vAlign w:val="center"/>
          </w:tcPr>
          <w:p w14:paraId="53300D1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联系电话 </w:t>
            </w:r>
          </w:p>
        </w:tc>
        <w:tc>
          <w:tcPr>
            <w:tcW w:w="1365" w:type="dxa"/>
            <w:tcBorders>
              <w:top w:val="single" w:color="auto" w:sz="8" w:space="0"/>
            </w:tcBorders>
            <w:vAlign w:val="center"/>
          </w:tcPr>
          <w:p w14:paraId="4E2D24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6EB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1" w:hRule="atLeast"/>
        </w:trPr>
        <w:tc>
          <w:tcPr>
            <w:tcW w:w="2204" w:type="dxa"/>
            <w:vAlign w:val="center"/>
          </w:tcPr>
          <w:p w14:paraId="70E33C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经营范围</w:t>
            </w:r>
          </w:p>
          <w:p w14:paraId="6A1DEAD1">
            <w:pPr>
              <w:jc w:val="center"/>
              <w:rPr>
                <w:rFonts w:hint="eastAsia" w:ascii="宋体" w:hAnsi="宋体" w:eastAsia="宋体" w:cs="宋体"/>
                <w:color w:val="0000FF"/>
                <w:sz w:val="32"/>
                <w:szCs w:val="32"/>
              </w:rPr>
            </w:pPr>
          </w:p>
        </w:tc>
        <w:tc>
          <w:tcPr>
            <w:tcW w:w="7906" w:type="dxa"/>
            <w:gridSpan w:val="5"/>
            <w:tcBorders>
              <w:right w:val="single" w:color="auto" w:sz="12" w:space="0"/>
            </w:tcBorders>
            <w:vAlign w:val="center"/>
          </w:tcPr>
          <w:p w14:paraId="749849A7"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</w:tr>
    </w:tbl>
    <w:p w14:paraId="04EE2ACA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A18AA46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1、本表一式四份，由投标企业填写盖章，招标人、招标代理机构各存留一份，投标单位需在投标文件中装订一份。</w:t>
      </w:r>
    </w:p>
    <w:p w14:paraId="1E1F8A4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根据需要可增添表格，</w:t>
      </w:r>
      <w:r>
        <w:rPr>
          <w:rFonts w:hint="eastAsia" w:ascii="宋体" w:hAnsi="宋体" w:eastAsia="宋体" w:cs="宋体"/>
          <w:sz w:val="24"/>
          <w:szCs w:val="24"/>
        </w:rPr>
        <w:t>本表为机打原件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9ABCE6D">
      <w:pPr>
        <w:rPr>
          <w:rFonts w:hint="eastAsia" w:ascii="宋体" w:hAnsi="宋体" w:eastAsia="宋体" w:cs="宋体"/>
        </w:rPr>
      </w:pPr>
    </w:p>
    <w:p w14:paraId="3FC11706"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GoBack"/>
      <w:bookmarkEnd w:id="5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1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2026-06-02T00:41:41Z</dcterms:created>
  <dc:creator>Administrator</dc:creator>
  <cp:lastModifiedBy>心止如水</cp:lastModifiedBy>
  <dcterms:modified xsi:type="dcterms:W3CDTF">2026-06-02T00:42:02Z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eyJoZGlkIjoiNzFjMGZlODUzNzY4ZjdmNzEyNDU3ZmQ5NjMzYTNlOTgiLCJ1c2VySWQiOiIxMDUwNjQ2NzM1In0=</vt:lpwstr>
  </property>
  <property fmtid="{D5CDD505-2E9C-101B-9397-08002B2CF9AE}" pid="4" name="ICV">
    <vt:lpwstr>1084CBFECE0E407BA977DA0F0FA340F2_12</vt:lpwstr>
  </property>
</Properties>
</file>