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EF96">
      <w:pPr>
        <w:spacing w:line="276" w:lineRule="auto"/>
        <w:ind w:firstLine="0" w:firstLineChars="0"/>
        <w:jc w:val="center"/>
        <w:rPr>
          <w:rFonts w:hint="eastAsia" w:ascii="Times New Roman" w:hAnsi="Times New Roman" w:eastAsia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pacing w:val="20"/>
          <w:sz w:val="36"/>
          <w:szCs w:val="36"/>
        </w:rPr>
        <w:t>西北师范大学弱电间门禁及监控系统建设项目</w:t>
      </w:r>
      <w:r>
        <w:rPr>
          <w:rFonts w:hint="eastAsia" w:ascii="Times New Roman" w:hAnsi="Times New Roman"/>
          <w:b/>
          <w:bCs/>
          <w:spacing w:val="20"/>
          <w:sz w:val="36"/>
          <w:szCs w:val="36"/>
          <w:lang w:val="en-US" w:eastAsia="zh-CN"/>
        </w:rPr>
        <w:t>成交公告</w:t>
      </w:r>
    </w:p>
    <w:p w14:paraId="68B99F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甘肃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华建工程管理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single"/>
          <w:shd w:val="clear" w:fill="FFFFFF"/>
        </w:rPr>
        <w:t>西北师范大学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委托，对“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single"/>
          <w:shd w:val="clear" w:fill="FFFFFF"/>
        </w:rPr>
        <w:t>西北师范大学弱电间门禁及监控系统建设项目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”以竞争性磋商的方式进行采购。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磋商小组于202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日确定成交结果，现将成交结果公布如下：</w:t>
      </w:r>
    </w:p>
    <w:p w14:paraId="26D67F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一、项目编号：GSHJ2026-027</w:t>
      </w:r>
    </w:p>
    <w:p w14:paraId="792A22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二、项目预算：¥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0万元（人民币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叁拾贰万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元整）</w:t>
      </w:r>
    </w:p>
    <w:p w14:paraId="0509B9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三、成交内容：详见附件</w:t>
      </w:r>
    </w:p>
    <w:p w14:paraId="09B9E3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四、成交供应商、地址及成交金额：</w:t>
      </w:r>
    </w:p>
    <w:p w14:paraId="008481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成交供应商名称：兰州维美嘉电子科技有限公司</w:t>
      </w:r>
    </w:p>
    <w:p w14:paraId="0EBA08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成交供应商地址：甘肃省兰州市七里河区西湖街道建工西街3号金雨大厦15层001室1521</w:t>
      </w:r>
    </w:p>
    <w:p w14:paraId="1F8220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成交金额：￥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.80万元（大写：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叁拾壹万捌仟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元整）</w:t>
      </w:r>
    </w:p>
    <w:p w14:paraId="653944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评审总得分：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86.00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分</w:t>
      </w:r>
    </w:p>
    <w:p w14:paraId="1ED871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五、成交日期：202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日</w:t>
      </w:r>
    </w:p>
    <w:p w14:paraId="71BAA9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六、磋商公告发布日期：202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日</w:t>
      </w:r>
    </w:p>
    <w:p w14:paraId="5E2902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七、磋商小组成员名单：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何力平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张军让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赵洪章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（采购人代表）。</w:t>
      </w:r>
    </w:p>
    <w:p w14:paraId="6B0EC3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八、代理服务收费标准及金额：</w:t>
      </w:r>
    </w:p>
    <w:p w14:paraId="279348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收费标准：收费标准参照国家计委计价格【2002】1980 号文和发改办价格【2003】857 号下浮25 %收取，不足3000元按3000元收取。</w:t>
      </w:r>
    </w:p>
    <w:p w14:paraId="665FCC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收费金额：3600元</w:t>
      </w:r>
    </w:p>
    <w:p w14:paraId="289F74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九、公告期限：一个工作日。</w:t>
      </w:r>
    </w:p>
    <w:p w14:paraId="26C196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十、联系人姓名及电话：</w:t>
      </w:r>
    </w:p>
    <w:p w14:paraId="26D2B7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（一）采 购 人：西北师范大学</w:t>
      </w:r>
    </w:p>
    <w:p w14:paraId="1CAD2F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 系 人：王老师    </w:t>
      </w:r>
    </w:p>
    <w:p w14:paraId="2546A7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联系电话：0931-7971540</w:t>
      </w:r>
    </w:p>
    <w:p w14:paraId="37B31E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地 址：兰州市安宁东路967号</w:t>
      </w:r>
    </w:p>
    <w:p w14:paraId="7B7AFD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（二）代理机构：甘肃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华建工程管理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有限公司</w:t>
      </w:r>
    </w:p>
    <w:p w14:paraId="67F309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刘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经理</w:t>
      </w:r>
    </w:p>
    <w:p w14:paraId="3F4858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联系电话：0931-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4812410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18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609406716</w:t>
      </w:r>
    </w:p>
    <w:p w14:paraId="5EDF9A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地址：甘肃省兰州市城关区雁北街道南滨河北路5222号名城广场3单元33层3330室</w:t>
      </w:r>
    </w:p>
    <w:p w14:paraId="258A9FBD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B9E5565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甘肃华建工程管理有限公司</w:t>
      </w:r>
    </w:p>
    <w:p w14:paraId="647B8944">
      <w:pPr>
        <w:jc w:val="center"/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2026年6月2日</w:t>
      </w:r>
    </w:p>
    <w:p w14:paraId="07F2F49E">
      <w:pP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</w:p>
    <w:p w14:paraId="45654573">
      <w:pPr>
        <w:jc w:val="center"/>
        <w:rPr>
          <w:rFonts w:hint="default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3BDCE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99" w:after="499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sz w:val="24"/>
          <w:szCs w:val="24"/>
        </w:rPr>
        <w:t>报价明细表</w:t>
      </w:r>
      <w:bookmarkStart w:id="2" w:name="_GoBack"/>
      <w:bookmarkEnd w:id="2"/>
    </w:p>
    <w:tbl>
      <w:tblPr>
        <w:tblStyle w:val="4"/>
        <w:tblW w:w="1432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95"/>
        <w:gridCol w:w="3216"/>
        <w:gridCol w:w="1062"/>
        <w:gridCol w:w="3215"/>
        <w:gridCol w:w="1062"/>
        <w:gridCol w:w="642"/>
        <w:gridCol w:w="642"/>
        <w:gridCol w:w="1062"/>
        <w:gridCol w:w="1086"/>
      </w:tblGrid>
      <w:tr w14:paraId="51BD041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CB2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CCB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品目名称</w:t>
            </w:r>
          </w:p>
        </w:tc>
        <w:tc>
          <w:tcPr>
            <w:tcW w:w="321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DB6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规格型号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7B3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品牌</w:t>
            </w:r>
          </w:p>
        </w:tc>
        <w:tc>
          <w:tcPr>
            <w:tcW w:w="321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DB9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制造商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ACF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产地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5C3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422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6F7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单价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0BC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总价</w:t>
            </w:r>
          </w:p>
        </w:tc>
      </w:tr>
      <w:tr w14:paraId="01D6AD6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48C7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8A8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门禁主控器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C72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CBL1-128-JC1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F88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正元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83E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浙江正元智慧科技股份有限公司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0D4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4B8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342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D74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3150.00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4EC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3150.00</w:t>
            </w:r>
          </w:p>
        </w:tc>
      </w:tr>
      <w:tr w14:paraId="0074DB5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30AF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E91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无线门锁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95F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9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LFC-A1</w:t>
            </w:r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1DC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正元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294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浙江正元智慧科技股份有限公司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360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1D4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455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5A0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1495.00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5B3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26910.00</w:t>
            </w:r>
          </w:p>
        </w:tc>
      </w:tr>
      <w:tr w14:paraId="515033F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C455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B7A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装饰假锁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548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LFC-A1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（装饰假锁）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9A7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正元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918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浙江正元智慧科技股份有限公司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7D0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B2D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A25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1B7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550.00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A4E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2200.00</w:t>
            </w:r>
          </w:p>
        </w:tc>
      </w:tr>
      <w:tr w14:paraId="2F3431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71C3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9B9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扩展模块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AB5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888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正元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E5A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浙江正元智慧科技股份有限公司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740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85E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96A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1CE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450.00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C14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3150.00</w:t>
            </w:r>
          </w:p>
        </w:tc>
      </w:tr>
      <w:tr w14:paraId="60F6AD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999E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5E9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监控摄像头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9B8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DS-2CD2347SWDV3</w:t>
            </w:r>
          </w:p>
          <w:p w14:paraId="59145B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-LT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A94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海康威视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52B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杭州海康威视数字技术股份有限公司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2F7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C1E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874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B36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790.00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A49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26860.00</w:t>
            </w:r>
          </w:p>
        </w:tc>
      </w:tr>
      <w:tr w14:paraId="04CC33E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E707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66E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硬盘录像机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DDA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DS-8664N-K8-V4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937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海康威视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0CD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杭州海康威视数字技术股份有限公司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A34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9D9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6B5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3FB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26580.00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1EE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26580.00</w:t>
            </w:r>
          </w:p>
        </w:tc>
      </w:tr>
      <w:tr w14:paraId="31C7D1C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ADF2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0FAF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交换机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3EF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S210-24P2J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CCD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74D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华为技术有限公司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723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广东深圳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FF4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17C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6EE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2470.00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77C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4940.00</w:t>
            </w:r>
          </w:p>
        </w:tc>
      </w:tr>
      <w:tr w14:paraId="4555F89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25BD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2F7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门禁终端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D05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YT328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86C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正元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301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浙江正元智慧科技股份有限公司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0E5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3ED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EF6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534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1475.00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071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76700.00</w:t>
            </w:r>
          </w:p>
        </w:tc>
      </w:tr>
      <w:tr w14:paraId="38690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1980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87C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门禁专用电源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20F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12V6A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AD13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043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A0F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595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7FA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3CF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1E6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4940.00</w:t>
            </w:r>
          </w:p>
        </w:tc>
      </w:tr>
      <w:tr w14:paraId="21EF737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E815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833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电源安装盒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31C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38F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3BC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F03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69A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C97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61F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8AC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1352.00</w:t>
            </w:r>
          </w:p>
        </w:tc>
      </w:tr>
      <w:tr w14:paraId="72BD86B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6A4C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741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单门电磁锁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494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21B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76C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292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C99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79A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B57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360.00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16D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18000.00</w:t>
            </w:r>
          </w:p>
        </w:tc>
      </w:tr>
      <w:tr w14:paraId="5C87CEA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03E9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973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双门电磁锁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117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192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91E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D66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DB8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82B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01F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720.00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771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1440.00</w:t>
            </w:r>
          </w:p>
        </w:tc>
      </w:tr>
      <w:tr w14:paraId="19C23C7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81AB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4EB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出门按钮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9AF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1F4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DD0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164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EBB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AD5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8A7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141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1092.00</w:t>
            </w:r>
          </w:p>
        </w:tc>
      </w:tr>
      <w:tr w14:paraId="6A85540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610B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BDF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门锁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840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29C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7A0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046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FD0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ECC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5DB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C62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3040.00</w:t>
            </w:r>
          </w:p>
        </w:tc>
      </w:tr>
      <w:tr w14:paraId="56F7D7F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5608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537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高清网络摄像机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759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DS-2CD2346P1-I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BB1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海康威视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58A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杭州海康威视数字技术股份有限公司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2FB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333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CBD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1AE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710.00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A18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35500.00</w:t>
            </w:r>
          </w:p>
        </w:tc>
      </w:tr>
      <w:tr w14:paraId="1FAB3D8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10FB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8FC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平台扩容授权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4CC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Infovision iColleges-Safety(DS)-VMS/NMS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96E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海康威视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90D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杭州海康威视数字技术股份有限公司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BE0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浙江杭州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C81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440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2A4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2AD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3000.00</w:t>
            </w:r>
          </w:p>
        </w:tc>
      </w:tr>
      <w:tr w14:paraId="62A8C4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7961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FDF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交换机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3F8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S210-8P2J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2D6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EE4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华为技术有限公司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BC3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广东深圳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C9E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2C9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A65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1180.00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1B3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9440.00</w:t>
            </w:r>
          </w:p>
        </w:tc>
      </w:tr>
      <w:tr w14:paraId="09080B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F267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2BE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光模块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035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SFP-SM1310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3C1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华为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741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华为技术有限公司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CC2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广东深圳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E4C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F3D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1C6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330.00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9EE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660.00</w:t>
            </w:r>
          </w:p>
        </w:tc>
      </w:tr>
      <w:tr w14:paraId="5682532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83F5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5F3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配电箱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09C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300*400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E50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FF8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CB3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04A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3B5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358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CAE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1600.00</w:t>
            </w:r>
          </w:p>
        </w:tc>
      </w:tr>
      <w:tr w14:paraId="3081772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145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165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LED 吸顶灯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9E0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F5C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74E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EDF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095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4B0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BE9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07F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1800.00</w:t>
            </w:r>
          </w:p>
        </w:tc>
      </w:tr>
      <w:tr w14:paraId="233333B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94DA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C67B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灯具开关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C69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ED3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AEC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C72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99E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A1C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3C3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C76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460.00</w:t>
            </w:r>
          </w:p>
        </w:tc>
      </w:tr>
      <w:tr w14:paraId="34E53D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4C92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F11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六类网线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51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00C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OLE_LINK1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信基</w:t>
            </w:r>
            <w:bookmarkEnd w:id="1"/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218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上海信基线缆有限公司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48D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中国上海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23B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83E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E73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960.00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5A5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17280.00</w:t>
            </w:r>
          </w:p>
        </w:tc>
      </w:tr>
      <w:tr w14:paraId="58B733B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86E9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31C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电源线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4BE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RVV2*1.0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56C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航帆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62E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甘肃航帆物资有限公司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59C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甘肃兰州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960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478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B73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3.70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1A9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5920.00</w:t>
            </w:r>
          </w:p>
        </w:tc>
      </w:tr>
      <w:tr w14:paraId="373BFA0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AF85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6DB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电源线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FD4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RVV4*0.5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FED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航帆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7E5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甘肃航帆物资有限公司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D66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甘肃兰州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E09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6E7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9095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3.60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464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5220.00</w:t>
            </w:r>
          </w:p>
        </w:tc>
      </w:tr>
      <w:tr w14:paraId="5BA16DA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036E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471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PVC 线槽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2E2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10mm*20mm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01F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82F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A22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930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F26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0DE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077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9000.00</w:t>
            </w:r>
          </w:p>
        </w:tc>
      </w:tr>
      <w:tr w14:paraId="2014983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2492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0D1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防火门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C15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甲级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6C1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0E3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4ED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3EF5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A3C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044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3800.00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792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7600.00</w:t>
            </w:r>
          </w:p>
        </w:tc>
      </w:tr>
      <w:tr w14:paraId="674A31C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573D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716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窗帘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260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AD2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B2A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B2A1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5D7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05A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6BF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670.00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3D9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670.00</w:t>
            </w:r>
          </w:p>
        </w:tc>
      </w:tr>
      <w:tr w14:paraId="64B69EA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2FC0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4F6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辅材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ED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491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632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国产品牌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AFD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55A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23B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B91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2426.00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321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2426.00</w:t>
            </w:r>
          </w:p>
        </w:tc>
      </w:tr>
      <w:tr w14:paraId="083D8DB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13C4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347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系统集成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DC5F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094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4F2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BBB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388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60F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145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17070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047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17070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.00</w:t>
            </w:r>
          </w:p>
        </w:tc>
      </w:tr>
      <w:tr w14:paraId="7CF6BC4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567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报价合计（金额大写）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叁拾壹万捌仟元整   小写：318000元整</w:t>
            </w:r>
          </w:p>
        </w:tc>
      </w:tr>
    </w:tbl>
    <w:p w14:paraId="302AFEE4">
      <w:pPr>
        <w:rPr>
          <w:rFonts w:hint="eastAsia"/>
        </w:rPr>
      </w:pPr>
    </w:p>
    <w:p w14:paraId="161FD5D9">
      <w:pPr>
        <w:rPr>
          <w:rFonts w:hint="eastAsia"/>
        </w:rPr>
      </w:pPr>
    </w:p>
    <w:p w14:paraId="0EE01BE9">
      <w:pPr>
        <w:jc w:val="center"/>
        <w:rPr>
          <w:rFonts w:hint="default" w:ascii="宋体" w:hAnsi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749A5"/>
    <w:multiLevelType w:val="singleLevel"/>
    <w:tmpl w:val="15D749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C6E2D"/>
    <w:rsid w:val="104930DF"/>
    <w:rsid w:val="560C6E2D"/>
    <w:rsid w:val="62650996"/>
    <w:rsid w:val="726D7345"/>
    <w:rsid w:val="79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jc w:val="center"/>
      <w:outlineLvl w:val="1"/>
    </w:pPr>
    <w:rPr>
      <w:rFonts w:ascii="Arial" w:hAnsi="Arial"/>
      <w:b/>
      <w:bCs/>
      <w:kern w:val="0"/>
      <w:sz w:val="36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534</Words>
  <Characters>638</Characters>
  <Lines>0</Lines>
  <Paragraphs>0</Paragraphs>
  <TotalTime>0</TotalTime>
  <ScaleCrop>false</ScaleCrop>
  <LinksUpToDate>false</LinksUpToDate>
  <CharactersWithSpaces>694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2026-06-02T07:41:00Z</dcterms:created>
  <dc:creator>无人ζ</dc:creator>
  <cp:lastModifiedBy>无人ζ</cp:lastModifiedBy>
  <dcterms:modified xsi:type="dcterms:W3CDTF">2026-06-02T08:50:22Z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D9F325DC1AF2499FB85AE2525F842DCD_13</vt:lpwstr>
  </property>
  <property fmtid="{D5CDD505-2E9C-101B-9397-08002B2CF9AE}" pid="4" name="KSOTemplateDocerSaveRecord">
    <vt:lpwstr>eyJoZGlkIjoiZDJmMTJjODBkNDJmMzNkMzNiNjhmYjU1MWRkMWE4YzAiLCJ1c2VySWQiOiI0MjM0ODM5MzkifQ==</vt:lpwstr>
  </property>
</Properties>
</file>