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b/>
          <w:bCs/>
          <w:color w:val="auto"/>
          <w:spacing w:val="0"/>
          <w:w w:val="100"/>
          <w:kern w:val="0"/>
          <w:sz w:val="32"/>
          <w:szCs w:val="32"/>
          <w:highlight w:val="none"/>
          <w:lang w:eastAsia="zh-CN"/>
        </w:rPr>
      </w:pPr>
      <w:r>
        <w:rPr>
          <w:rFonts w:hint="eastAsia" w:eastAsia="宋体"/>
          <w:b/>
          <w:bCs/>
          <w:color w:val="auto"/>
          <w:spacing w:val="0"/>
          <w:w w:val="100"/>
          <w:kern w:val="0"/>
          <w:sz w:val="32"/>
          <w:szCs w:val="32"/>
          <w:highlight w:val="none"/>
        </w:rPr>
        <w:t>甘肃省烟草公司敦煌市公司2026-2029年周转用房租赁项目（二）询价</w:t>
      </w:r>
      <w:r>
        <w:rPr>
          <w:rFonts w:hint="eastAsia" w:eastAsia="宋体"/>
          <w:b/>
          <w:bCs/>
          <w:color w:val="auto"/>
          <w:spacing w:val="0"/>
          <w:w w:val="100"/>
          <w:kern w:val="0"/>
          <w:sz w:val="32"/>
          <w:szCs w:val="32"/>
          <w:highlight w:val="none"/>
          <w:lang w:val="en-US" w:eastAsia="zh-CN"/>
        </w:rPr>
        <w:t>公告</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auto"/>
          <w:spacing w:val="0"/>
          <w:w w:val="100"/>
          <w:kern w:val="0"/>
          <w:sz w:val="24"/>
          <w:szCs w:val="24"/>
          <w:highlight w:val="none"/>
          <w:lang w:eastAsia="zh-CN"/>
        </w:rPr>
      </w:pPr>
    </w:p>
    <w:p>
      <w:pPr>
        <w:spacing w:line="560" w:lineRule="exact"/>
        <w:ind w:firstLine="480" w:firstLineChars="200"/>
        <w:rPr>
          <w:rFonts w:ascii="宋体" w:hAnsi="宋体" w:cs="宋体"/>
          <w:sz w:val="24"/>
        </w:rPr>
      </w:pPr>
      <w:r>
        <w:rPr>
          <w:rFonts w:hint="eastAsia" w:ascii="宋体" w:hAnsi="宋体" w:cs="宋体"/>
          <w:sz w:val="24"/>
        </w:rPr>
        <w:t>甘肃省烟草公司</w:t>
      </w:r>
      <w:r>
        <w:rPr>
          <w:rFonts w:hint="eastAsia" w:ascii="宋体" w:hAnsi="宋体" w:cs="宋体"/>
          <w:sz w:val="24"/>
          <w:lang w:eastAsia="zh-CN"/>
        </w:rPr>
        <w:t>敦煌</w:t>
      </w:r>
      <w:r>
        <w:rPr>
          <w:rFonts w:hint="eastAsia" w:ascii="宋体" w:hAnsi="宋体" w:cs="宋体"/>
          <w:sz w:val="24"/>
        </w:rPr>
        <w:t>市公司拟对甘肃省烟草公司</w:t>
      </w:r>
      <w:r>
        <w:rPr>
          <w:rFonts w:hint="eastAsia" w:ascii="宋体" w:hAnsi="宋体" w:cs="宋体"/>
          <w:sz w:val="24"/>
          <w:lang w:eastAsia="zh-CN"/>
        </w:rPr>
        <w:t>敦煌</w:t>
      </w:r>
      <w:r>
        <w:rPr>
          <w:rFonts w:hint="eastAsia" w:ascii="宋体" w:hAnsi="宋体" w:cs="宋体"/>
          <w:sz w:val="24"/>
        </w:rPr>
        <w:t>市公司2026-2029年周转用房租赁项目（</w:t>
      </w:r>
      <w:r>
        <w:rPr>
          <w:rFonts w:hint="eastAsia" w:ascii="宋体" w:hAnsi="宋体" w:cs="宋体"/>
          <w:sz w:val="24"/>
          <w:lang w:eastAsia="zh-CN"/>
        </w:rPr>
        <w:t>二</w:t>
      </w:r>
      <w:r>
        <w:rPr>
          <w:rFonts w:hint="eastAsia" w:ascii="宋体" w:hAnsi="宋体" w:cs="宋体"/>
          <w:sz w:val="24"/>
        </w:rPr>
        <w:t>）进行询价采购，诚邀您参与报价。</w:t>
      </w:r>
    </w:p>
    <w:p>
      <w:pPr>
        <w:spacing w:line="560" w:lineRule="exact"/>
        <w:ind w:firstLine="481" w:firstLineChars="200"/>
        <w:rPr>
          <w:rFonts w:hint="eastAsia" w:ascii="宋体" w:hAnsi="宋体" w:cs="宋体"/>
          <w:b/>
          <w:bCs/>
          <w:kern w:val="0"/>
          <w:sz w:val="24"/>
          <w:shd w:val="clear" w:color="auto" w:fill="FFFFFF"/>
          <w:lang w:bidi="ar"/>
        </w:rPr>
      </w:pPr>
      <w:r>
        <w:rPr>
          <w:rFonts w:hint="eastAsia" w:ascii="宋体" w:hAnsi="宋体" w:cs="宋体"/>
          <w:b/>
          <w:bCs/>
          <w:kern w:val="0"/>
          <w:sz w:val="24"/>
          <w:shd w:val="clear" w:color="auto" w:fill="FFFFFF"/>
          <w:lang w:bidi="ar"/>
        </w:rPr>
        <w:t>一、项目基本情况</w:t>
      </w:r>
    </w:p>
    <w:p>
      <w:pPr>
        <w:widowControl/>
        <w:spacing w:line="560" w:lineRule="exact"/>
        <w:ind w:firstLine="481" w:firstLineChars="200"/>
        <w:jc w:val="left"/>
        <w:rPr>
          <w:rFonts w:hint="eastAsia" w:ascii="宋体" w:hAnsi="宋体" w:cs="宋体"/>
          <w:sz w:val="24"/>
        </w:rPr>
      </w:pPr>
      <w:r>
        <w:rPr>
          <w:rFonts w:hint="eastAsia" w:ascii="宋体" w:hAnsi="宋体" w:cs="宋体"/>
          <w:b/>
          <w:bCs/>
          <w:kern w:val="0"/>
          <w:sz w:val="24"/>
          <w:shd w:val="clear" w:color="auto" w:fill="FFFFFF"/>
          <w:lang w:bidi="ar"/>
        </w:rPr>
        <w:t>1.项目名称：</w:t>
      </w:r>
      <w:r>
        <w:rPr>
          <w:rFonts w:hint="eastAsia" w:ascii="宋体" w:hAnsi="宋体" w:cs="宋体"/>
          <w:sz w:val="24"/>
        </w:rPr>
        <w:t>甘肃省烟草公司敦煌市公司2026-2029年周转用房租赁项目（二）。</w:t>
      </w:r>
    </w:p>
    <w:p>
      <w:pPr>
        <w:widowControl/>
        <w:spacing w:line="560" w:lineRule="exact"/>
        <w:ind w:firstLine="481" w:firstLineChars="200"/>
        <w:jc w:val="left"/>
        <w:rPr>
          <w:rFonts w:hint="eastAsia" w:ascii="宋体" w:hAnsi="宋体" w:cs="宋体"/>
          <w:color w:val="000000"/>
          <w:sz w:val="24"/>
          <w:lang w:val="en-US" w:eastAsia="zh-CN"/>
        </w:rPr>
      </w:pPr>
      <w:r>
        <w:rPr>
          <w:rFonts w:hint="eastAsia" w:ascii="宋体" w:hAnsi="宋体" w:cs="宋体"/>
          <w:b/>
          <w:bCs/>
          <w:color w:val="000000"/>
          <w:sz w:val="24"/>
          <w:lang w:val="en-US" w:eastAsia="zh-CN"/>
        </w:rPr>
        <w:t>2.项目编号：</w:t>
      </w:r>
      <w:r>
        <w:rPr>
          <w:rFonts w:hint="eastAsia" w:ascii="宋体" w:hAnsi="宋体" w:cs="宋体"/>
          <w:color w:val="000000"/>
          <w:sz w:val="24"/>
          <w:lang w:val="en-US" w:eastAsia="zh-CN"/>
        </w:rPr>
        <w:t>1470445153416359937。</w:t>
      </w:r>
    </w:p>
    <w:p>
      <w:pPr>
        <w:widowControl/>
        <w:spacing w:line="560" w:lineRule="exact"/>
        <w:ind w:firstLine="481" w:firstLineChars="200"/>
        <w:jc w:val="left"/>
        <w:rPr>
          <w:rFonts w:ascii="宋体" w:hAnsi="宋体" w:cs="宋体"/>
          <w:color w:val="000000"/>
          <w:sz w:val="24"/>
        </w:rPr>
      </w:pPr>
      <w:r>
        <w:rPr>
          <w:rFonts w:hint="eastAsia" w:ascii="宋体" w:hAnsi="宋体" w:cs="宋体"/>
          <w:b/>
          <w:bCs/>
          <w:kern w:val="0"/>
          <w:sz w:val="24"/>
          <w:shd w:val="clear" w:color="auto" w:fill="FFFFFF"/>
          <w:lang w:val="en-US" w:eastAsia="zh-CN" w:bidi="ar"/>
        </w:rPr>
        <w:t>3</w:t>
      </w:r>
      <w:r>
        <w:rPr>
          <w:rFonts w:hint="eastAsia" w:ascii="宋体" w:hAnsi="宋体" w:cs="宋体"/>
          <w:b/>
          <w:bCs/>
          <w:kern w:val="0"/>
          <w:sz w:val="24"/>
          <w:shd w:val="clear" w:color="auto" w:fill="FFFFFF"/>
          <w:lang w:bidi="ar"/>
        </w:rPr>
        <w:t xml:space="preserve">.采购内容: </w:t>
      </w:r>
      <w:r>
        <w:rPr>
          <w:rFonts w:hint="eastAsia" w:ascii="宋体" w:hAnsi="宋体" w:cs="宋体"/>
          <w:color w:val="000000"/>
          <w:sz w:val="24"/>
        </w:rPr>
        <w:t>租赁周转住房一套，</w:t>
      </w:r>
      <w:r>
        <w:rPr>
          <w:rFonts w:hint="eastAsia" w:ascii="宋体" w:hAnsi="宋体" w:cs="宋体"/>
          <w:color w:val="auto"/>
          <w:sz w:val="24"/>
        </w:rPr>
        <w:t xml:space="preserve">建筑面积不超过90平方米。 </w:t>
      </w:r>
    </w:p>
    <w:p>
      <w:pPr>
        <w:widowControl/>
        <w:spacing w:line="560" w:lineRule="exact"/>
        <w:ind w:firstLine="481" w:firstLineChars="200"/>
        <w:jc w:val="left"/>
        <w:rPr>
          <w:rFonts w:ascii="宋体" w:hAnsi="宋体" w:cs="宋体"/>
          <w:color w:val="000000"/>
          <w:sz w:val="24"/>
        </w:rPr>
      </w:pPr>
      <w:r>
        <w:rPr>
          <w:rFonts w:hint="eastAsia" w:ascii="宋体" w:hAnsi="宋体" w:cs="宋体"/>
          <w:b/>
          <w:bCs/>
          <w:kern w:val="0"/>
          <w:sz w:val="24"/>
          <w:shd w:val="clear" w:color="auto" w:fill="FFFFFF"/>
          <w:lang w:val="en-US" w:eastAsia="zh-CN" w:bidi="ar"/>
        </w:rPr>
        <w:t>4</w:t>
      </w:r>
      <w:r>
        <w:rPr>
          <w:rFonts w:hint="eastAsia" w:ascii="宋体" w:hAnsi="宋体" w:cs="宋体"/>
          <w:b/>
          <w:bCs/>
          <w:kern w:val="0"/>
          <w:sz w:val="24"/>
          <w:shd w:val="clear" w:color="auto" w:fill="FFFFFF"/>
          <w:lang w:bidi="ar"/>
        </w:rPr>
        <w:t>.租赁期：</w:t>
      </w:r>
      <w:r>
        <w:rPr>
          <w:rFonts w:hint="eastAsia" w:ascii="宋体" w:hAnsi="宋体" w:cs="宋体"/>
          <w:sz w:val="24"/>
        </w:rPr>
        <w:t>从合同签订之日起36个月。</w:t>
      </w:r>
    </w:p>
    <w:p>
      <w:pPr>
        <w:snapToGrid w:val="0"/>
        <w:spacing w:line="560" w:lineRule="exact"/>
        <w:ind w:firstLine="481" w:firstLineChars="200"/>
        <w:rPr>
          <w:rFonts w:hint="eastAsia" w:ascii="宋体" w:hAnsi="宋体" w:cs="宋体"/>
          <w:color w:val="000000"/>
          <w:sz w:val="24"/>
        </w:rPr>
      </w:pPr>
      <w:r>
        <w:rPr>
          <w:rFonts w:hint="eastAsia" w:ascii="宋体" w:hAnsi="宋体" w:cs="宋体"/>
          <w:b/>
          <w:bCs/>
          <w:kern w:val="0"/>
          <w:sz w:val="24"/>
          <w:shd w:val="clear" w:color="auto" w:fill="FFFFFF"/>
          <w:lang w:val="en-US" w:eastAsia="zh-CN" w:bidi="ar"/>
        </w:rPr>
        <w:t>5</w:t>
      </w:r>
      <w:r>
        <w:rPr>
          <w:rFonts w:hint="eastAsia" w:ascii="宋体" w:hAnsi="宋体" w:cs="宋体"/>
          <w:b/>
          <w:bCs/>
          <w:kern w:val="0"/>
          <w:sz w:val="24"/>
          <w:shd w:val="clear" w:color="auto" w:fill="FFFFFF"/>
          <w:lang w:bidi="ar"/>
        </w:rPr>
        <w:t>租赁地点：</w:t>
      </w:r>
      <w:r>
        <w:rPr>
          <w:rFonts w:hint="eastAsia" w:ascii="宋体" w:hAnsi="宋体" w:cs="宋体"/>
          <w:color w:val="000000"/>
          <w:sz w:val="24"/>
        </w:rPr>
        <w:t>甘肃省</w:t>
      </w:r>
      <w:r>
        <w:rPr>
          <w:rFonts w:hint="eastAsia" w:ascii="宋体" w:hAnsi="宋体" w:cs="宋体"/>
          <w:color w:val="000000"/>
          <w:sz w:val="24"/>
          <w:lang w:eastAsia="zh-CN"/>
        </w:rPr>
        <w:t>酒泉市敦煌市</w:t>
      </w:r>
      <w:r>
        <w:rPr>
          <w:rFonts w:hint="eastAsia" w:ascii="宋体" w:hAnsi="宋体" w:cs="宋体"/>
          <w:color w:val="000000"/>
          <w:sz w:val="24"/>
        </w:rPr>
        <w:t>。</w:t>
      </w:r>
    </w:p>
    <w:p>
      <w:pPr>
        <w:snapToGrid w:val="0"/>
        <w:spacing w:line="560" w:lineRule="exact"/>
        <w:ind w:firstLine="481" w:firstLineChars="200"/>
        <w:rPr>
          <w:rFonts w:hint="default" w:ascii="宋体" w:hAnsi="宋体" w:eastAsia="宋体" w:cs="宋体"/>
          <w:color w:val="auto"/>
          <w:sz w:val="24"/>
          <w:highlight w:val="yellow"/>
          <w:lang w:val="en-US" w:eastAsia="zh-CN"/>
        </w:rPr>
      </w:pPr>
      <w:r>
        <w:rPr>
          <w:rFonts w:hint="eastAsia" w:ascii="宋体" w:hAnsi="宋体" w:cs="宋体"/>
          <w:b/>
          <w:bCs/>
          <w:kern w:val="0"/>
          <w:sz w:val="24"/>
          <w:shd w:val="clear" w:color="auto" w:fill="FFFFFF"/>
          <w:lang w:val="en-US" w:eastAsia="zh-CN" w:bidi="ar"/>
        </w:rPr>
        <w:t>6</w:t>
      </w:r>
      <w:r>
        <w:rPr>
          <w:rFonts w:hint="eastAsia" w:ascii="宋体" w:hAnsi="宋体" w:cs="宋体"/>
          <w:b/>
          <w:bCs/>
          <w:kern w:val="0"/>
          <w:sz w:val="24"/>
          <w:shd w:val="clear" w:color="auto" w:fill="FFFFFF"/>
          <w:lang w:bidi="ar"/>
        </w:rPr>
        <w:t>.最高限价：</w:t>
      </w:r>
      <w:r>
        <w:rPr>
          <w:rFonts w:hint="eastAsia" w:ascii="宋体" w:hAnsi="宋体" w:cs="宋体"/>
          <w:b w:val="0"/>
          <w:bCs w:val="0"/>
          <w:color w:val="auto"/>
          <w:sz w:val="24"/>
        </w:rPr>
        <w:t>租金</w:t>
      </w:r>
      <w:r>
        <w:rPr>
          <w:rFonts w:hint="eastAsia" w:ascii="宋体" w:hAnsi="宋体" w:cs="宋体"/>
          <w:b w:val="0"/>
          <w:bCs w:val="0"/>
          <w:kern w:val="0"/>
          <w:sz w:val="24"/>
          <w:u w:val="single"/>
          <w:shd w:val="clear" w:color="auto" w:fill="FFFFFF"/>
          <w:lang w:val="en-US" w:eastAsia="zh-CN" w:bidi="ar"/>
        </w:rPr>
        <w:t>24840.00</w:t>
      </w:r>
      <w:r>
        <w:rPr>
          <w:rFonts w:hint="eastAsia" w:ascii="宋体" w:hAnsi="宋体" w:cs="宋体"/>
          <w:b w:val="0"/>
          <w:bCs w:val="0"/>
          <w:kern w:val="0"/>
          <w:sz w:val="24"/>
          <w:shd w:val="clear" w:color="auto" w:fill="FFFFFF"/>
          <w:lang w:val="en-US" w:eastAsia="zh-CN" w:bidi="ar"/>
        </w:rPr>
        <w:t>元/年，36个月</w:t>
      </w:r>
      <w:r>
        <w:rPr>
          <w:rFonts w:hint="eastAsia" w:ascii="宋体" w:hAnsi="宋体" w:cs="宋体"/>
          <w:b w:val="0"/>
          <w:bCs w:val="0"/>
          <w:color w:val="auto"/>
          <w:sz w:val="24"/>
        </w:rPr>
        <w:t>不</w:t>
      </w:r>
      <w:r>
        <w:rPr>
          <w:rFonts w:hint="eastAsia" w:ascii="宋体" w:hAnsi="宋体" w:cs="宋体"/>
          <w:color w:val="auto"/>
          <w:sz w:val="24"/>
        </w:rPr>
        <w:t>超过</w:t>
      </w:r>
      <w:r>
        <w:rPr>
          <w:rFonts w:hint="eastAsia" w:ascii="宋体" w:hAnsi="宋体" w:cs="宋体"/>
          <w:color w:val="auto"/>
          <w:sz w:val="24"/>
          <w:u w:val="single"/>
          <w:lang w:val="en-US" w:eastAsia="zh-CN"/>
        </w:rPr>
        <w:t>74520.00</w:t>
      </w:r>
      <w:r>
        <w:rPr>
          <w:rFonts w:hint="eastAsia" w:ascii="宋体" w:hAnsi="宋体" w:cs="宋体"/>
          <w:color w:val="auto"/>
          <w:sz w:val="24"/>
        </w:rPr>
        <w:t>元</w:t>
      </w:r>
      <w:r>
        <w:rPr>
          <w:rFonts w:hint="eastAsia" w:ascii="宋体" w:hAnsi="宋体" w:cs="宋体"/>
          <w:color w:val="auto"/>
          <w:sz w:val="24"/>
          <w:lang w:eastAsia="zh-CN"/>
        </w:rPr>
        <w:t>，</w:t>
      </w:r>
      <w:r>
        <w:rPr>
          <w:rFonts w:hint="eastAsia" w:ascii="宋体" w:hAnsi="宋体" w:cs="宋体"/>
          <w:bCs/>
          <w:color w:val="auto"/>
          <w:sz w:val="24"/>
        </w:rPr>
        <w:t>租金包含房租、</w:t>
      </w:r>
      <w:r>
        <w:rPr>
          <w:rFonts w:hint="eastAsia" w:ascii="宋体" w:hAnsi="宋体" w:cs="宋体"/>
          <w:bCs/>
          <w:color w:val="auto"/>
          <w:sz w:val="24"/>
          <w:lang w:eastAsia="zh-CN"/>
        </w:rPr>
        <w:t>税金</w:t>
      </w:r>
      <w:r>
        <w:rPr>
          <w:rFonts w:hint="eastAsia" w:ascii="宋体" w:hAnsi="宋体" w:cs="宋体"/>
          <w:bCs/>
          <w:color w:val="auto"/>
          <w:sz w:val="24"/>
          <w:lang w:val="en-US" w:eastAsia="zh-CN"/>
        </w:rPr>
        <w:t>、物业费、车位费、宽带费等固定费用</w:t>
      </w:r>
      <w:r>
        <w:rPr>
          <w:rFonts w:hint="eastAsia" w:ascii="宋体" w:hAnsi="宋体" w:cs="宋体"/>
          <w:color w:val="auto"/>
          <w:sz w:val="24"/>
        </w:rPr>
        <w:t>。（单位：人民币）</w:t>
      </w:r>
    </w:p>
    <w:p>
      <w:pPr>
        <w:snapToGrid w:val="0"/>
        <w:spacing w:line="560" w:lineRule="exact"/>
        <w:ind w:firstLine="481" w:firstLineChars="200"/>
        <w:rPr>
          <w:rFonts w:ascii="宋体" w:hAnsi="宋体" w:cs="宋体"/>
          <w:color w:val="000000"/>
          <w:sz w:val="24"/>
        </w:rPr>
      </w:pPr>
      <w:r>
        <w:rPr>
          <w:rFonts w:hint="eastAsia" w:ascii="宋体" w:hAnsi="宋体" w:cs="宋体"/>
          <w:b/>
          <w:bCs/>
          <w:kern w:val="0"/>
          <w:sz w:val="24"/>
          <w:shd w:val="clear" w:color="auto" w:fill="FFFFFF"/>
          <w:lang w:val="en-US" w:eastAsia="zh-CN" w:bidi="ar"/>
        </w:rPr>
        <w:t>7</w:t>
      </w:r>
      <w:r>
        <w:rPr>
          <w:rFonts w:hint="eastAsia" w:ascii="宋体" w:hAnsi="宋体" w:cs="宋体"/>
          <w:b/>
          <w:bCs/>
          <w:kern w:val="0"/>
          <w:sz w:val="24"/>
          <w:shd w:val="clear" w:color="auto" w:fill="FFFFFF"/>
          <w:lang w:bidi="ar"/>
        </w:rPr>
        <w:t>.资金来源：</w:t>
      </w:r>
      <w:r>
        <w:rPr>
          <w:rStyle w:val="6"/>
          <w:rFonts w:hint="eastAsia" w:ascii="宋体" w:hAnsi="宋体" w:eastAsia="宋体" w:cs="宋体"/>
          <w:i w:val="0"/>
          <w:iCs/>
          <w:color w:val="000000"/>
          <w:sz w:val="24"/>
        </w:rPr>
        <w:t>自筹</w:t>
      </w:r>
      <w:r>
        <w:rPr>
          <w:rStyle w:val="6"/>
          <w:rFonts w:ascii="Tahoma" w:hAnsi="Tahoma" w:eastAsia="Tahoma" w:cs="Tahoma"/>
          <w:i w:val="0"/>
          <w:color w:val="333333"/>
          <w:sz w:val="24"/>
        </w:rPr>
        <w:t>。</w:t>
      </w:r>
    </w:p>
    <w:p>
      <w:pPr>
        <w:snapToGrid w:val="0"/>
        <w:spacing w:line="560" w:lineRule="exact"/>
        <w:ind w:firstLine="481" w:firstLineChars="200"/>
        <w:rPr>
          <w:rFonts w:ascii="宋体" w:hAnsi="宋体" w:cs="宋体"/>
          <w:b/>
          <w:bCs/>
          <w:kern w:val="0"/>
          <w:sz w:val="24"/>
          <w:shd w:val="clear" w:color="auto" w:fill="FFFFFF"/>
          <w:lang w:bidi="ar"/>
        </w:rPr>
      </w:pPr>
      <w:r>
        <w:rPr>
          <w:rFonts w:hint="eastAsia" w:ascii="宋体" w:hAnsi="宋体" w:cs="宋体"/>
          <w:b/>
          <w:bCs/>
          <w:kern w:val="0"/>
          <w:sz w:val="24"/>
          <w:shd w:val="clear" w:color="auto" w:fill="FFFFFF"/>
          <w:lang w:bidi="ar"/>
        </w:rPr>
        <w:t>二、供应商应具备的条件：</w:t>
      </w:r>
    </w:p>
    <w:p>
      <w:pPr>
        <w:spacing w:line="560" w:lineRule="exact"/>
        <w:ind w:firstLine="480" w:firstLineChars="200"/>
        <w:rPr>
          <w:rFonts w:hint="eastAsia" w:ascii="宋体" w:hAnsi="宋体" w:cs="宋体"/>
          <w:sz w:val="24"/>
          <w:lang w:val="zh-CN"/>
        </w:rPr>
      </w:pPr>
      <w:r>
        <w:rPr>
          <w:rFonts w:hint="eastAsia" w:ascii="宋体" w:hAnsi="宋体" w:cs="宋体"/>
          <w:sz w:val="24"/>
          <w:lang w:val="zh-CN"/>
        </w:rPr>
        <w:t>1.供应商应为在中华人民共和国境内注册的法人、其他组织或自然人，须具有合法有效的主体资格证明或身份证明和房屋权属证明。</w:t>
      </w:r>
    </w:p>
    <w:p>
      <w:pPr>
        <w:spacing w:line="560" w:lineRule="exact"/>
        <w:ind w:firstLine="480" w:firstLineChars="200"/>
        <w:rPr>
          <w:rFonts w:hint="eastAsia" w:ascii="宋体" w:hAnsi="宋体" w:cs="宋体"/>
          <w:sz w:val="24"/>
          <w:highlight w:val="none"/>
          <w:lang w:val="zh-CN"/>
        </w:rPr>
      </w:pPr>
      <w:r>
        <w:rPr>
          <w:rFonts w:hint="eastAsia" w:ascii="宋体" w:hAnsi="宋体" w:cs="宋体"/>
          <w:sz w:val="24"/>
          <w:highlight w:val="none"/>
          <w:lang w:val="zh-CN"/>
        </w:rPr>
        <w:t>2.参与本项目采购活动前2年无行贿行为记录，且未列入烟草行业或甘肃烟草商业系统存在行贿行为供应商名单（查询结果以采购人通过“中国裁判文书网”和“行业行贿行为供应商名单”查询为准）。</w:t>
      </w:r>
    </w:p>
    <w:p>
      <w:pPr>
        <w:spacing w:line="56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cs="宋体"/>
          <w:color w:val="auto"/>
          <w:sz w:val="24"/>
          <w:lang w:val="zh-CN"/>
        </w:rPr>
        <w:t>供应商须为未被列入“信用中国”网站（www.creditchina.gov.cn）记录失信被执行人以及重大税收违法案件当事人名单；不处于中国政府采购网（www.ccgp.gov.cn）政府采购严重违法失信行为信息记录中的禁止参加政府采购活动期间等的方可参加本项目的</w:t>
      </w:r>
      <w:r>
        <w:rPr>
          <w:rFonts w:hint="eastAsia" w:ascii="宋体" w:hAnsi="宋体" w:cs="宋体"/>
          <w:color w:val="auto"/>
          <w:sz w:val="24"/>
          <w:lang w:val="en-US" w:eastAsia="zh-CN"/>
        </w:rPr>
        <w:t>报名</w:t>
      </w:r>
      <w:r>
        <w:rPr>
          <w:rFonts w:hint="eastAsia" w:ascii="宋体" w:hAnsi="宋体" w:cs="宋体"/>
          <w:color w:val="auto"/>
          <w:sz w:val="24"/>
          <w:lang w:val="zh-CN"/>
        </w:rPr>
        <w:t>；经“国家企业信用信息公示系统”网站查询，未被列入经营异常名录、严重违法失信企业名单等的方可参加本项目的</w:t>
      </w:r>
      <w:r>
        <w:rPr>
          <w:rFonts w:hint="eastAsia" w:ascii="宋体" w:hAnsi="宋体" w:cs="宋体"/>
          <w:color w:val="auto"/>
          <w:sz w:val="24"/>
          <w:lang w:val="en-US" w:eastAsia="zh-CN"/>
        </w:rPr>
        <w:t>报名。</w:t>
      </w:r>
    </w:p>
    <w:p>
      <w:pPr>
        <w:spacing w:line="56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zh-CN"/>
        </w:rPr>
        <w:t>4.本项目不接受联合体参加。（</w:t>
      </w:r>
      <w:r>
        <w:rPr>
          <w:rFonts w:hint="eastAsia" w:ascii="宋体" w:hAnsi="宋体" w:cs="宋体"/>
          <w:color w:val="auto"/>
          <w:sz w:val="24"/>
          <w:lang w:val="en-US" w:eastAsia="zh-CN"/>
        </w:rPr>
        <w:t>声明函原件签字或加盖公章）</w:t>
      </w:r>
    </w:p>
    <w:p>
      <w:pPr>
        <w:spacing w:line="560" w:lineRule="exact"/>
        <w:ind w:firstLine="481" w:firstLineChars="200"/>
        <w:rPr>
          <w:rFonts w:hint="eastAsia" w:ascii="宋体" w:hAnsi="宋体" w:cs="宋体"/>
          <w:b/>
          <w:bCs/>
          <w:kern w:val="0"/>
          <w:sz w:val="24"/>
          <w:shd w:val="clear" w:color="auto" w:fill="FFFFFF"/>
        </w:rPr>
      </w:pPr>
      <w:r>
        <w:rPr>
          <w:rFonts w:hint="eastAsia" w:ascii="宋体" w:hAnsi="宋体" w:cs="宋体"/>
          <w:b/>
          <w:bCs/>
          <w:kern w:val="0"/>
          <w:sz w:val="24"/>
          <w:shd w:val="clear" w:color="auto" w:fill="FFFFFF"/>
        </w:rPr>
        <w:t>三、获取询价文件的时间及地点</w:t>
      </w:r>
    </w:p>
    <w:p>
      <w:pPr>
        <w:spacing w:line="560" w:lineRule="exact"/>
        <w:ind w:firstLine="480" w:firstLineChars="200"/>
        <w:jc w:val="left"/>
        <w:rPr>
          <w:rFonts w:hint="eastAsia" w:ascii="宋体" w:hAnsi="宋体" w:cs="宋体"/>
          <w:color w:val="000000"/>
          <w:sz w:val="24"/>
          <w:u w:val="single"/>
        </w:rPr>
      </w:pPr>
      <w:r>
        <w:rPr>
          <w:rFonts w:hint="eastAsia" w:ascii="宋体" w:hAnsi="宋体" w:cs="宋体"/>
          <w:color w:val="000000"/>
          <w:sz w:val="24"/>
        </w:rPr>
        <w:t>1.获取时间：</w:t>
      </w:r>
      <w:r>
        <w:rPr>
          <w:rFonts w:hint="eastAsia" w:ascii="宋体" w:hAnsi="宋体" w:cs="宋体"/>
          <w:color w:val="000000"/>
          <w:sz w:val="24"/>
          <w:u w:val="single"/>
          <w:lang w:val="en-US" w:eastAsia="zh-CN"/>
        </w:rPr>
        <w:t>2026</w:t>
      </w:r>
      <w:r>
        <w:rPr>
          <w:rFonts w:hint="eastAsia" w:ascii="宋体" w:hAnsi="宋体" w:cs="宋体"/>
          <w:color w:val="000000"/>
          <w:sz w:val="24"/>
          <w:u w:val="single"/>
        </w:rPr>
        <w:t>年</w:t>
      </w:r>
      <w:r>
        <w:rPr>
          <w:rFonts w:hint="eastAsia" w:ascii="宋体" w:hAnsi="宋体" w:cs="宋体"/>
          <w:color w:val="000000"/>
          <w:sz w:val="24"/>
          <w:u w:val="single"/>
          <w:lang w:val="en-US" w:eastAsia="zh-CN"/>
        </w:rPr>
        <w:t>6</w:t>
      </w:r>
      <w:r>
        <w:rPr>
          <w:rFonts w:hint="eastAsia" w:ascii="宋体" w:hAnsi="宋体" w:cs="宋体"/>
          <w:color w:val="000000"/>
          <w:sz w:val="24"/>
          <w:u w:val="single"/>
        </w:rPr>
        <w:t>月</w:t>
      </w:r>
      <w:r>
        <w:rPr>
          <w:rFonts w:hint="eastAsia" w:ascii="宋体" w:hAnsi="宋体" w:cs="宋体"/>
          <w:color w:val="000000"/>
          <w:sz w:val="24"/>
          <w:u w:val="single"/>
          <w:lang w:val="en-US" w:eastAsia="zh-CN"/>
        </w:rPr>
        <w:t xml:space="preserve"> 4 </w:t>
      </w:r>
      <w:r>
        <w:rPr>
          <w:rFonts w:hint="eastAsia" w:ascii="宋体" w:hAnsi="宋体" w:cs="宋体"/>
          <w:color w:val="000000"/>
          <w:sz w:val="24"/>
        </w:rPr>
        <w:t>日</w:t>
      </w:r>
      <w:r>
        <w:rPr>
          <w:rFonts w:hint="eastAsia" w:ascii="宋体" w:hAnsi="宋体" w:cs="宋体"/>
          <w:color w:val="000000"/>
          <w:sz w:val="24"/>
          <w:u w:val="single"/>
        </w:rPr>
        <w:t>8</w:t>
      </w:r>
      <w:r>
        <w:rPr>
          <w:rFonts w:hint="eastAsia" w:ascii="宋体" w:hAnsi="宋体" w:cs="宋体"/>
          <w:color w:val="000000"/>
          <w:sz w:val="24"/>
        </w:rPr>
        <w:t>时</w:t>
      </w:r>
      <w:r>
        <w:rPr>
          <w:rFonts w:hint="eastAsia" w:ascii="宋体" w:hAnsi="宋体" w:cs="宋体"/>
          <w:color w:val="000000"/>
          <w:sz w:val="24"/>
          <w:u w:val="single"/>
          <w:lang w:val="en-US" w:eastAsia="zh-CN"/>
        </w:rPr>
        <w:t>0</w:t>
      </w:r>
      <w:r>
        <w:rPr>
          <w:rFonts w:hint="eastAsia" w:ascii="宋体" w:hAnsi="宋体" w:cs="宋体"/>
          <w:color w:val="000000"/>
          <w:sz w:val="24"/>
          <w:u w:val="single"/>
        </w:rPr>
        <w:t>0</w:t>
      </w:r>
      <w:r>
        <w:rPr>
          <w:rFonts w:hint="eastAsia" w:ascii="宋体" w:hAnsi="宋体" w:cs="宋体"/>
          <w:color w:val="000000"/>
          <w:sz w:val="24"/>
        </w:rPr>
        <w:t>分到</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8</w:t>
      </w:r>
      <w:r>
        <w:rPr>
          <w:rFonts w:hint="eastAsia" w:ascii="宋体" w:hAnsi="宋体" w:cs="宋体"/>
          <w:sz w:val="24"/>
        </w:rPr>
        <w:t>日</w:t>
      </w:r>
      <w:r>
        <w:rPr>
          <w:rFonts w:hint="eastAsia" w:ascii="宋体" w:hAnsi="宋体" w:cs="宋体"/>
          <w:sz w:val="24"/>
          <w:u w:val="single"/>
          <w:lang w:val="en-US" w:eastAsia="zh-CN"/>
        </w:rPr>
        <w:t>22</w:t>
      </w:r>
      <w:bookmarkStart w:id="1" w:name="_GoBack"/>
      <w:bookmarkEnd w:id="1"/>
      <w:r>
        <w:rPr>
          <w:rFonts w:hint="eastAsia" w:ascii="宋体" w:hAnsi="宋体" w:cs="宋体"/>
          <w:sz w:val="24"/>
        </w:rPr>
        <w:t>时</w:t>
      </w:r>
      <w:r>
        <w:rPr>
          <w:rFonts w:hint="eastAsia" w:ascii="宋体" w:hAnsi="宋体" w:cs="宋体"/>
          <w:sz w:val="24"/>
          <w:u w:val="single"/>
        </w:rPr>
        <w:t>00</w:t>
      </w:r>
      <w:r>
        <w:rPr>
          <w:rFonts w:hint="eastAsia" w:ascii="宋体" w:hAnsi="宋体" w:cs="宋体"/>
          <w:sz w:val="24"/>
        </w:rPr>
        <w:t>分</w:t>
      </w:r>
      <w:r>
        <w:rPr>
          <w:rFonts w:hint="eastAsia" w:ascii="宋体" w:hAnsi="宋体" w:cs="宋体"/>
          <w:color w:val="000000"/>
          <w:sz w:val="24"/>
        </w:rPr>
        <w:t>。</w:t>
      </w:r>
    </w:p>
    <w:p>
      <w:pPr>
        <w:spacing w:line="560" w:lineRule="exact"/>
        <w:ind w:firstLine="480" w:firstLineChars="200"/>
        <w:rPr>
          <w:rFonts w:hint="eastAsia" w:ascii="宋体" w:hAnsi="宋体" w:cs="宋体"/>
          <w:b w:val="0"/>
          <w:bCs w:val="0"/>
          <w:color w:val="auto"/>
          <w:sz w:val="24"/>
          <w:highlight w:val="none"/>
        </w:rPr>
      </w:pPr>
      <w:r>
        <w:rPr>
          <w:rFonts w:hint="eastAsia" w:ascii="宋体" w:hAnsi="宋体" w:cs="宋体"/>
          <w:sz w:val="24"/>
          <w:highlight w:val="none"/>
        </w:rPr>
        <w:t>2.获取方法：</w:t>
      </w: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 xml:space="preserve">登录中烟电子采购平台（cgjy.tobacco.com.cn/，以下简称“电子采购平台”，下同），已在该平台注册过的可直接登录，未注册的请先注册（电子采购平台注册免费，注册成功后可以及时参与电子采购平台发布的所有项目）。 </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 xml:space="preserve">登录后查找并参与本项目，按提示完成购标申请，并点击“立即投标”进入“我要投标”界面，勾选需要参加的标包。 </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3</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勾选对应标包后，点击“立即购标”并选择标书费支付方式。在采购文件获取截止时间前提交支付记录，即可获得下载采购文件的权限。</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获取采购文件费用：0“元/项目”。</w:t>
      </w:r>
    </w:p>
    <w:p>
      <w:pPr>
        <w:spacing w:line="560" w:lineRule="exact"/>
        <w:ind w:firstLine="481" w:firstLineChars="200"/>
        <w:rPr>
          <w:rFonts w:hint="eastAsia" w:ascii="宋体" w:hAnsi="宋体" w:cs="宋体"/>
          <w:b/>
          <w:bCs/>
          <w:kern w:val="0"/>
          <w:sz w:val="24"/>
          <w:shd w:val="clear" w:color="auto" w:fill="FFFFFF"/>
        </w:rPr>
      </w:pPr>
      <w:r>
        <w:rPr>
          <w:rFonts w:hint="eastAsia" w:ascii="宋体" w:hAnsi="宋体" w:cs="宋体"/>
          <w:b/>
          <w:bCs/>
          <w:kern w:val="0"/>
          <w:sz w:val="24"/>
          <w:shd w:val="clear" w:color="auto" w:fill="FFFFFF"/>
        </w:rPr>
        <w:t>四、询价响应文件的递交截止时间及地点</w:t>
      </w:r>
    </w:p>
    <w:p>
      <w:pPr>
        <w:spacing w:line="560" w:lineRule="exact"/>
        <w:ind w:firstLine="480" w:firstLineChars="200"/>
        <w:rPr>
          <w:rFonts w:hint="eastAsia" w:ascii="宋体" w:hAnsi="宋体" w:cs="宋体"/>
          <w:sz w:val="24"/>
          <w:u w:val="single"/>
        </w:rPr>
      </w:pPr>
      <w:r>
        <w:rPr>
          <w:rFonts w:hint="eastAsia" w:ascii="宋体" w:hAnsi="宋体" w:cs="宋体"/>
          <w:sz w:val="24"/>
        </w:rPr>
        <w:t>1.询价响应文件递交截止时间：</w:t>
      </w:r>
      <w:r>
        <w:rPr>
          <w:rFonts w:hint="eastAsia" w:ascii="宋体" w:hAnsi="宋体" w:cs="宋体"/>
          <w:sz w:val="24"/>
          <w:u w:val="single"/>
          <w:lang w:val="en-US" w:eastAsia="zh-CN"/>
        </w:rPr>
        <w:t>2026</w:t>
      </w:r>
      <w:r>
        <w:rPr>
          <w:rFonts w:hint="eastAsia" w:ascii="宋体" w:hAnsi="宋体" w:cs="宋体"/>
          <w:sz w:val="24"/>
          <w:u w:val="single"/>
        </w:rPr>
        <w:t>年</w:t>
      </w:r>
      <w:r>
        <w:rPr>
          <w:rFonts w:hint="eastAsia" w:ascii="宋体" w:hAnsi="宋体" w:cs="宋体"/>
          <w:sz w:val="24"/>
          <w:u w:val="single"/>
          <w:lang w:val="en-US" w:eastAsia="zh-CN"/>
        </w:rPr>
        <w:t>6</w:t>
      </w:r>
      <w:r>
        <w:rPr>
          <w:rFonts w:hint="eastAsia" w:ascii="宋体" w:hAnsi="宋体" w:cs="宋体"/>
          <w:sz w:val="24"/>
          <w:u w:val="single"/>
        </w:rPr>
        <w:t>月</w:t>
      </w:r>
      <w:r>
        <w:rPr>
          <w:rFonts w:hint="eastAsia" w:ascii="宋体" w:hAnsi="宋体" w:cs="宋体"/>
          <w:sz w:val="24"/>
          <w:u w:val="single"/>
          <w:lang w:val="en-US" w:eastAsia="zh-CN"/>
        </w:rPr>
        <w:t>9</w:t>
      </w:r>
      <w:r>
        <w:rPr>
          <w:rFonts w:hint="eastAsia" w:ascii="宋体" w:hAnsi="宋体" w:cs="宋体"/>
          <w:sz w:val="24"/>
          <w:u w:val="single"/>
        </w:rPr>
        <w:t>日9时</w:t>
      </w:r>
      <w:r>
        <w:rPr>
          <w:rFonts w:hint="eastAsia" w:ascii="宋体" w:hAnsi="宋体" w:cs="宋体"/>
          <w:sz w:val="24"/>
          <w:u w:val="single"/>
          <w:lang w:val="en-US" w:eastAsia="zh-CN"/>
        </w:rPr>
        <w:t>30</w:t>
      </w:r>
      <w:r>
        <w:rPr>
          <w:rFonts w:hint="eastAsia" w:ascii="宋体" w:hAnsi="宋体" w:cs="宋体"/>
          <w:sz w:val="24"/>
          <w:u w:val="single"/>
        </w:rPr>
        <w:t>分</w:t>
      </w:r>
      <w:r>
        <w:rPr>
          <w:rFonts w:hint="eastAsia" w:ascii="宋体" w:hAnsi="宋体" w:cs="宋体"/>
          <w:sz w:val="24"/>
        </w:rPr>
        <w:t>（北京时间）。</w:t>
      </w:r>
    </w:p>
    <w:p>
      <w:pPr>
        <w:spacing w:line="560" w:lineRule="exact"/>
        <w:ind w:firstLine="480" w:firstLineChars="200"/>
        <w:rPr>
          <w:rFonts w:hint="eastAsia" w:ascii="宋体" w:hAnsi="宋体" w:cs="宋体"/>
          <w:sz w:val="24"/>
        </w:rPr>
      </w:pPr>
      <w:r>
        <w:rPr>
          <w:rFonts w:hint="eastAsia" w:ascii="宋体" w:hAnsi="宋体" w:cs="宋体"/>
          <w:sz w:val="24"/>
        </w:rPr>
        <w:t>2.询价响应文件递交方式：现场递交。</w:t>
      </w:r>
    </w:p>
    <w:p>
      <w:pPr>
        <w:spacing w:line="560" w:lineRule="exact"/>
        <w:ind w:firstLine="481" w:firstLineChars="200"/>
        <w:rPr>
          <w:rFonts w:hint="eastAsia" w:ascii="宋体" w:hAnsi="宋体" w:cs="宋体"/>
          <w:b/>
          <w:bCs/>
          <w:kern w:val="0"/>
          <w:sz w:val="24"/>
          <w:shd w:val="clear" w:color="auto" w:fill="FFFFFF"/>
        </w:rPr>
      </w:pPr>
      <w:r>
        <w:rPr>
          <w:rFonts w:hint="eastAsia" w:ascii="宋体" w:hAnsi="宋体" w:cs="宋体"/>
          <w:b/>
          <w:bCs/>
          <w:kern w:val="0"/>
          <w:sz w:val="24"/>
          <w:shd w:val="clear" w:color="auto" w:fill="FFFFFF"/>
        </w:rPr>
        <w:t>五、询价会议时间和地点</w:t>
      </w:r>
    </w:p>
    <w:p>
      <w:pPr>
        <w:spacing w:line="560" w:lineRule="exact"/>
        <w:ind w:firstLine="480" w:firstLineChars="200"/>
        <w:rPr>
          <w:rFonts w:hint="eastAsia" w:ascii="宋体" w:hAnsi="宋体" w:cs="宋体"/>
          <w:sz w:val="24"/>
          <w:u w:val="single"/>
        </w:rPr>
      </w:pPr>
      <w:r>
        <w:rPr>
          <w:rFonts w:hint="eastAsia" w:ascii="宋体" w:hAnsi="宋体" w:cs="宋体"/>
          <w:sz w:val="24"/>
        </w:rPr>
        <w:t>1.询价时间：</w:t>
      </w:r>
      <w:r>
        <w:rPr>
          <w:rFonts w:hint="eastAsia" w:ascii="宋体" w:hAnsi="宋体" w:cs="宋体"/>
          <w:sz w:val="24"/>
          <w:u w:val="single"/>
        </w:rPr>
        <w:t xml:space="preserve"> </w:t>
      </w:r>
      <w:r>
        <w:rPr>
          <w:rFonts w:hint="eastAsia" w:ascii="宋体" w:hAnsi="宋体" w:cs="宋体"/>
          <w:sz w:val="24"/>
          <w:u w:val="single"/>
          <w:lang w:val="en-US" w:eastAsia="zh-CN"/>
        </w:rPr>
        <w:t>2026</w:t>
      </w:r>
      <w:r>
        <w:rPr>
          <w:rFonts w:hint="eastAsia" w:ascii="宋体" w:hAnsi="宋体" w:cs="宋体"/>
          <w:sz w:val="24"/>
          <w:u w:val="single"/>
        </w:rPr>
        <w:t>年</w:t>
      </w:r>
      <w:r>
        <w:rPr>
          <w:rFonts w:hint="eastAsia" w:ascii="宋体" w:hAnsi="宋体" w:cs="宋体"/>
          <w:sz w:val="24"/>
          <w:u w:val="single"/>
          <w:lang w:val="en-US" w:eastAsia="zh-CN"/>
        </w:rPr>
        <w:t xml:space="preserve"> 6 </w:t>
      </w:r>
      <w:r>
        <w:rPr>
          <w:rFonts w:hint="eastAsia" w:ascii="宋体" w:hAnsi="宋体" w:cs="宋体"/>
          <w:sz w:val="24"/>
          <w:u w:val="single"/>
        </w:rPr>
        <w:t>月</w:t>
      </w:r>
      <w:r>
        <w:rPr>
          <w:rFonts w:hint="eastAsia" w:ascii="宋体" w:hAnsi="宋体" w:cs="宋体"/>
          <w:sz w:val="24"/>
          <w:u w:val="single"/>
          <w:lang w:val="en-US" w:eastAsia="zh-CN"/>
        </w:rPr>
        <w:t xml:space="preserve"> 9 </w:t>
      </w:r>
      <w:r>
        <w:rPr>
          <w:rFonts w:hint="eastAsia" w:ascii="宋体" w:hAnsi="宋体" w:cs="宋体"/>
          <w:sz w:val="24"/>
        </w:rPr>
        <w:t>日</w:t>
      </w:r>
      <w:r>
        <w:rPr>
          <w:rFonts w:hint="eastAsia" w:ascii="宋体" w:hAnsi="宋体" w:cs="宋体"/>
          <w:sz w:val="24"/>
          <w:u w:val="single"/>
        </w:rPr>
        <w:t>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分（北京时间）。</w:t>
      </w:r>
    </w:p>
    <w:p>
      <w:pPr>
        <w:spacing w:line="560" w:lineRule="exact"/>
        <w:ind w:firstLine="480" w:firstLineChars="200"/>
        <w:rPr>
          <w:rFonts w:hint="eastAsia" w:ascii="宋体" w:hAnsi="宋体" w:cs="宋体"/>
          <w:sz w:val="24"/>
        </w:rPr>
      </w:pPr>
      <w:r>
        <w:rPr>
          <w:rFonts w:hint="eastAsia" w:ascii="宋体" w:hAnsi="宋体" w:cs="宋体"/>
          <w:sz w:val="24"/>
        </w:rPr>
        <w:t>2.询价地点：甘肃省烟草公司</w:t>
      </w:r>
      <w:r>
        <w:rPr>
          <w:rFonts w:hint="eastAsia" w:ascii="宋体" w:hAnsi="宋体" w:cs="宋体"/>
          <w:sz w:val="24"/>
          <w:lang w:eastAsia="zh-CN"/>
        </w:rPr>
        <w:t>敦煌</w:t>
      </w:r>
      <w:r>
        <w:rPr>
          <w:rFonts w:hint="eastAsia" w:ascii="宋体" w:hAnsi="宋体" w:cs="宋体"/>
          <w:sz w:val="24"/>
        </w:rPr>
        <w:t>市公司</w:t>
      </w:r>
      <w:r>
        <w:rPr>
          <w:rFonts w:hint="eastAsia" w:ascii="宋体" w:hAnsi="宋体" w:cs="宋体"/>
          <w:sz w:val="24"/>
          <w:lang w:val="en-US" w:eastAsia="zh-CN"/>
        </w:rPr>
        <w:t>3楼阅览室</w:t>
      </w:r>
      <w:r>
        <w:rPr>
          <w:rFonts w:hint="eastAsia" w:ascii="宋体" w:hAnsi="宋体" w:cs="宋体"/>
          <w:sz w:val="24"/>
        </w:rPr>
        <w:t>。</w:t>
      </w:r>
    </w:p>
    <w:p>
      <w:pPr>
        <w:spacing w:line="560" w:lineRule="exact"/>
        <w:ind w:firstLine="481" w:firstLineChars="200"/>
        <w:rPr>
          <w:rFonts w:ascii="宋体" w:hAnsi="宋体" w:cs="宋体"/>
          <w:b/>
          <w:bCs/>
          <w:kern w:val="0"/>
          <w:sz w:val="24"/>
          <w:shd w:val="clear" w:color="auto" w:fill="FFFFFF"/>
          <w:lang w:bidi="ar"/>
        </w:rPr>
      </w:pPr>
      <w:r>
        <w:rPr>
          <w:rFonts w:hint="eastAsia" w:ascii="宋体" w:hAnsi="宋体" w:cs="宋体"/>
          <w:b/>
          <w:bCs/>
          <w:kern w:val="0"/>
          <w:sz w:val="24"/>
          <w:shd w:val="clear" w:color="auto" w:fill="FFFFFF"/>
          <w:lang w:bidi="ar"/>
        </w:rPr>
        <w:t>六、评定成交的标准</w:t>
      </w:r>
    </w:p>
    <w:p>
      <w:pPr>
        <w:spacing w:line="560" w:lineRule="exact"/>
        <w:ind w:firstLine="480" w:firstLineChars="200"/>
        <w:rPr>
          <w:rFonts w:hint="eastAsia" w:ascii="宋体" w:hAnsi="宋体" w:cs="宋体"/>
          <w:sz w:val="24"/>
        </w:rPr>
      </w:pPr>
      <w:r>
        <w:rPr>
          <w:rFonts w:hint="eastAsia" w:ascii="宋体" w:hAnsi="宋体" w:cs="宋体"/>
          <w:sz w:val="24"/>
        </w:rPr>
        <w:t>本项目评审采用最低价评审法，即根据最终报价，按照符合采购需求、质量和服务相等且报价最低的原则。</w:t>
      </w:r>
    </w:p>
    <w:p>
      <w:pPr>
        <w:spacing w:line="560" w:lineRule="exact"/>
        <w:ind w:firstLine="481" w:firstLineChars="200"/>
        <w:rPr>
          <w:rFonts w:hint="eastAsia" w:ascii="宋体" w:hAnsi="宋体" w:cs="宋体"/>
          <w:b/>
          <w:bCs/>
          <w:kern w:val="0"/>
          <w:sz w:val="24"/>
          <w:shd w:val="clear" w:color="auto" w:fill="FFFFFF"/>
        </w:rPr>
      </w:pPr>
      <w:r>
        <w:rPr>
          <w:rFonts w:hint="eastAsia" w:ascii="宋体" w:hAnsi="宋体" w:cs="宋体"/>
          <w:b/>
          <w:bCs/>
          <w:kern w:val="0"/>
          <w:sz w:val="24"/>
          <w:shd w:val="clear" w:color="auto" w:fill="FFFFFF"/>
        </w:rPr>
        <w:t>七、其他</w:t>
      </w:r>
    </w:p>
    <w:p>
      <w:pPr>
        <w:spacing w:line="560" w:lineRule="exact"/>
        <w:ind w:firstLine="480" w:firstLineChars="200"/>
        <w:rPr>
          <w:rFonts w:hint="eastAsia" w:ascii="宋体" w:hAnsi="宋体" w:cs="宋体"/>
          <w:sz w:val="24"/>
          <w:lang w:val="en" w:eastAsia="zh-CN"/>
        </w:rPr>
      </w:pPr>
      <w:r>
        <w:rPr>
          <w:rFonts w:hint="eastAsia" w:ascii="宋体" w:hAnsi="宋体" w:cs="宋体"/>
          <w:sz w:val="24"/>
        </w:rPr>
        <w:t>1.</w:t>
      </w:r>
      <w:r>
        <w:rPr>
          <w:rFonts w:hint="eastAsia" w:ascii="宋体" w:hAnsi="宋体" w:cs="宋体"/>
          <w:sz w:val="24"/>
          <w:lang w:eastAsia="zh-CN"/>
        </w:rPr>
        <w:t>发布公告媒介：本次</w:t>
      </w:r>
      <w:r>
        <w:rPr>
          <w:rFonts w:hint="eastAsia" w:ascii="宋体" w:hAnsi="宋体" w:cs="宋体"/>
          <w:sz w:val="24"/>
          <w:lang w:val="en-US" w:eastAsia="zh-CN"/>
        </w:rPr>
        <w:t>询价</w:t>
      </w:r>
      <w:r>
        <w:rPr>
          <w:rFonts w:hint="eastAsia" w:ascii="宋体" w:hAnsi="宋体" w:cs="宋体"/>
          <w:sz w:val="24"/>
          <w:lang w:val="en" w:eastAsia="zh-CN"/>
        </w:rPr>
        <w:t>公告</w:t>
      </w:r>
      <w:r>
        <w:rPr>
          <w:rFonts w:hint="eastAsia" w:ascii="宋体" w:hAnsi="宋体" w:cs="宋体"/>
          <w:sz w:val="24"/>
          <w:lang w:eastAsia="zh-CN"/>
        </w:rPr>
        <w:t>同时在中烟电子采购平台（cgjy.tobacco.com.cn）、甘肃经济信息网（www.gsei.com.cn/）网站发布，</w:t>
      </w:r>
      <w:r>
        <w:rPr>
          <w:rFonts w:hint="eastAsia" w:ascii="宋体" w:hAnsi="宋体" w:cs="宋体"/>
          <w:sz w:val="24"/>
          <w:lang w:val="en" w:eastAsia="zh-CN"/>
        </w:rPr>
        <w:t>其他媒介转载无效。</w:t>
      </w:r>
    </w:p>
    <w:p>
      <w:pPr>
        <w:spacing w:line="56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资格审查方法：本项目实行资格后审的方式。</w:t>
      </w:r>
    </w:p>
    <w:p>
      <w:pPr>
        <w:spacing w:line="56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.递交方式的补充内容：</w:t>
      </w:r>
      <w:bookmarkStart w:id="0" w:name="_Hlk118986064"/>
      <w:r>
        <w:rPr>
          <w:rFonts w:hint="eastAsia" w:ascii="宋体" w:hAnsi="宋体" w:cs="宋体"/>
          <w:sz w:val="24"/>
        </w:rPr>
        <w:t>供应商递交纸质版询价响应文件，供应商逾期送达的或者未送达指定地点的或者不按照询价文件要求密封的询价响应文件，采购人将予以拒收。</w:t>
      </w:r>
      <w:bookmarkEnd w:id="0"/>
    </w:p>
    <w:p>
      <w:pPr>
        <w:spacing w:line="56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.其他：本次询价采购，采购人不收取任何费用。拟响应供应商参与本次询价所产生的全部费用由供应商自行承担。</w:t>
      </w:r>
    </w:p>
    <w:p>
      <w:pPr>
        <w:spacing w:line="560" w:lineRule="exact"/>
        <w:ind w:firstLine="481" w:firstLineChars="200"/>
        <w:rPr>
          <w:rFonts w:hint="eastAsia" w:ascii="宋体" w:hAnsi="宋体" w:cs="宋体"/>
          <w:b/>
          <w:bCs/>
          <w:kern w:val="0"/>
          <w:sz w:val="24"/>
          <w:shd w:val="clear" w:color="auto" w:fill="FFFFFF"/>
        </w:rPr>
      </w:pPr>
      <w:r>
        <w:rPr>
          <w:rFonts w:hint="eastAsia" w:ascii="宋体" w:hAnsi="宋体" w:cs="宋体"/>
          <w:b/>
          <w:bCs/>
          <w:kern w:val="0"/>
          <w:sz w:val="24"/>
          <w:shd w:val="clear" w:color="auto" w:fill="FFFFFF"/>
        </w:rPr>
        <w:t>八、监督部门</w:t>
      </w:r>
    </w:p>
    <w:p>
      <w:pPr>
        <w:spacing w:line="56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甘肃省烟草公司酒泉市公司监督部门</w:t>
      </w:r>
      <w:r>
        <w:rPr>
          <w:rFonts w:hint="eastAsia" w:ascii="宋体" w:hAnsi="宋体" w:eastAsia="宋体" w:cs="宋体"/>
          <w:color w:val="auto"/>
          <w:sz w:val="24"/>
          <w:szCs w:val="24"/>
          <w:highlight w:val="none"/>
          <w:lang w:val="en-US" w:eastAsia="zh-CN"/>
        </w:rPr>
        <w:t>（电话：0937-2666052）</w:t>
      </w:r>
      <w:r>
        <w:rPr>
          <w:rFonts w:hint="eastAsia" w:ascii="宋体" w:hAnsi="宋体" w:cs="宋体"/>
          <w:kern w:val="0"/>
          <w:sz w:val="24"/>
          <w:shd w:val="clear" w:color="auto" w:fill="FFFFFF"/>
        </w:rPr>
        <w:t>。</w:t>
      </w:r>
    </w:p>
    <w:p>
      <w:pPr>
        <w:spacing w:line="560" w:lineRule="exact"/>
        <w:ind w:firstLine="481" w:firstLineChars="200"/>
        <w:rPr>
          <w:rFonts w:hint="eastAsia" w:ascii="宋体" w:hAnsi="宋体" w:cs="宋体"/>
          <w:b/>
          <w:bCs/>
          <w:kern w:val="0"/>
          <w:sz w:val="24"/>
          <w:shd w:val="clear" w:color="auto" w:fill="FFFFFF"/>
          <w:lang w:bidi="ar"/>
        </w:rPr>
      </w:pPr>
      <w:r>
        <w:rPr>
          <w:rFonts w:hint="eastAsia" w:ascii="宋体" w:hAnsi="宋体" w:cs="宋体"/>
          <w:b/>
          <w:bCs/>
          <w:kern w:val="0"/>
          <w:sz w:val="24"/>
          <w:shd w:val="clear" w:color="auto" w:fill="FFFFFF"/>
          <w:lang w:bidi="ar"/>
        </w:rPr>
        <w:t>九、联系方式</w:t>
      </w:r>
    </w:p>
    <w:p>
      <w:pPr>
        <w:spacing w:line="560" w:lineRule="exact"/>
        <w:ind w:firstLine="480" w:firstLineChars="200"/>
        <w:rPr>
          <w:rFonts w:hint="eastAsia" w:ascii="宋体" w:hAnsi="宋体" w:cs="宋体"/>
          <w:sz w:val="24"/>
        </w:rPr>
      </w:pPr>
      <w:r>
        <w:rPr>
          <w:rFonts w:hint="eastAsia" w:ascii="宋体" w:hAnsi="宋体" w:cs="宋体"/>
          <w:sz w:val="24"/>
        </w:rPr>
        <w:t>采 购 人：甘肃省烟草公司</w:t>
      </w:r>
      <w:r>
        <w:rPr>
          <w:rFonts w:hint="eastAsia" w:ascii="宋体" w:hAnsi="宋体" w:cs="宋体"/>
          <w:sz w:val="24"/>
          <w:lang w:eastAsia="zh-CN"/>
        </w:rPr>
        <w:t>敦煌</w:t>
      </w:r>
      <w:r>
        <w:rPr>
          <w:rFonts w:hint="eastAsia" w:ascii="宋体" w:hAnsi="宋体" w:cs="宋体"/>
          <w:sz w:val="24"/>
        </w:rPr>
        <w:t>市公司</w:t>
      </w:r>
    </w:p>
    <w:p>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地    址：酒泉市</w:t>
      </w:r>
      <w:r>
        <w:rPr>
          <w:rFonts w:hint="eastAsia" w:ascii="宋体" w:hAnsi="宋体" w:cs="宋体"/>
          <w:sz w:val="24"/>
          <w:lang w:eastAsia="zh-CN"/>
        </w:rPr>
        <w:t>敦煌市鸣山路</w:t>
      </w:r>
      <w:r>
        <w:rPr>
          <w:rFonts w:hint="eastAsia" w:ascii="宋体" w:hAnsi="宋体" w:cs="宋体"/>
          <w:sz w:val="24"/>
          <w:lang w:val="en-US" w:eastAsia="zh-CN"/>
        </w:rPr>
        <w:t>38号</w:t>
      </w:r>
    </w:p>
    <w:p>
      <w:pPr>
        <w:spacing w:line="560" w:lineRule="exact"/>
        <w:ind w:firstLine="480" w:firstLineChars="200"/>
        <w:jc w:val="left"/>
        <w:rPr>
          <w:rFonts w:hint="eastAsia" w:ascii="宋体" w:hAnsi="宋体" w:cs="宋体"/>
          <w:color w:val="auto"/>
          <w:spacing w:val="0"/>
          <w:w w:val="100"/>
          <w:kern w:val="0"/>
          <w:sz w:val="24"/>
          <w:szCs w:val="24"/>
          <w:highlight w:val="none"/>
          <w:lang w:val="en-US" w:eastAsia="zh-CN"/>
        </w:rPr>
      </w:pPr>
      <w:r>
        <w:rPr>
          <w:rFonts w:hint="eastAsia" w:ascii="宋体" w:hAnsi="宋体" w:cs="宋体"/>
          <w:sz w:val="24"/>
        </w:rPr>
        <w:t>联 系 人：</w:t>
      </w:r>
      <w:r>
        <w:rPr>
          <w:rFonts w:hint="eastAsia" w:ascii="宋体" w:hAnsi="宋体" w:cs="宋体"/>
          <w:sz w:val="24"/>
          <w:lang w:eastAsia="zh-CN"/>
        </w:rPr>
        <w:t>牛女士</w:t>
      </w:r>
      <w:r>
        <w:rPr>
          <w:rFonts w:hint="eastAsia" w:ascii="宋体" w:hAnsi="宋体" w:cs="宋体"/>
          <w:sz w:val="24"/>
          <w:lang w:val="en-US" w:eastAsia="zh-CN"/>
        </w:rPr>
        <w:t xml:space="preserve">               </w:t>
      </w:r>
      <w:r>
        <w:rPr>
          <w:rFonts w:hint="eastAsia" w:ascii="宋体" w:hAnsi="宋体" w:cs="宋体"/>
          <w:sz w:val="24"/>
        </w:rPr>
        <w:t>联系电话：</w:t>
      </w:r>
      <w:r>
        <w:rPr>
          <w:rFonts w:hint="eastAsia" w:ascii="宋体" w:hAnsi="宋体" w:eastAsia="宋体" w:cs="宋体"/>
          <w:color w:val="auto"/>
          <w:spacing w:val="0"/>
          <w:w w:val="100"/>
          <w:kern w:val="0"/>
          <w:sz w:val="24"/>
          <w:szCs w:val="24"/>
          <w:highlight w:val="none"/>
          <w:lang w:val="en-US" w:eastAsia="zh-CN"/>
        </w:rPr>
        <w:t>0937</w:t>
      </w:r>
      <w:r>
        <w:rPr>
          <w:rFonts w:hint="eastAsia" w:ascii="宋体" w:hAnsi="宋体" w:cs="宋体"/>
          <w:color w:val="auto"/>
          <w:spacing w:val="0"/>
          <w:w w:val="100"/>
          <w:kern w:val="0"/>
          <w:sz w:val="24"/>
          <w:szCs w:val="24"/>
          <w:highlight w:val="none"/>
          <w:lang w:val="en-US" w:eastAsia="zh-CN"/>
        </w:rPr>
        <w:t>-8851283</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0"/>
          <w:w w:val="100"/>
          <w:kern w:val="0"/>
          <w:sz w:val="24"/>
          <w:szCs w:val="24"/>
          <w:highlight w:val="none"/>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0"/>
          <w:w w:val="100"/>
          <w:kern w:val="0"/>
          <w:sz w:val="24"/>
          <w:szCs w:val="24"/>
          <w:highlight w:val="none"/>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0"/>
          <w:w w:val="100"/>
          <w:kern w:val="0"/>
          <w:sz w:val="24"/>
          <w:szCs w:val="24"/>
          <w:highlight w:val="none"/>
        </w:rPr>
      </w:pPr>
    </w:p>
    <w:p>
      <w:pPr>
        <w:keepNext w:val="0"/>
        <w:keepLines w:val="0"/>
        <w:pageBreakBefore w:val="0"/>
        <w:kinsoku/>
        <w:wordWrap/>
        <w:overflowPunct/>
        <w:topLinePunct w:val="0"/>
        <w:autoSpaceDE/>
        <w:autoSpaceDN/>
        <w:bidi w:val="0"/>
        <w:adjustRightInd/>
        <w:snapToGrid/>
        <w:spacing w:line="400" w:lineRule="exact"/>
        <w:ind w:firstLine="4320" w:firstLineChars="1800"/>
        <w:jc w:val="left"/>
        <w:textAlignment w:val="auto"/>
        <w:rPr>
          <w:rFonts w:hint="eastAsia" w:ascii="宋体" w:hAnsi="宋体" w:eastAsia="宋体" w:cs="宋体"/>
          <w:b w:val="0"/>
          <w:bCs w:val="0"/>
          <w:color w:val="auto"/>
          <w:spacing w:val="0"/>
          <w:w w:val="100"/>
          <w:kern w:val="0"/>
          <w:sz w:val="24"/>
          <w:szCs w:val="24"/>
          <w:highlight w:val="none"/>
          <w:lang w:eastAsia="zh-CN"/>
        </w:rPr>
      </w:pPr>
      <w:r>
        <w:rPr>
          <w:rFonts w:hint="eastAsia" w:ascii="宋体" w:hAnsi="宋体" w:eastAsia="宋体" w:cs="宋体"/>
          <w:b w:val="0"/>
          <w:bCs w:val="0"/>
          <w:color w:val="auto"/>
          <w:spacing w:val="0"/>
          <w:w w:val="100"/>
          <w:kern w:val="0"/>
          <w:sz w:val="24"/>
          <w:szCs w:val="24"/>
          <w:highlight w:val="none"/>
          <w:lang w:eastAsia="zh-CN"/>
        </w:rPr>
        <w:t>甘肃省烟草公司敦煌市公司</w:t>
      </w:r>
    </w:p>
    <w:p>
      <w:pPr>
        <w:keepNext w:val="0"/>
        <w:keepLines w:val="0"/>
        <w:pageBreakBefore w:val="0"/>
        <w:kinsoku/>
        <w:wordWrap/>
        <w:overflowPunct/>
        <w:topLinePunct w:val="0"/>
        <w:autoSpaceDE/>
        <w:autoSpaceDN/>
        <w:bidi w:val="0"/>
        <w:adjustRightInd/>
        <w:snapToGrid/>
        <w:spacing w:line="400" w:lineRule="exact"/>
        <w:ind w:firstLine="4800" w:firstLineChars="2000"/>
        <w:jc w:val="left"/>
        <w:textAlignment w:val="auto"/>
        <w:rPr>
          <w:rFonts w:hint="default" w:ascii="宋体" w:hAnsi="宋体" w:eastAsia="宋体" w:cs="宋体"/>
          <w:b w:val="0"/>
          <w:bCs w:val="0"/>
          <w:color w:val="auto"/>
          <w:spacing w:val="0"/>
          <w:w w:val="100"/>
          <w:kern w:val="0"/>
          <w:sz w:val="24"/>
          <w:szCs w:val="24"/>
          <w:highlight w:val="none"/>
          <w:lang w:val="en-US" w:eastAsia="zh-CN"/>
        </w:rPr>
      </w:pPr>
      <w:r>
        <w:rPr>
          <w:rFonts w:hint="eastAsia" w:ascii="宋体" w:hAnsi="宋体" w:eastAsia="宋体" w:cs="宋体"/>
          <w:b w:val="0"/>
          <w:bCs w:val="0"/>
          <w:color w:val="auto"/>
          <w:spacing w:val="0"/>
          <w:w w:val="100"/>
          <w:kern w:val="0"/>
          <w:sz w:val="24"/>
          <w:szCs w:val="24"/>
          <w:highlight w:val="none"/>
          <w:lang w:val="en-US" w:eastAsia="zh-CN"/>
        </w:rPr>
        <w:t>20</w:t>
      </w:r>
      <w:r>
        <w:rPr>
          <w:rFonts w:hint="eastAsia" w:ascii="宋体" w:hAnsi="宋体" w:cs="宋体"/>
          <w:b w:val="0"/>
          <w:bCs w:val="0"/>
          <w:color w:val="auto"/>
          <w:spacing w:val="0"/>
          <w:w w:val="100"/>
          <w:kern w:val="0"/>
          <w:sz w:val="24"/>
          <w:szCs w:val="24"/>
          <w:highlight w:val="none"/>
          <w:lang w:val="en-US" w:eastAsia="zh-CN"/>
        </w:rPr>
        <w:t>26</w:t>
      </w:r>
      <w:r>
        <w:rPr>
          <w:rFonts w:hint="eastAsia" w:ascii="宋体" w:hAnsi="宋体" w:eastAsia="宋体" w:cs="宋体"/>
          <w:b w:val="0"/>
          <w:bCs w:val="0"/>
          <w:color w:val="auto"/>
          <w:spacing w:val="0"/>
          <w:w w:val="100"/>
          <w:kern w:val="0"/>
          <w:sz w:val="24"/>
          <w:szCs w:val="24"/>
          <w:highlight w:val="none"/>
          <w:lang w:val="en-US" w:eastAsia="zh-CN"/>
        </w:rPr>
        <w:t>年6月</w:t>
      </w:r>
      <w:r>
        <w:rPr>
          <w:rFonts w:hint="eastAsia" w:ascii="宋体" w:hAnsi="宋体" w:cs="宋体"/>
          <w:b w:val="0"/>
          <w:bCs w:val="0"/>
          <w:color w:val="auto"/>
          <w:spacing w:val="0"/>
          <w:w w:val="100"/>
          <w:kern w:val="0"/>
          <w:sz w:val="24"/>
          <w:szCs w:val="24"/>
          <w:highlight w:val="none"/>
          <w:lang w:val="en-US" w:eastAsia="zh-CN"/>
        </w:rPr>
        <w:t>3</w:t>
      </w:r>
      <w:r>
        <w:rPr>
          <w:rFonts w:hint="eastAsia" w:ascii="宋体" w:hAnsi="宋体" w:eastAsia="宋体" w:cs="宋体"/>
          <w:b w:val="0"/>
          <w:bCs w:val="0"/>
          <w:color w:val="auto"/>
          <w:spacing w:val="0"/>
          <w:w w:val="100"/>
          <w:kern w:val="0"/>
          <w:sz w:val="24"/>
          <w:szCs w:val="24"/>
          <w:highlight w:val="none"/>
          <w:lang w:val="en-US" w:eastAsia="zh-CN"/>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F3FF0"/>
    <w:rsid w:val="39F98728"/>
    <w:rsid w:val="3F39553B"/>
    <w:rsid w:val="4E2FE95F"/>
    <w:rsid w:val="50203765"/>
    <w:rsid w:val="5CBDAB66"/>
    <w:rsid w:val="7B78BEA5"/>
    <w:rsid w:val="ADF2ADF4"/>
    <w:rsid w:val="BF727585"/>
    <w:rsid w:val="DF1E2F66"/>
    <w:rsid w:val="FA3EECC6"/>
    <w:rsid w:val="FFD5E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eastAsia="楷体_GB2312"/>
      <w:kern w:val="0"/>
      <w:sz w:val="24"/>
    </w:rPr>
  </w:style>
  <w:style w:type="paragraph" w:styleId="3">
    <w:name w:val="Body Text Indent"/>
    <w:basedOn w:val="1"/>
    <w:unhideWhenUsed/>
    <w:qFormat/>
    <w:uiPriority w:val="99"/>
    <w:pPr>
      <w:spacing w:after="120"/>
      <w:ind w:left="420" w:leftChars="200"/>
    </w:pPr>
  </w:style>
  <w:style w:type="character" w:styleId="6">
    <w:name w:val="Emphasis"/>
    <w:basedOn w:val="5"/>
    <w:qFormat/>
    <w:uiPriority w:val="2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1357</Words>
  <Characters>1566</Characters>
  <Lines>0</Lines>
  <Paragraphs>0</Paragraphs>
  <TotalTime>122</TotalTime>
  <ScaleCrop>false</ScaleCrop>
  <LinksUpToDate>false</LinksUpToDate>
  <CharactersWithSpaces>1600</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2025-06-23T09:18:00Z</dcterms:created>
  <dc:creator>yc</dc:creator>
  <cp:lastModifiedBy>yc</cp:lastModifiedBy>
  <dcterms:modified xsi:type="dcterms:W3CDTF">2026-06-03T09:20:54Z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6C54B252BAD39E0BD67E1F6AE01A03E7</vt:lpwstr>
  </property>
  <property fmtid="{D5CDD505-2E9C-101B-9397-08002B2CF9AE}" pid="4" name="KSOTemplateDocerSaveRecord">
    <vt:lpwstr>eyJoZGlkIjoiODViY2JkMjU3NGYzZTEwMzZmMGFkZWViYmNkYWU3NDIiLCJ1c2VySWQiOiIxMDY4MTY2Mzg0In0=</vt:lpwstr>
  </property>
</Properties>
</file>