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GXTC-C-2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6110037</w:t>
            </w:r>
            <w:bookmarkStart w:id="0" w:name="_GoBack"/>
            <w:bookmarkEnd w:id="0"/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AF98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兰州银行新一代核心系统群“兰芯”工程-备份、归档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  <w:t>管理平台集成项目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3490F6F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76534E8"/>
    <w:rsid w:val="3A282375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7402898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273</Words>
  <Characters>312</Characters>
  <Lines>1</Lines>
  <Paragraphs>1</Paragraphs>
  <TotalTime>0</TotalTime>
  <ScaleCrop>false</ScaleCrop>
  <LinksUpToDate>false</LinksUpToDate>
  <CharactersWithSpaces>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lavender</cp:lastModifiedBy>
  <cp:lastPrinted>2025-05-08T07:51:00Z</cp:lastPrinted>
  <dcterms:modified xsi:type="dcterms:W3CDTF">2026-06-11T03:58:13Z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eyJoZGlkIjoiOWY5ZThmN2FiNDU1NzI2NDZhMjBlMGQ0Y2QyNGIwNjUiLCJ1c2VySWQiOiIzMDcyODkyMzAifQ==</vt:lpwstr>
  </property>
</Properties>
</file>