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B2DF">
      <w:pPr>
        <w:jc w:val="center"/>
      </w:pPr>
      <w:r>
        <w:drawing>
          <wp:inline distT="0" distB="0" distL="114300" distR="114300">
            <wp:extent cx="5273675" cy="7143750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36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87240" cy="6627495"/>
            <wp:effectExtent l="0" t="0" r="190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87240" cy="66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7D21B">
      <w:pPr>
        <w:ind w:firstLine="2100" w:firstLineChars="10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本项目经磋商后最终报价为：465000.00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9750C"/>
    <w:rsid w:val="78E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2026-06-23T08:18:00Z</dcterms:created>
  <dc:creator>屈仁丽</dc:creator>
  <cp:lastModifiedBy>屈仁丽</cp:lastModifiedBy>
  <dcterms:modified xsi:type="dcterms:W3CDTF">2026-06-23T08:21:04Z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8077286ECA8F4AEEAE35BFA312507E40_11</vt:lpwstr>
  </property>
  <property fmtid="{D5CDD505-2E9C-101B-9397-08002B2CF9AE}" pid="4" name="KSOTemplateDocerSaveRecord">
    <vt:lpwstr>eyJoZGlkIjoiYzAwODUwZjEyZGFhYTJlN2E2NDk1Y2U4NzA3MTIzMWUiLCJ1c2VySWQiOiI0OTczNzQzNTgifQ==</vt:lpwstr>
  </property>
</Properties>
</file>