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252CD">
      <w:pPr>
        <w:pStyle w:val="2"/>
        <w:keepNext/>
        <w:keepLines/>
        <w:pageBreakBefore w:val="0"/>
        <w:widowControl w:val="0"/>
        <w:kinsoku/>
        <w:wordWrap/>
        <w:overflowPunct/>
        <w:topLinePunct w:val="0"/>
        <w:autoSpaceDE/>
        <w:autoSpaceDN/>
        <w:bidi w:val="0"/>
        <w:adjustRightInd/>
        <w:snapToGrid/>
        <w:spacing w:beforeLines="0" w:afterLines="0" w:line="520" w:lineRule="exact"/>
        <w:ind w:left="0" w:leftChars="0" w:firstLine="0" w:firstLineChars="0"/>
        <w:jc w:val="center"/>
        <w:textAlignment w:val="auto"/>
        <w:rPr>
          <w:rFonts w:hint="eastAsia"/>
          <w:sz w:val="44"/>
          <w:szCs w:val="44"/>
          <w:lang w:val="en-US" w:eastAsia="zh-CN"/>
        </w:rPr>
      </w:pPr>
      <w:r>
        <w:rPr>
          <w:rFonts w:hint="eastAsia"/>
          <w:sz w:val="44"/>
          <w:szCs w:val="44"/>
        </w:rPr>
        <w:t>山丹马场</w:t>
      </w:r>
      <w:r>
        <w:rPr>
          <w:rFonts w:hint="eastAsia"/>
          <w:sz w:val="44"/>
          <w:szCs w:val="44"/>
          <w:lang w:val="en-US" w:eastAsia="zh-CN"/>
        </w:rPr>
        <w:t>农业、畜牧业及食品加工业</w:t>
      </w:r>
    </w:p>
    <w:p w14:paraId="55E64F6C">
      <w:pPr>
        <w:pStyle w:val="2"/>
        <w:keepNext/>
        <w:keepLines/>
        <w:pageBreakBefore w:val="0"/>
        <w:widowControl w:val="0"/>
        <w:kinsoku/>
        <w:wordWrap/>
        <w:overflowPunct/>
        <w:topLinePunct w:val="0"/>
        <w:autoSpaceDE/>
        <w:autoSpaceDN/>
        <w:bidi w:val="0"/>
        <w:adjustRightInd/>
        <w:snapToGrid/>
        <w:spacing w:beforeLines="0" w:afterLines="0" w:line="520" w:lineRule="exact"/>
        <w:ind w:left="0" w:leftChars="0" w:firstLine="0" w:firstLineChars="0"/>
        <w:jc w:val="center"/>
        <w:textAlignment w:val="auto"/>
        <w:rPr>
          <w:rFonts w:hint="eastAsia"/>
          <w:sz w:val="44"/>
          <w:szCs w:val="44"/>
        </w:rPr>
      </w:pPr>
      <w:r>
        <w:rPr>
          <w:rFonts w:hint="eastAsia"/>
          <w:sz w:val="44"/>
          <w:szCs w:val="44"/>
          <w:lang w:val="en-US" w:eastAsia="zh-CN"/>
        </w:rPr>
        <w:t>生产</w:t>
      </w:r>
      <w:r>
        <w:rPr>
          <w:rFonts w:hint="eastAsia"/>
          <w:sz w:val="44"/>
          <w:szCs w:val="44"/>
        </w:rPr>
        <w:t>物资</w:t>
      </w:r>
      <w:r>
        <w:rPr>
          <w:rFonts w:hint="eastAsia"/>
          <w:sz w:val="44"/>
          <w:szCs w:val="44"/>
          <w:lang w:val="en-US" w:eastAsia="zh-CN"/>
        </w:rPr>
        <w:t>供应商</w:t>
      </w:r>
      <w:r>
        <w:rPr>
          <w:rFonts w:hint="eastAsia"/>
          <w:sz w:val="44"/>
          <w:szCs w:val="44"/>
        </w:rPr>
        <w:t>框架协议</w:t>
      </w:r>
    </w:p>
    <w:p w14:paraId="00A0D2D4">
      <w:pPr>
        <w:pStyle w:val="2"/>
        <w:keepNext/>
        <w:keepLines/>
        <w:pageBreakBefore w:val="0"/>
        <w:widowControl w:val="0"/>
        <w:kinsoku/>
        <w:wordWrap/>
        <w:overflowPunct/>
        <w:topLinePunct w:val="0"/>
        <w:autoSpaceDE/>
        <w:autoSpaceDN/>
        <w:bidi w:val="0"/>
        <w:adjustRightInd/>
        <w:snapToGrid/>
        <w:spacing w:beforeLines="0" w:afterLines="0" w:line="520" w:lineRule="exact"/>
        <w:ind w:left="0" w:leftChars="0" w:firstLine="0" w:firstLineChars="0"/>
        <w:jc w:val="center"/>
        <w:textAlignment w:val="auto"/>
        <w:rPr>
          <w:rFonts w:hint="default"/>
          <w:sz w:val="44"/>
          <w:szCs w:val="44"/>
          <w:lang w:val="en-US" w:eastAsia="zh-CN"/>
        </w:rPr>
      </w:pPr>
      <w:r>
        <w:rPr>
          <w:rFonts w:hint="eastAsia"/>
          <w:sz w:val="44"/>
          <w:szCs w:val="44"/>
        </w:rPr>
        <w:t>采购</w:t>
      </w:r>
      <w:r>
        <w:rPr>
          <w:rFonts w:hint="eastAsia"/>
          <w:sz w:val="44"/>
          <w:szCs w:val="44"/>
          <w:lang w:val="en-US" w:eastAsia="zh-CN"/>
        </w:rPr>
        <w:t>项目招标公告</w:t>
      </w:r>
    </w:p>
    <w:p w14:paraId="5E602574">
      <w:pPr>
        <w:pStyle w:val="3"/>
        <w:pageBreakBefore w:val="0"/>
        <w:kinsoku/>
        <w:wordWrap/>
        <w:overflowPunct/>
        <w:topLinePunct w:val="0"/>
        <w:autoSpaceDE/>
        <w:autoSpaceDN/>
        <w:bidi w:val="0"/>
        <w:adjustRightInd/>
        <w:snapToGrid/>
        <w:spacing w:beforeLines="0" w:afterLines="0" w:line="52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为保障山丹马场农业、畜牧业及食品加工业工作有序开展，现面向社会公开采购征集农作物种子、</w:t>
      </w:r>
      <w:r>
        <w:rPr>
          <w:rFonts w:hint="eastAsia" w:ascii="仿宋_GB2312" w:hAnsi="仿宋_GB2312" w:eastAsia="仿宋_GB2312" w:cs="仿宋_GB2312"/>
          <w:sz w:val="32"/>
          <w:szCs w:val="32"/>
          <w:lang w:val="en-US" w:eastAsia="zh-CN"/>
        </w:rPr>
        <w:t>草种</w:t>
      </w:r>
      <w:r>
        <w:rPr>
          <w:rFonts w:hint="eastAsia" w:ascii="仿宋_GB2312" w:hAnsi="仿宋_GB2312" w:eastAsia="仿宋_GB2312" w:cs="仿宋_GB2312"/>
          <w:kern w:val="2"/>
          <w:sz w:val="32"/>
          <w:szCs w:val="32"/>
          <w:lang w:val="en-US" w:eastAsia="zh-CN" w:bidi="ar-SA"/>
        </w:rPr>
        <w:t>、农药、化肥、兽药、饲料、食品加工</w:t>
      </w:r>
      <w:r>
        <w:rPr>
          <w:rFonts w:hint="eastAsia" w:ascii="仿宋_GB2312" w:hAnsi="仿宋_GB2312" w:eastAsia="仿宋_GB2312" w:cs="仿宋_GB2312"/>
          <w:color w:val="auto"/>
          <w:sz w:val="32"/>
          <w:szCs w:val="32"/>
          <w:lang w:val="en-US" w:eastAsia="zh-CN"/>
        </w:rPr>
        <w:t>原材料及</w:t>
      </w:r>
      <w:r>
        <w:rPr>
          <w:rFonts w:hint="eastAsia" w:ascii="仿宋_GB2312" w:hAnsi="仿宋_GB2312" w:eastAsia="仿宋_GB2312" w:cs="仿宋_GB2312"/>
          <w:kern w:val="2"/>
          <w:sz w:val="32"/>
          <w:szCs w:val="32"/>
          <w:lang w:val="en-US" w:eastAsia="zh-CN" w:bidi="ar-SA"/>
        </w:rPr>
        <w:t>包装物合格供应商。本次采购采用封闭式框架协议组织形式，资格审查合格后纳入《山丹马场农业、畜牧业及食品加工业生产物资供应商资源库》并签订框架协议，山丹马场各二级企业依据框架协议规则签订具体采购实施合同。欢迎符合资格条件的供应商参与投标。</w:t>
      </w:r>
    </w:p>
    <w:p w14:paraId="063CC6B2">
      <w:pPr>
        <w:pStyle w:val="3"/>
        <w:pageBreakBefore w:val="0"/>
        <w:kinsoku/>
        <w:wordWrap/>
        <w:overflowPunct/>
        <w:topLinePunct w:val="0"/>
        <w:autoSpaceDE/>
        <w:autoSpaceDN/>
        <w:bidi w:val="0"/>
        <w:adjustRightInd/>
        <w:snapToGrid/>
        <w:spacing w:beforeLines="0" w:afterLines="0" w:line="520" w:lineRule="exact"/>
        <w:ind w:left="0" w:leftChars="0" w:firstLine="640" w:firstLineChars="200"/>
        <w:jc w:val="both"/>
        <w:textAlignment w:val="auto"/>
        <w:rPr>
          <w:rFonts w:hint="eastAsia" w:eastAsia="黑体"/>
          <w:lang w:eastAsia="zh-CN"/>
        </w:rPr>
      </w:pPr>
      <w:r>
        <w:rPr>
          <w:rFonts w:hint="eastAsia"/>
          <w:lang w:val="en-US" w:eastAsia="zh-CN"/>
        </w:rPr>
        <w:t>一</w:t>
      </w:r>
      <w:r>
        <w:rPr>
          <w:rFonts w:hint="eastAsia"/>
        </w:rPr>
        <w:t>、项目</w:t>
      </w:r>
      <w:r>
        <w:rPr>
          <w:rFonts w:hint="eastAsia"/>
          <w:lang w:val="en-US" w:eastAsia="zh-CN"/>
        </w:rPr>
        <w:t>基本情况</w:t>
      </w:r>
    </w:p>
    <w:p w14:paraId="545AE966">
      <w:pPr>
        <w:keepNext w:val="0"/>
        <w:keepLines w:val="0"/>
        <w:pageBreakBefore w:val="0"/>
        <w:widowControl w:val="0"/>
        <w:kinsoku/>
        <w:wordWrap/>
        <w:overflowPunct/>
        <w:topLinePunct w:val="0"/>
        <w:autoSpaceDE/>
        <w:autoSpaceDN/>
        <w:bidi w:val="0"/>
        <w:adjustRightInd/>
        <w:snapToGrid/>
        <w:spacing w:line="520" w:lineRule="exact"/>
        <w:ind w:left="0" w:leftChars="0"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1.项目名称：山丹马场农业、畜牧业及食品加工业相关生产物资供应商框架协议采购项目</w:t>
      </w:r>
    </w:p>
    <w:p w14:paraId="3330FC51">
      <w:pPr>
        <w:keepNext w:val="0"/>
        <w:keepLines w:val="0"/>
        <w:pageBreakBefore w:val="0"/>
        <w:widowControl w:val="0"/>
        <w:kinsoku/>
        <w:wordWrap/>
        <w:overflowPunct/>
        <w:topLinePunct w:val="0"/>
        <w:autoSpaceDE/>
        <w:autoSpaceDN/>
        <w:bidi w:val="0"/>
        <w:adjustRightInd/>
        <w:snapToGrid/>
        <w:spacing w:line="520" w:lineRule="exact"/>
        <w:ind w:left="0" w:leftChars="0" w:firstLine="616" w:firstLineChars="200"/>
        <w:jc w:val="both"/>
        <w:textAlignment w:val="auto"/>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2.项目编号：SDMC2026001</w:t>
      </w:r>
    </w:p>
    <w:p w14:paraId="1E99A506">
      <w:pPr>
        <w:keepNext w:val="0"/>
        <w:keepLines w:val="0"/>
        <w:pageBreakBefore w:val="0"/>
        <w:widowControl w:val="0"/>
        <w:kinsoku/>
        <w:wordWrap/>
        <w:overflowPunct/>
        <w:topLinePunct w:val="0"/>
        <w:autoSpaceDE/>
        <w:autoSpaceDN/>
        <w:bidi w:val="0"/>
        <w:adjustRightInd/>
        <w:snapToGrid/>
        <w:spacing w:line="520" w:lineRule="exact"/>
        <w:ind w:left="0" w:leftChars="0"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3.采购组织形式：封闭式框架协议采购</w:t>
      </w:r>
    </w:p>
    <w:p w14:paraId="494282B7">
      <w:pPr>
        <w:keepNext w:val="0"/>
        <w:keepLines w:val="0"/>
        <w:pageBreakBefore w:val="0"/>
        <w:widowControl w:val="0"/>
        <w:kinsoku/>
        <w:wordWrap/>
        <w:overflowPunct/>
        <w:topLinePunct w:val="0"/>
        <w:autoSpaceDE/>
        <w:autoSpaceDN/>
        <w:bidi w:val="0"/>
        <w:adjustRightInd/>
        <w:snapToGrid/>
        <w:spacing w:line="520" w:lineRule="exact"/>
        <w:ind w:left="0" w:leftChars="0"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4.采购方式：公开采购</w:t>
      </w:r>
    </w:p>
    <w:p w14:paraId="4E01E9F1">
      <w:pPr>
        <w:keepNext w:val="0"/>
        <w:keepLines w:val="0"/>
        <w:pageBreakBefore w:val="0"/>
        <w:widowControl w:val="0"/>
        <w:kinsoku/>
        <w:wordWrap/>
        <w:overflowPunct/>
        <w:topLinePunct w:val="0"/>
        <w:autoSpaceDE/>
        <w:autoSpaceDN/>
        <w:bidi w:val="0"/>
        <w:adjustRightInd/>
        <w:snapToGrid/>
        <w:spacing w:line="520" w:lineRule="exact"/>
        <w:ind w:left="0" w:leftChars="0"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5.标段划分：共8个独立标段，各标段独立评审、独立确定入围供应商</w:t>
      </w:r>
    </w:p>
    <w:p w14:paraId="2FAF8CF2">
      <w:pPr>
        <w:keepNext w:val="0"/>
        <w:keepLines w:val="0"/>
        <w:pageBreakBefore w:val="0"/>
        <w:widowControl w:val="0"/>
        <w:kinsoku/>
        <w:wordWrap/>
        <w:overflowPunct/>
        <w:topLinePunct w:val="0"/>
        <w:autoSpaceDE/>
        <w:autoSpaceDN/>
        <w:bidi w:val="0"/>
        <w:adjustRightInd/>
        <w:snapToGrid/>
        <w:spacing w:line="520" w:lineRule="exact"/>
        <w:ind w:left="0" w:leftChars="0"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6.入围数量：各标段入围供</w:t>
      </w:r>
      <w:r>
        <w:rPr>
          <w:rFonts w:hint="eastAsia" w:ascii="仿宋_GB2312" w:hAnsi="仿宋_GB2312" w:eastAsia="仿宋_GB2312" w:cs="仿宋_GB2312"/>
          <w:color w:val="auto"/>
          <w:spacing w:val="-6"/>
          <w:sz w:val="32"/>
          <w:szCs w:val="32"/>
          <w:lang w:val="en-US" w:eastAsia="zh-CN"/>
        </w:rPr>
        <w:t>应商最多40家</w:t>
      </w:r>
    </w:p>
    <w:p w14:paraId="2792B559">
      <w:pPr>
        <w:keepNext w:val="0"/>
        <w:keepLines w:val="0"/>
        <w:pageBreakBefore w:val="0"/>
        <w:widowControl w:val="0"/>
        <w:kinsoku/>
        <w:wordWrap/>
        <w:overflowPunct/>
        <w:topLinePunct w:val="0"/>
        <w:autoSpaceDE/>
        <w:autoSpaceDN/>
        <w:bidi w:val="0"/>
        <w:adjustRightInd/>
        <w:snapToGrid/>
        <w:spacing w:line="520" w:lineRule="exact"/>
        <w:ind w:left="0" w:leftChars="0"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7.框架协议有效期：2年（有效期内不新增供应商）</w:t>
      </w:r>
    </w:p>
    <w:p w14:paraId="02B6047D">
      <w:pPr>
        <w:keepNext w:val="0"/>
        <w:keepLines w:val="0"/>
        <w:pageBreakBefore w:val="0"/>
        <w:widowControl w:val="0"/>
        <w:kinsoku/>
        <w:wordWrap/>
        <w:overflowPunct/>
        <w:topLinePunct w:val="0"/>
        <w:autoSpaceDE/>
        <w:autoSpaceDN/>
        <w:bidi w:val="0"/>
        <w:adjustRightInd/>
        <w:snapToGrid/>
        <w:spacing w:line="520" w:lineRule="exact"/>
        <w:ind w:left="0" w:leftChars="0"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8.服务期限：自框架协议签订之日起2年</w:t>
      </w:r>
    </w:p>
    <w:p w14:paraId="4DE91D0E">
      <w:pPr>
        <w:keepNext w:val="0"/>
        <w:keepLines w:val="0"/>
        <w:pageBreakBefore w:val="0"/>
        <w:widowControl w:val="0"/>
        <w:kinsoku/>
        <w:wordWrap/>
        <w:overflowPunct/>
        <w:topLinePunct w:val="0"/>
        <w:autoSpaceDE/>
        <w:autoSpaceDN/>
        <w:bidi w:val="0"/>
        <w:adjustRightInd/>
        <w:snapToGrid/>
        <w:spacing w:line="520" w:lineRule="exact"/>
        <w:ind w:left="0" w:leftChars="0"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9.本项目不接受联合体投标</w:t>
      </w:r>
    </w:p>
    <w:p w14:paraId="3196EA35">
      <w:pPr>
        <w:pStyle w:val="3"/>
        <w:pageBreakBefore w:val="0"/>
        <w:kinsoku/>
        <w:wordWrap/>
        <w:overflowPunct/>
        <w:topLinePunct w:val="0"/>
        <w:autoSpaceDE/>
        <w:autoSpaceDN/>
        <w:bidi w:val="0"/>
        <w:adjustRightInd/>
        <w:snapToGrid/>
        <w:spacing w:beforeLines="0" w:afterLines="0" w:line="520" w:lineRule="exact"/>
        <w:ind w:left="0" w:leftChars="0" w:firstLine="640" w:firstLineChars="200"/>
        <w:jc w:val="both"/>
        <w:textAlignment w:val="auto"/>
        <w:rPr>
          <w:rFonts w:hint="default" w:eastAsia="黑体"/>
          <w:lang w:val="en-US" w:eastAsia="zh-CN"/>
        </w:rPr>
      </w:pPr>
      <w:r>
        <w:rPr>
          <w:rFonts w:hint="eastAsia"/>
          <w:lang w:val="en-US" w:eastAsia="zh-CN"/>
        </w:rPr>
        <w:t>二</w:t>
      </w:r>
      <w:r>
        <w:rPr>
          <w:rFonts w:hint="eastAsia"/>
        </w:rPr>
        <w:t>、</w:t>
      </w:r>
      <w:r>
        <w:rPr>
          <w:rFonts w:hint="eastAsia"/>
          <w:lang w:val="en-US" w:eastAsia="zh-CN"/>
        </w:rPr>
        <w:t>采购内容</w:t>
      </w:r>
    </w:p>
    <w:p w14:paraId="0A708F29">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（1）第一标段：农作物种子供应商（青稞、大麦、油菜、豆类等）</w:t>
      </w:r>
    </w:p>
    <w:p w14:paraId="2F886FE7">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（2）第二标段：草种供应商（燕麦、披碱草、老芒麦、冰草、早熟禾等）</w:t>
      </w:r>
    </w:p>
    <w:p w14:paraId="3F0C49D7">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（3）第三标段：</w:t>
      </w:r>
      <w:r>
        <w:rPr>
          <w:rFonts w:hint="eastAsia" w:ascii="仿宋_GB2312" w:hAnsi="仿宋_GB2312" w:eastAsia="仿宋_GB2312" w:cs="仿宋_GB2312"/>
          <w:sz w:val="32"/>
          <w:szCs w:val="32"/>
        </w:rPr>
        <w:t>农药</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kern w:val="2"/>
          <w:sz w:val="32"/>
          <w:szCs w:val="32"/>
          <w:lang w:val="en-US" w:eastAsia="zh-CN" w:bidi="ar-SA"/>
        </w:rPr>
        <w:t>杀虫剂、杀菌剂、除草剂等）</w:t>
      </w:r>
    </w:p>
    <w:p w14:paraId="2183DD5E">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（4）第四标段：化肥供应商（</w:t>
      </w:r>
      <w:r>
        <w:rPr>
          <w:rFonts w:hint="eastAsia" w:ascii="仿宋_GB2312" w:hAnsi="仿宋_GB2312" w:eastAsia="仿宋_GB2312" w:cs="仿宋_GB2312"/>
          <w:b w:val="0"/>
          <w:bCs w:val="0"/>
          <w:color w:val="auto"/>
          <w:kern w:val="2"/>
          <w:sz w:val="32"/>
          <w:szCs w:val="32"/>
          <w:lang w:val="en-US" w:eastAsia="zh-CN" w:bidi="ar-SA"/>
        </w:rPr>
        <w:t>磷酸二铵、尿素、磷酸一铵、复合肥等）</w:t>
      </w:r>
    </w:p>
    <w:p w14:paraId="1D90A953">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（5）第五标段：兽药供应商（常规性药品、疫苗等）</w:t>
      </w:r>
    </w:p>
    <w:p w14:paraId="1BF8D46D">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（6）第六标段：饲料供应商(预混料、全价料、玉米、豆粕等)</w:t>
      </w:r>
    </w:p>
    <w:p w14:paraId="45A1588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（7）第七标段：食品原材料供应商（原料肉、原料酱、调味酒、稻壳等）</w:t>
      </w:r>
    </w:p>
    <w:p w14:paraId="578D894A">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（8）第八标段：食品包装物供应商（编织袋、手提袋、包装纸箱、玻璃瓶、PET桶、包装礼盒等）</w:t>
      </w:r>
    </w:p>
    <w:p w14:paraId="6E738552">
      <w:pPr>
        <w:pStyle w:val="3"/>
        <w:pageBreakBefore w:val="0"/>
        <w:kinsoku/>
        <w:wordWrap/>
        <w:overflowPunct/>
        <w:topLinePunct w:val="0"/>
        <w:autoSpaceDE/>
        <w:autoSpaceDN/>
        <w:bidi w:val="0"/>
        <w:adjustRightInd/>
        <w:snapToGrid/>
        <w:spacing w:beforeLines="0" w:afterLines="0" w:line="520" w:lineRule="exact"/>
        <w:ind w:left="0" w:leftChars="0" w:firstLine="640" w:firstLineChars="200"/>
        <w:jc w:val="both"/>
        <w:textAlignment w:val="auto"/>
        <w:rPr>
          <w:rFonts w:hint="eastAsia"/>
          <w:lang w:val="en-US" w:eastAsia="zh-CN"/>
        </w:rPr>
      </w:pPr>
      <w:r>
        <w:rPr>
          <w:rFonts w:hint="eastAsia"/>
          <w:lang w:val="en-US" w:eastAsia="zh-CN"/>
        </w:rPr>
        <w:t>三、供应商资格要求</w:t>
      </w:r>
    </w:p>
    <w:p w14:paraId="4BD52651">
      <w:pPr>
        <w:pStyle w:val="4"/>
        <w:pageBreakBefore w:val="0"/>
        <w:kinsoku/>
        <w:wordWrap/>
        <w:overflowPunct/>
        <w:topLinePunct w:val="0"/>
        <w:autoSpaceDE/>
        <w:autoSpaceDN/>
        <w:bidi w:val="0"/>
        <w:adjustRightInd/>
        <w:snapToGrid/>
        <w:spacing w:beforeLines="0" w:afterLines="0" w:line="520" w:lineRule="exact"/>
        <w:ind w:left="0" w:leftChars="0" w:firstLine="643" w:firstLineChars="200"/>
        <w:jc w:val="both"/>
        <w:textAlignment w:val="auto"/>
        <w:rPr>
          <w:rFonts w:hint="eastAsia"/>
        </w:rPr>
      </w:pPr>
      <w:r>
        <w:rPr>
          <w:rFonts w:hint="eastAsia"/>
        </w:rPr>
        <w:t>（一）通用资格要求</w:t>
      </w:r>
    </w:p>
    <w:p w14:paraId="270AF251">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1.具有独立法人资格，持有有效的营业执照，能够独立承担民事责任，具备持续稳定供应所投标段物资的能力；</w:t>
      </w:r>
    </w:p>
    <w:p w14:paraId="487587D0">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r>
        <w:rPr>
          <w:rFonts w:hint="eastAsia" w:ascii="仿宋_GB2312" w:hAnsi="仿宋_GB2312" w:eastAsia="仿宋_GB2312" w:cs="仿宋_GB2312"/>
          <w:sz w:val="32"/>
          <w:szCs w:val="32"/>
          <w:lang w:val="en-US" w:eastAsia="zh-CN"/>
        </w:rPr>
        <w:t>近3</w:t>
      </w:r>
      <w:r>
        <w:rPr>
          <w:rFonts w:hint="eastAsia" w:ascii="仿宋_GB2312" w:hAnsi="仿宋_GB2312" w:eastAsia="仿宋_GB2312" w:cs="仿宋_GB2312"/>
          <w:sz w:val="32"/>
          <w:szCs w:val="32"/>
        </w:rPr>
        <w:t>年内无重大违法违规经营记录；</w:t>
      </w:r>
    </w:p>
    <w:p w14:paraId="760D5F7F">
      <w:pPr>
        <w:keepNext w:val="0"/>
        <w:keepLines w:val="0"/>
        <w:pageBreakBefore w:val="0"/>
        <w:widowControl w:val="0"/>
        <w:kinsoku/>
        <w:wordWrap/>
        <w:overflowPunct/>
        <w:topLinePunct w:val="0"/>
        <w:autoSpaceDE/>
        <w:autoSpaceDN/>
        <w:bidi w:val="0"/>
        <w:adjustRightInd/>
        <w:snapToGrid/>
        <w:spacing w:line="520" w:lineRule="exact"/>
        <w:ind w:left="0" w:leftChars="0" w:firstLine="572" w:firstLineChars="200"/>
        <w:jc w:val="both"/>
        <w:textAlignment w:val="auto"/>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rPr>
        <w:t>3.具有履行供应商义务所必需的设备、专业技术能力及稳定的物资供货渠道，能够保障</w:t>
      </w:r>
      <w:r>
        <w:rPr>
          <w:rFonts w:hint="eastAsia" w:ascii="仿宋_GB2312" w:hAnsi="仿宋_GB2312" w:eastAsia="仿宋_GB2312" w:cs="仿宋_GB2312"/>
          <w:spacing w:val="-17"/>
          <w:sz w:val="32"/>
          <w:szCs w:val="32"/>
          <w:lang w:eastAsia="zh-CN"/>
        </w:rPr>
        <w:t>采购</w:t>
      </w:r>
      <w:r>
        <w:rPr>
          <w:rFonts w:hint="eastAsia" w:ascii="仿宋_GB2312" w:hAnsi="仿宋_GB2312" w:eastAsia="仿宋_GB2312" w:cs="仿宋_GB2312"/>
          <w:spacing w:val="-17"/>
          <w:sz w:val="32"/>
          <w:szCs w:val="32"/>
        </w:rPr>
        <w:t>人所需物资按时、按质、按量供应；</w:t>
      </w:r>
    </w:p>
    <w:p w14:paraId="749EAC7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.未被列入“信用中国”网站失信被执行人名单、重大税收违法失信主体，未被列入政府采购严重违法失信行为记录名单，近3年内无骗取中标、违约毁约、虚假供应等不良行为；</w:t>
      </w:r>
    </w:p>
    <w:p w14:paraId="06865D20">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不接受联合体投标，不允许分包、转包，中标供应商不得将供应义务委托第三方履行；</w:t>
      </w:r>
    </w:p>
    <w:p w14:paraId="611C344A">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.同</w:t>
      </w:r>
      <w:r>
        <w:rPr>
          <w:rFonts w:hint="eastAsia" w:ascii="仿宋_GB2312" w:hAnsi="仿宋_GB2312" w:eastAsia="仿宋_GB2312" w:cs="仿宋_GB2312"/>
          <w:kern w:val="2"/>
          <w:sz w:val="32"/>
          <w:szCs w:val="32"/>
          <w:lang w:val="en-US" w:eastAsia="zh-CN" w:bidi="ar-SA"/>
        </w:rPr>
        <w:t>意并遵守本次框架协议采购公告及采购文件的全部条款，</w:t>
      </w:r>
      <w:r>
        <w:rPr>
          <w:rFonts w:hint="eastAsia" w:ascii="仿宋_GB2312" w:hAnsi="仿宋_GB2312" w:eastAsia="仿宋_GB2312" w:cs="仿宋_GB2312"/>
          <w:sz w:val="32"/>
          <w:szCs w:val="32"/>
        </w:rPr>
        <w:t>能够配合</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人完成物资验收、结算、售后等相关工作，接受</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人的日常监督管理。</w:t>
      </w:r>
    </w:p>
    <w:p w14:paraId="28CD0864">
      <w:pPr>
        <w:pStyle w:val="4"/>
        <w:pageBreakBefore w:val="0"/>
        <w:kinsoku/>
        <w:wordWrap/>
        <w:overflowPunct/>
        <w:topLinePunct w:val="0"/>
        <w:autoSpaceDE/>
        <w:autoSpaceDN/>
        <w:bidi w:val="0"/>
        <w:adjustRightInd/>
        <w:snapToGrid/>
        <w:spacing w:beforeLines="0" w:afterLines="0" w:line="520" w:lineRule="exact"/>
        <w:ind w:left="0" w:leftChars="0" w:firstLine="643" w:firstLineChars="200"/>
        <w:jc w:val="both"/>
        <w:textAlignment w:val="auto"/>
        <w:rPr>
          <w:rFonts w:hint="eastAsia"/>
        </w:rPr>
      </w:pPr>
      <w:r>
        <w:rPr>
          <w:rFonts w:hint="eastAsia"/>
        </w:rPr>
        <w:t>（二）专项资格要求</w:t>
      </w:r>
    </w:p>
    <w:p w14:paraId="61B32BA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1.第一标段（农作物种子）：农作物种子生产厂家及经销商均须持有农作物种子生产经营许可证等相关资质证件；</w:t>
      </w:r>
    </w:p>
    <w:p w14:paraId="3AA5883E">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2.第二标段（草种）：草种生产厂家及经销商均须持有林草种子生产经营许可证等相关资质证件；</w:t>
      </w:r>
    </w:p>
    <w:p w14:paraId="511C6747">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3.第三标段（农药）：农药生产企业持农药生产许可证，经销商持农药经营许可证；</w:t>
      </w:r>
    </w:p>
    <w:p w14:paraId="61795092">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FF0000"/>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4.第四标段（化肥）：</w:t>
      </w:r>
      <w:r>
        <w:rPr>
          <w:rFonts w:hint="eastAsia" w:ascii="仿宋_GB2312" w:hAnsi="仿宋_GB2312" w:eastAsia="仿宋_GB2312" w:cs="仿宋_GB2312"/>
          <w:color w:val="auto"/>
          <w:kern w:val="2"/>
          <w:sz w:val="32"/>
          <w:szCs w:val="32"/>
          <w:lang w:val="en-US" w:eastAsia="zh-CN" w:bidi="ar-SA"/>
        </w:rPr>
        <w:t>化肥生产企业持有生产许可证；经销商具备正规厂家授权经销文件；</w:t>
      </w:r>
    </w:p>
    <w:p w14:paraId="5B71DA50">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5.第五标段（兽药和疫苗）：生产企业持兽药生产许可证、兽药GMP证书、兽药产品批准文号，经销商持兽药经营许可证，疫苗须具备冷链运输能力；</w:t>
      </w:r>
    </w:p>
    <w:p w14:paraId="5D752B8D">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6.第六标段（饲料）：生产企业持饲料生产许可证，</w:t>
      </w:r>
      <w:r>
        <w:rPr>
          <w:rFonts w:hint="eastAsia" w:ascii="仿宋_GB2312" w:hAnsi="仿宋_GB2312" w:eastAsia="仿宋_GB2312" w:cs="仿宋_GB2312"/>
          <w:color w:val="auto"/>
          <w:kern w:val="2"/>
          <w:sz w:val="32"/>
          <w:szCs w:val="32"/>
          <w:lang w:val="en-US" w:eastAsia="zh-CN" w:bidi="ar-SA"/>
        </w:rPr>
        <w:t>经销商</w:t>
      </w:r>
      <w:r>
        <w:rPr>
          <w:rFonts w:hint="eastAsia" w:ascii="仿宋_GB2312" w:hAnsi="仿宋_GB2312" w:eastAsia="仿宋_GB2312" w:cs="仿宋_GB2312"/>
          <w:color w:val="auto"/>
          <w:sz w:val="32"/>
          <w:szCs w:val="32"/>
        </w:rPr>
        <w:t>持有效的营业执照</w:t>
      </w:r>
      <w:r>
        <w:rPr>
          <w:rFonts w:hint="eastAsia" w:ascii="仿宋_GB2312" w:hAnsi="仿宋_GB2312" w:eastAsia="仿宋_GB2312" w:cs="仿宋_GB2312"/>
          <w:kern w:val="2"/>
          <w:sz w:val="32"/>
          <w:szCs w:val="32"/>
          <w:lang w:val="en-US" w:eastAsia="zh-CN" w:bidi="ar-SA"/>
        </w:rPr>
        <w:t>等相关资质证件</w:t>
      </w:r>
      <w:r>
        <w:rPr>
          <w:rFonts w:hint="eastAsia" w:ascii="仿宋_GB2312" w:hAnsi="仿宋_GB2312" w:eastAsia="仿宋_GB2312" w:cs="仿宋_GB2312"/>
          <w:color w:val="auto"/>
          <w:kern w:val="2"/>
          <w:sz w:val="32"/>
          <w:szCs w:val="32"/>
          <w:lang w:val="en-US" w:eastAsia="zh-CN" w:bidi="ar-SA"/>
        </w:rPr>
        <w:t>；</w:t>
      </w:r>
    </w:p>
    <w:p w14:paraId="523D2390">
      <w:pPr>
        <w:keepNext w:val="0"/>
        <w:keepLines w:val="0"/>
        <w:pageBreakBefore w:val="0"/>
        <w:widowControl w:val="0"/>
        <w:kinsoku/>
        <w:wordWrap/>
        <w:overflowPunct/>
        <w:topLinePunct w:val="0"/>
        <w:autoSpaceDE/>
        <w:autoSpaceDN/>
        <w:bidi w:val="0"/>
        <w:adjustRightInd/>
        <w:snapToGrid/>
        <w:spacing w:line="520" w:lineRule="exact"/>
        <w:ind w:left="0" w:leftChars="0" w:firstLine="572" w:firstLineChars="200"/>
        <w:jc w:val="both"/>
        <w:textAlignment w:val="auto"/>
        <w:rPr>
          <w:rFonts w:hint="default" w:ascii="仿宋_GB2312" w:hAnsi="仿宋_GB2312" w:eastAsia="仿宋_GB2312" w:cs="仿宋_GB2312"/>
          <w:color w:val="auto"/>
          <w:spacing w:val="-17"/>
          <w:kern w:val="2"/>
          <w:sz w:val="32"/>
          <w:szCs w:val="32"/>
          <w:lang w:val="en-US" w:eastAsia="zh-CN" w:bidi="ar-SA"/>
        </w:rPr>
      </w:pPr>
      <w:r>
        <w:rPr>
          <w:rFonts w:hint="eastAsia" w:ascii="仿宋_GB2312" w:hAnsi="仿宋_GB2312" w:eastAsia="仿宋_GB2312" w:cs="仿宋_GB2312"/>
          <w:color w:val="auto"/>
          <w:spacing w:val="-17"/>
          <w:kern w:val="2"/>
          <w:sz w:val="32"/>
          <w:szCs w:val="32"/>
          <w:lang w:val="en-US" w:eastAsia="zh-CN" w:bidi="ar-SA"/>
        </w:rPr>
        <w:t>7.第七标段（食品原材料）：生产企业持食品生产许可证，经销商持食品经营许可证，牛羊活畜及牛羊胴体提供检疫合格证明；</w:t>
      </w:r>
    </w:p>
    <w:p w14:paraId="5F37E21D">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8.第八标段（食品包装物）：</w:t>
      </w:r>
      <w:r>
        <w:rPr>
          <w:rFonts w:hint="eastAsia" w:ascii="仿宋_GB2312" w:hAnsi="仿宋_GB2312" w:eastAsia="仿宋_GB2312" w:cs="仿宋_GB2312"/>
          <w:color w:val="auto"/>
          <w:spacing w:val="-11"/>
          <w:kern w:val="2"/>
          <w:sz w:val="32"/>
          <w:szCs w:val="32"/>
          <w:lang w:val="en-US" w:eastAsia="zh-CN" w:bidi="ar-SA"/>
        </w:rPr>
        <w:t>生产企业</w:t>
      </w:r>
      <w:r>
        <w:rPr>
          <w:rFonts w:hint="eastAsia" w:ascii="仿宋_GB2312" w:hAnsi="仿宋_GB2312" w:eastAsia="仿宋_GB2312" w:cs="仿宋_GB2312"/>
          <w:color w:val="auto"/>
          <w:sz w:val="32"/>
          <w:szCs w:val="32"/>
        </w:rPr>
        <w:t>持</w:t>
      </w:r>
      <w:r>
        <w:rPr>
          <w:rFonts w:hint="eastAsia" w:ascii="仿宋_GB2312" w:hAnsi="仿宋_GB2312" w:eastAsia="仿宋_GB2312" w:cs="仿宋_GB2312"/>
          <w:color w:val="auto"/>
          <w:kern w:val="2"/>
          <w:sz w:val="32"/>
          <w:szCs w:val="32"/>
          <w:lang w:val="en-US" w:eastAsia="zh-CN" w:bidi="ar-SA"/>
        </w:rPr>
        <w:t>有效的食品相关产品生产许可证，经销商</w:t>
      </w:r>
      <w:r>
        <w:rPr>
          <w:rFonts w:hint="eastAsia" w:ascii="仿宋_GB2312" w:hAnsi="仿宋_GB2312" w:eastAsia="仿宋_GB2312" w:cs="仿宋_GB2312"/>
          <w:color w:val="auto"/>
          <w:sz w:val="32"/>
          <w:szCs w:val="32"/>
        </w:rPr>
        <w:t>持有效的营业执照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供货授权</w:t>
      </w:r>
      <w:r>
        <w:rPr>
          <w:rFonts w:hint="eastAsia" w:ascii="仿宋_GB2312" w:hAnsi="仿宋_GB2312" w:eastAsia="仿宋_GB2312" w:cs="仿宋_GB2312"/>
          <w:color w:val="auto"/>
          <w:sz w:val="32"/>
          <w:szCs w:val="32"/>
          <w:lang w:val="en-US" w:eastAsia="zh-CN"/>
        </w:rPr>
        <w:t>等相关资质证件</w:t>
      </w:r>
      <w:r>
        <w:rPr>
          <w:rFonts w:hint="eastAsia" w:ascii="仿宋_GB2312" w:hAnsi="仿宋_GB2312" w:eastAsia="仿宋_GB2312" w:cs="仿宋_GB2312"/>
          <w:color w:val="auto"/>
          <w:sz w:val="32"/>
          <w:szCs w:val="32"/>
          <w:lang w:eastAsia="zh-CN"/>
        </w:rPr>
        <w:t>。</w:t>
      </w:r>
    </w:p>
    <w:p w14:paraId="7D3A6BB8">
      <w:pPr>
        <w:pStyle w:val="3"/>
        <w:pageBreakBefore w:val="0"/>
        <w:kinsoku/>
        <w:wordWrap/>
        <w:overflowPunct/>
        <w:topLinePunct w:val="0"/>
        <w:autoSpaceDE/>
        <w:autoSpaceDN/>
        <w:bidi w:val="0"/>
        <w:adjustRightInd/>
        <w:snapToGrid/>
        <w:spacing w:beforeLines="0" w:afterLines="0" w:line="520" w:lineRule="exact"/>
        <w:ind w:left="0" w:leftChars="0" w:firstLine="640" w:firstLineChars="200"/>
        <w:jc w:val="both"/>
        <w:textAlignment w:val="auto"/>
        <w:rPr>
          <w:rFonts w:hint="eastAsia"/>
          <w:b w:val="0"/>
          <w:bCs/>
        </w:rPr>
      </w:pPr>
      <w:r>
        <w:rPr>
          <w:rFonts w:hint="eastAsia"/>
          <w:b w:val="0"/>
          <w:bCs/>
          <w:lang w:val="en-US" w:eastAsia="zh-CN"/>
        </w:rPr>
        <w:t>四</w:t>
      </w:r>
      <w:r>
        <w:rPr>
          <w:rFonts w:hint="eastAsia"/>
          <w:b w:val="0"/>
          <w:bCs/>
        </w:rPr>
        <w:t>、</w:t>
      </w:r>
      <w:r>
        <w:rPr>
          <w:rFonts w:hint="eastAsia"/>
          <w:b w:val="0"/>
          <w:bCs/>
          <w:lang w:eastAsia="zh-CN"/>
        </w:rPr>
        <w:t>采购</w:t>
      </w:r>
      <w:r>
        <w:rPr>
          <w:rFonts w:hint="eastAsia"/>
          <w:b w:val="0"/>
          <w:bCs/>
        </w:rPr>
        <w:t>文件获取</w:t>
      </w:r>
    </w:p>
    <w:p w14:paraId="55D7B926">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1.获取时间：</w:t>
      </w:r>
      <w:r>
        <w:rPr>
          <w:rFonts w:hint="eastAsia" w:ascii="仿宋_GB2312" w:hAnsi="仿宋_GB2312" w:eastAsia="仿宋_GB2312" w:cs="仿宋_GB2312"/>
          <w:color w:val="auto"/>
          <w:sz w:val="32"/>
          <w:szCs w:val="32"/>
          <w:lang w:val="en-US" w:eastAsia="zh-CN"/>
        </w:rPr>
        <w:t>2026年7月27日-7月31日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每日上午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0，下午14:30-1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lang w:eastAsia="zh-CN"/>
        </w:rPr>
        <w:t>）</w:t>
      </w:r>
    </w:p>
    <w:p w14:paraId="45AEAE2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2.获取</w:t>
      </w: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甘肃省张掖市山丹县中农发</w:t>
      </w:r>
      <w:r>
        <w:rPr>
          <w:rFonts w:hint="eastAsia" w:ascii="仿宋_GB2312" w:hAnsi="仿宋_GB2312" w:eastAsia="仿宋_GB2312" w:cs="仿宋_GB2312"/>
          <w:sz w:val="32"/>
          <w:szCs w:val="32"/>
        </w:rPr>
        <w:t>山丹马场</w:t>
      </w:r>
      <w:r>
        <w:rPr>
          <w:rFonts w:hint="eastAsia" w:ascii="仿宋_GB2312" w:hAnsi="仿宋_GB2312" w:eastAsia="仿宋_GB2312" w:cs="仿宋_GB2312"/>
          <w:sz w:val="32"/>
          <w:szCs w:val="32"/>
          <w:lang w:val="en-US" w:eastAsia="zh-CN"/>
        </w:rPr>
        <w:t>有限责任公司213室</w:t>
      </w:r>
    </w:p>
    <w:p w14:paraId="09FF8505">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3.联系人:李克骏</w:t>
      </w:r>
    </w:p>
    <w:p w14:paraId="6C444FAA">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4.联系电话：18193600776</w:t>
      </w:r>
    </w:p>
    <w:p w14:paraId="0BFE8978">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所需资料</w:t>
      </w:r>
      <w:r>
        <w:rPr>
          <w:rFonts w:hint="eastAsia" w:ascii="仿宋_GB2312" w:hAnsi="仿宋_GB2312" w:eastAsia="仿宋_GB2312" w:cs="仿宋_GB2312"/>
          <w:sz w:val="32"/>
          <w:szCs w:val="32"/>
        </w:rPr>
        <w:t>：</w:t>
      </w:r>
    </w:p>
    <w:p w14:paraId="595D89D8">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法定代表人身份证复印件；</w:t>
      </w:r>
    </w:p>
    <w:p w14:paraId="1F54D6F2">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法定代表人授权委托书及委托代理人身份证复印件（委托代理人领取时提供）；</w:t>
      </w:r>
    </w:p>
    <w:p w14:paraId="184BF6AA">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有效的营业执照</w:t>
      </w:r>
      <w:r>
        <w:rPr>
          <w:rFonts w:hint="eastAsia" w:ascii="仿宋_GB2312" w:hAnsi="仿宋_GB2312" w:eastAsia="仿宋_GB2312" w:cs="仿宋_GB2312"/>
          <w:color w:val="auto"/>
          <w:sz w:val="32"/>
          <w:szCs w:val="32"/>
          <w:lang w:val="en-US" w:eastAsia="zh-CN"/>
        </w:rPr>
        <w:t>复印件（盖公章）</w:t>
      </w:r>
      <w:r>
        <w:rPr>
          <w:rFonts w:hint="eastAsia" w:ascii="仿宋_GB2312" w:hAnsi="仿宋_GB2312" w:eastAsia="仿宋_GB2312" w:cs="仿宋_GB2312"/>
          <w:color w:val="auto"/>
          <w:sz w:val="32"/>
          <w:szCs w:val="32"/>
          <w:lang w:eastAsia="zh-CN"/>
        </w:rPr>
        <w:t>。</w:t>
      </w:r>
    </w:p>
    <w:p w14:paraId="4452D09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采购</w:t>
      </w:r>
      <w:r>
        <w:rPr>
          <w:rFonts w:hint="eastAsia" w:ascii="仿宋_GB2312" w:hAnsi="仿宋_GB2312" w:eastAsia="仿宋_GB2312" w:cs="仿宋_GB2312"/>
          <w:color w:val="auto"/>
          <w:sz w:val="32"/>
          <w:szCs w:val="32"/>
        </w:rPr>
        <w:t>文件费用：免费领取，不收取任何费用</w:t>
      </w:r>
    </w:p>
    <w:p w14:paraId="00F14BC5">
      <w:pPr>
        <w:pStyle w:val="3"/>
        <w:pageBreakBefore w:val="0"/>
        <w:kinsoku/>
        <w:wordWrap/>
        <w:overflowPunct/>
        <w:topLinePunct w:val="0"/>
        <w:autoSpaceDE/>
        <w:autoSpaceDN/>
        <w:bidi w:val="0"/>
        <w:adjustRightInd/>
        <w:snapToGrid/>
        <w:spacing w:beforeLines="0" w:afterLines="0" w:line="520" w:lineRule="exact"/>
        <w:ind w:left="0" w:leftChars="0" w:firstLine="640" w:firstLineChars="200"/>
        <w:jc w:val="both"/>
        <w:textAlignment w:val="auto"/>
        <w:rPr>
          <w:rFonts w:hint="eastAsia"/>
          <w:color w:val="auto"/>
        </w:rPr>
      </w:pPr>
      <w:r>
        <w:rPr>
          <w:rFonts w:hint="eastAsia"/>
          <w:color w:val="auto"/>
          <w:lang w:val="en-US" w:eastAsia="zh-CN"/>
        </w:rPr>
        <w:t>五</w:t>
      </w:r>
      <w:r>
        <w:rPr>
          <w:rFonts w:hint="eastAsia"/>
          <w:color w:val="auto"/>
        </w:rPr>
        <w:t>、</w:t>
      </w:r>
      <w:r>
        <w:rPr>
          <w:rFonts w:hint="eastAsia"/>
          <w:color w:val="auto"/>
          <w:lang w:val="en-US" w:eastAsia="zh-CN"/>
        </w:rPr>
        <w:t>响应</w:t>
      </w:r>
      <w:r>
        <w:rPr>
          <w:rFonts w:hint="eastAsia"/>
          <w:color w:val="auto"/>
        </w:rPr>
        <w:t>文件递交</w:t>
      </w:r>
    </w:p>
    <w:p w14:paraId="3B41685A">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响应</w:t>
      </w:r>
      <w:r>
        <w:rPr>
          <w:rFonts w:hint="eastAsia" w:ascii="仿宋_GB2312" w:hAnsi="仿宋_GB2312" w:eastAsia="仿宋_GB2312" w:cs="仿宋_GB2312"/>
          <w:color w:val="auto"/>
          <w:sz w:val="32"/>
          <w:szCs w:val="32"/>
        </w:rPr>
        <w:t>文件递交截止时间：</w:t>
      </w:r>
    </w:p>
    <w:p w14:paraId="2309A3FB">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（1）第一、第二、第三、第四标段：2026年8月4日10：00前</w:t>
      </w:r>
    </w:p>
    <w:p w14:paraId="27D041E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（2）第五、第六、第七、第八标段：2026年8月5日10：00前</w:t>
      </w:r>
    </w:p>
    <w:p w14:paraId="58341947">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响应</w:t>
      </w:r>
      <w:r>
        <w:rPr>
          <w:rFonts w:hint="eastAsia" w:ascii="仿宋_GB2312" w:hAnsi="仿宋_GB2312" w:eastAsia="仿宋_GB2312" w:cs="仿宋_GB2312"/>
          <w:color w:val="auto"/>
          <w:sz w:val="32"/>
          <w:szCs w:val="32"/>
        </w:rPr>
        <w:t>文件递交地点：</w:t>
      </w:r>
      <w:r>
        <w:rPr>
          <w:rFonts w:hint="eastAsia" w:ascii="仿宋_GB2312" w:hAnsi="仿宋_GB2312" w:eastAsia="仿宋_GB2312" w:cs="仿宋_GB2312"/>
          <w:sz w:val="32"/>
          <w:szCs w:val="32"/>
          <w:lang w:val="en-US" w:eastAsia="zh-CN"/>
        </w:rPr>
        <w:t>甘肃省张掖市山丹县</w:t>
      </w:r>
      <w:r>
        <w:rPr>
          <w:rFonts w:hint="eastAsia" w:ascii="仿宋_GB2312" w:hAnsi="仿宋_GB2312" w:eastAsia="仿宋_GB2312" w:cs="仿宋_GB2312"/>
          <w:color w:val="auto"/>
          <w:sz w:val="32"/>
          <w:szCs w:val="32"/>
          <w:lang w:val="en-US" w:eastAsia="zh-CN"/>
        </w:rPr>
        <w:t>中农发</w:t>
      </w:r>
      <w:r>
        <w:rPr>
          <w:rFonts w:hint="eastAsia" w:ascii="仿宋_GB2312" w:hAnsi="仿宋_GB2312" w:eastAsia="仿宋_GB2312" w:cs="仿宋_GB2312"/>
          <w:color w:val="auto"/>
          <w:sz w:val="32"/>
          <w:szCs w:val="32"/>
        </w:rPr>
        <w:t>山丹马场</w:t>
      </w:r>
      <w:r>
        <w:rPr>
          <w:rFonts w:hint="eastAsia" w:ascii="仿宋_GB2312" w:hAnsi="仿宋_GB2312" w:eastAsia="仿宋_GB2312" w:cs="仿宋_GB2312"/>
          <w:color w:val="auto"/>
          <w:sz w:val="32"/>
          <w:szCs w:val="32"/>
          <w:lang w:val="en-US" w:eastAsia="zh-CN"/>
        </w:rPr>
        <w:t xml:space="preserve">有限责任公司213室 </w:t>
      </w:r>
    </w:p>
    <w:p w14:paraId="12792069">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要求：</w:t>
      </w:r>
      <w:r>
        <w:rPr>
          <w:rFonts w:hint="eastAsia" w:ascii="仿宋_GB2312" w:hAnsi="仿宋_GB2312" w:eastAsia="仿宋_GB2312" w:cs="仿宋_GB2312"/>
          <w:color w:val="auto"/>
          <w:sz w:val="32"/>
          <w:szCs w:val="32"/>
        </w:rPr>
        <w:t>逾期递交、未按</w:t>
      </w:r>
      <w:r>
        <w:rPr>
          <w:rFonts w:hint="eastAsia" w:ascii="仿宋_GB2312" w:hAnsi="仿宋_GB2312" w:eastAsia="仿宋_GB2312" w:cs="仿宋_GB2312"/>
          <w:color w:val="auto"/>
          <w:sz w:val="32"/>
          <w:szCs w:val="32"/>
          <w:lang w:eastAsia="zh-CN"/>
        </w:rPr>
        <w:t>采购</w:t>
      </w:r>
      <w:r>
        <w:rPr>
          <w:rFonts w:hint="eastAsia" w:ascii="仿宋_GB2312" w:hAnsi="仿宋_GB2312" w:eastAsia="仿宋_GB2312" w:cs="仿宋_GB2312"/>
          <w:color w:val="auto"/>
          <w:sz w:val="32"/>
          <w:szCs w:val="32"/>
        </w:rPr>
        <w:t>文件要求密封的</w:t>
      </w:r>
      <w:r>
        <w:rPr>
          <w:rFonts w:hint="eastAsia" w:ascii="仿宋_GB2312" w:hAnsi="仿宋_GB2312" w:eastAsia="仿宋_GB2312" w:cs="仿宋_GB2312"/>
          <w:color w:val="auto"/>
          <w:sz w:val="32"/>
          <w:szCs w:val="32"/>
          <w:lang w:eastAsia="zh-CN"/>
        </w:rPr>
        <w:t>响应</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采购</w:t>
      </w:r>
      <w:r>
        <w:rPr>
          <w:rFonts w:hint="eastAsia" w:ascii="仿宋_GB2312" w:hAnsi="仿宋_GB2312" w:eastAsia="仿宋_GB2312" w:cs="仿宋_GB2312"/>
          <w:color w:val="auto"/>
          <w:sz w:val="32"/>
          <w:szCs w:val="32"/>
        </w:rPr>
        <w:t>人将予以拒收</w:t>
      </w:r>
    </w:p>
    <w:p w14:paraId="309EA87F">
      <w:pPr>
        <w:pStyle w:val="3"/>
        <w:pageBreakBefore w:val="0"/>
        <w:kinsoku/>
        <w:wordWrap/>
        <w:overflowPunct/>
        <w:topLinePunct w:val="0"/>
        <w:autoSpaceDE/>
        <w:autoSpaceDN/>
        <w:bidi w:val="0"/>
        <w:adjustRightInd/>
        <w:snapToGrid/>
        <w:spacing w:beforeLines="0" w:afterLines="0" w:line="52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color w:val="auto"/>
          <w:lang w:val="en-US" w:eastAsia="zh-CN"/>
        </w:rPr>
        <w:t>六、</w:t>
      </w:r>
      <w:r>
        <w:rPr>
          <w:rFonts w:hint="eastAsia"/>
          <w:color w:val="auto"/>
        </w:rPr>
        <w:t>开标信息</w:t>
      </w:r>
    </w:p>
    <w:p w14:paraId="42E95378">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1.开标时间：</w:t>
      </w:r>
    </w:p>
    <w:p w14:paraId="0F777BE9">
      <w:pPr>
        <w:keepNext w:val="0"/>
        <w:keepLines w:val="0"/>
        <w:pageBreakBefore w:val="0"/>
        <w:widowControl w:val="0"/>
        <w:kinsoku/>
        <w:wordWrap/>
        <w:overflowPunct/>
        <w:topLinePunct w:val="0"/>
        <w:autoSpaceDE/>
        <w:autoSpaceDN/>
        <w:bidi w:val="0"/>
        <w:adjustRightInd/>
        <w:snapToGrid/>
        <w:spacing w:line="520" w:lineRule="exact"/>
        <w:ind w:left="0" w:leftChars="0" w:firstLine="572" w:firstLineChars="200"/>
        <w:jc w:val="both"/>
        <w:textAlignment w:val="auto"/>
        <w:rPr>
          <w:rFonts w:hint="eastAsia" w:ascii="仿宋_GB2312" w:hAnsi="仿宋_GB2312" w:eastAsia="仿宋_GB2312" w:cs="仿宋_GB2312"/>
          <w:color w:val="auto"/>
          <w:spacing w:val="-17"/>
          <w:sz w:val="32"/>
          <w:szCs w:val="32"/>
          <w:lang w:val="en-US" w:eastAsia="zh-CN"/>
        </w:rPr>
      </w:pPr>
      <w:r>
        <w:rPr>
          <w:rFonts w:hint="eastAsia" w:ascii="仿宋_GB2312" w:hAnsi="仿宋_GB2312" w:eastAsia="仿宋_GB2312" w:cs="仿宋_GB2312"/>
          <w:color w:val="auto"/>
          <w:spacing w:val="-17"/>
          <w:sz w:val="32"/>
          <w:szCs w:val="32"/>
          <w:lang w:val="en-US" w:eastAsia="zh-CN"/>
        </w:rPr>
        <w:t>（1）第一、第二、第三、第四标段：2026年8月4日10：00</w:t>
      </w:r>
    </w:p>
    <w:p w14:paraId="33A62E6F">
      <w:pPr>
        <w:keepNext w:val="0"/>
        <w:keepLines w:val="0"/>
        <w:pageBreakBefore w:val="0"/>
        <w:widowControl w:val="0"/>
        <w:kinsoku/>
        <w:wordWrap/>
        <w:overflowPunct/>
        <w:topLinePunct w:val="0"/>
        <w:autoSpaceDE/>
        <w:autoSpaceDN/>
        <w:bidi w:val="0"/>
        <w:adjustRightInd/>
        <w:snapToGrid/>
        <w:spacing w:line="520" w:lineRule="exact"/>
        <w:ind w:left="0" w:leftChars="0" w:firstLine="572" w:firstLineChars="200"/>
        <w:jc w:val="both"/>
        <w:textAlignment w:val="auto"/>
        <w:rPr>
          <w:rFonts w:hint="default" w:ascii="仿宋_GB2312" w:hAnsi="仿宋_GB2312" w:eastAsia="仿宋_GB2312" w:cs="仿宋_GB2312"/>
          <w:color w:val="auto"/>
          <w:spacing w:val="-17"/>
          <w:sz w:val="32"/>
          <w:szCs w:val="32"/>
          <w:lang w:val="en-US" w:eastAsia="zh-CN"/>
        </w:rPr>
      </w:pPr>
      <w:r>
        <w:rPr>
          <w:rFonts w:hint="eastAsia" w:ascii="仿宋_GB2312" w:hAnsi="仿宋_GB2312" w:eastAsia="仿宋_GB2312" w:cs="仿宋_GB2312"/>
          <w:color w:val="auto"/>
          <w:spacing w:val="-17"/>
          <w:sz w:val="32"/>
          <w:szCs w:val="32"/>
          <w:lang w:val="en-US" w:eastAsia="zh-CN"/>
        </w:rPr>
        <w:t>（2）第五、第六、第七、第八标段：2026年8月5日10：00</w:t>
      </w:r>
    </w:p>
    <w:p w14:paraId="3B448A27">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2.开标地点：甘肃省张掖市山丹县中农发</w:t>
      </w:r>
      <w:r>
        <w:rPr>
          <w:rFonts w:hint="eastAsia" w:ascii="仿宋_GB2312" w:hAnsi="仿宋_GB2312" w:eastAsia="仿宋_GB2312" w:cs="仿宋_GB2312"/>
          <w:sz w:val="32"/>
          <w:szCs w:val="32"/>
        </w:rPr>
        <w:t>山丹马场</w:t>
      </w:r>
      <w:r>
        <w:rPr>
          <w:rFonts w:hint="eastAsia" w:ascii="仿宋_GB2312" w:hAnsi="仿宋_GB2312" w:eastAsia="仿宋_GB2312" w:cs="仿宋_GB2312"/>
          <w:sz w:val="32"/>
          <w:szCs w:val="32"/>
          <w:lang w:val="en-US" w:eastAsia="zh-CN"/>
        </w:rPr>
        <w:t>有限责任公司本部二楼会议室</w:t>
      </w:r>
    </w:p>
    <w:p w14:paraId="487C5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Lines="0" w:afterAutospacing="0" w:line="520" w:lineRule="exact"/>
        <w:ind w:left="0" w:leftChars="0" w:right="0" w:firstLine="640" w:firstLineChars="200"/>
        <w:jc w:val="both"/>
        <w:textAlignment w:val="auto"/>
        <w:rPr>
          <w:rFonts w:hint="eastAsia" w:eastAsiaTheme="minorEastAsia"/>
          <w:lang w:eastAsia="zh-CN"/>
        </w:rPr>
      </w:pPr>
      <w:r>
        <w:rPr>
          <w:rFonts w:hint="eastAsia"/>
          <w:lang w:val="en-US" w:eastAsia="zh-CN"/>
        </w:rPr>
        <w:t>七</w:t>
      </w:r>
      <w:r>
        <w:rPr>
          <w:rFonts w:hint="eastAsia"/>
        </w:rPr>
        <w:t>、</w:t>
      </w:r>
      <w:r>
        <w:rPr>
          <w:rStyle w:val="8"/>
        </w:rPr>
        <w:t>框架协议签订</w:t>
      </w:r>
    </w:p>
    <w:p w14:paraId="1EEE852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rPr>
        <w:t>评标结束后公示中标</w:t>
      </w:r>
      <w:r>
        <w:rPr>
          <w:rFonts w:hint="eastAsia" w:ascii="仿宋_GB2312" w:hAnsi="仿宋_GB2312" w:eastAsia="仿宋_GB2312" w:cs="仿宋_GB2312"/>
          <w:sz w:val="32"/>
          <w:szCs w:val="32"/>
          <w:lang w:val="en-US" w:eastAsia="zh-CN"/>
        </w:rPr>
        <w:t>结果</w:t>
      </w:r>
      <w:r>
        <w:rPr>
          <w:rFonts w:hint="eastAsia" w:ascii="仿宋_GB2312" w:hAnsi="仿宋_GB2312" w:eastAsia="仿宋_GB2312" w:cs="仿宋_GB2312"/>
          <w:sz w:val="32"/>
          <w:szCs w:val="32"/>
        </w:rPr>
        <w:t>3个工作日，无异议后确定入围供应商；</w:t>
      </w:r>
    </w:p>
    <w:p w14:paraId="3ECEFC1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入围</w:t>
      </w:r>
      <w:r>
        <w:rPr>
          <w:rFonts w:hint="eastAsia" w:ascii="仿宋_GB2312" w:hAnsi="仿宋_GB2312" w:eastAsia="仿宋_GB2312" w:cs="仿宋_GB2312"/>
          <w:sz w:val="32"/>
          <w:szCs w:val="32"/>
        </w:rPr>
        <w:t>供应商需在公示期满后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个工作日内与</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人签订封闭式框架协议，纳入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山丹马场农业、畜牧业及食品加工业生产物资供应商资源库》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未按要求签订协议的，视为放弃中标资格，</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人有权重新选择供应商；</w:t>
      </w:r>
    </w:p>
    <w:p w14:paraId="6F9440FE">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入围</w:t>
      </w:r>
      <w:r>
        <w:rPr>
          <w:rFonts w:hint="eastAsia" w:ascii="仿宋_GB2312" w:hAnsi="仿宋_GB2312" w:eastAsia="仿宋_GB2312" w:cs="仿宋_GB2312"/>
          <w:sz w:val="32"/>
          <w:szCs w:val="32"/>
        </w:rPr>
        <w:t>供应商需按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文件及</w:t>
      </w:r>
      <w:r>
        <w:rPr>
          <w:rFonts w:hint="eastAsia" w:ascii="仿宋_GB2312" w:hAnsi="仿宋_GB2312" w:eastAsia="仿宋_GB2312" w:cs="仿宋_GB2312"/>
          <w:sz w:val="32"/>
          <w:szCs w:val="32"/>
          <w:lang w:val="en-US" w:eastAsia="zh-CN"/>
        </w:rPr>
        <w:t>框架</w:t>
      </w:r>
      <w:r>
        <w:rPr>
          <w:rFonts w:hint="eastAsia" w:ascii="仿宋_GB2312" w:hAnsi="仿宋_GB2312" w:eastAsia="仿宋_GB2312" w:cs="仿宋_GB2312"/>
          <w:sz w:val="32"/>
          <w:szCs w:val="32"/>
        </w:rPr>
        <w:t>协议约定，履行物资供应、质量保障、售后服务等义务；</w:t>
      </w:r>
    </w:p>
    <w:p w14:paraId="01E2EB56">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4.供应商应自行调研</w:t>
      </w:r>
      <w:r>
        <w:rPr>
          <w:rFonts w:hint="eastAsia" w:ascii="仿宋_GB2312" w:hAnsi="仿宋_GB2312" w:eastAsia="仿宋_GB2312" w:cs="仿宋_GB2312"/>
          <w:sz w:val="32"/>
          <w:szCs w:val="32"/>
          <w:lang w:val="en-US" w:eastAsia="zh-CN"/>
        </w:rPr>
        <w:t>山丹</w:t>
      </w:r>
      <w:r>
        <w:rPr>
          <w:rFonts w:hint="eastAsia" w:ascii="仿宋_GB2312" w:hAnsi="仿宋_GB2312" w:eastAsia="仿宋_GB2312" w:cs="仿宋_GB2312"/>
          <w:sz w:val="32"/>
          <w:szCs w:val="32"/>
        </w:rPr>
        <w:t>马场物资需求与使用场景，因自身原因导致投标失败或无法履约的，责任自负；</w:t>
      </w:r>
    </w:p>
    <w:p w14:paraId="10D7D5A2">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封闭式框架协议有效期内不再新增供应商，有效期</w:t>
      </w:r>
      <w:r>
        <w:rPr>
          <w:rFonts w:hint="eastAsia" w:ascii="仿宋_GB2312" w:hAnsi="仿宋_GB2312" w:eastAsia="仿宋_GB2312" w:cs="仿宋_GB2312"/>
          <w:sz w:val="32"/>
          <w:szCs w:val="32"/>
          <w:lang w:eastAsia="zh-CN"/>
        </w:rPr>
        <w:t>满后</w:t>
      </w:r>
      <w:r>
        <w:rPr>
          <w:rFonts w:hint="eastAsia" w:ascii="仿宋_GB2312" w:hAnsi="仿宋_GB2312" w:eastAsia="仿宋_GB2312" w:cs="仿宋_GB2312"/>
          <w:sz w:val="32"/>
          <w:szCs w:val="32"/>
        </w:rPr>
        <w:t>按规范重新组织采购。</w:t>
      </w:r>
      <w:bookmarkStart w:id="0" w:name="_GoBack"/>
      <w:bookmarkEnd w:id="0"/>
    </w:p>
    <w:p w14:paraId="39F847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Lines="0" w:afterAutospacing="0" w:line="520" w:lineRule="exact"/>
        <w:ind w:left="0" w:leftChars="0" w:right="0" w:firstLine="640" w:firstLineChars="200"/>
        <w:jc w:val="both"/>
        <w:textAlignment w:val="auto"/>
        <w:rPr>
          <w:rFonts w:hint="eastAsia"/>
          <w:lang w:val="en-US" w:eastAsia="zh-CN"/>
        </w:rPr>
      </w:pPr>
      <w:r>
        <w:rPr>
          <w:rFonts w:hint="eastAsia"/>
          <w:lang w:val="en-US" w:eastAsia="zh-CN"/>
        </w:rPr>
        <w:t>八、发布招标公告的媒介</w:t>
      </w:r>
    </w:p>
    <w:p w14:paraId="78E5BD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本次招标公告在《甘肃经济信息网》（https://www.gsei.com.cn/）上发布。</w:t>
      </w:r>
    </w:p>
    <w:p w14:paraId="24EB07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640" w:firstLineChars="200"/>
        <w:jc w:val="left"/>
        <w:rPr>
          <w:rFonts w:hint="eastAsia" w:ascii="Arial" w:hAnsi="Arial" w:eastAsia="黑体" w:cstheme="minorBidi"/>
          <w:kern w:val="2"/>
          <w:sz w:val="32"/>
          <w:szCs w:val="24"/>
          <w:lang w:val="en-US" w:eastAsia="zh-CN" w:bidi="ar-SA"/>
        </w:rPr>
      </w:pPr>
      <w:r>
        <w:rPr>
          <w:rFonts w:hint="eastAsia" w:ascii="Arial" w:hAnsi="Arial" w:eastAsia="黑体" w:cstheme="minorBidi"/>
          <w:kern w:val="2"/>
          <w:sz w:val="32"/>
          <w:szCs w:val="24"/>
          <w:lang w:val="en-US" w:eastAsia="zh-CN" w:bidi="ar-SA"/>
        </w:rPr>
        <w:t>九、采购项目联系人及电话</w:t>
      </w:r>
    </w:p>
    <w:p w14:paraId="444BCF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采购单位：中农发山丹马场有限责任公司</w:t>
      </w:r>
    </w:p>
    <w:p w14:paraId="24623C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  系 人：李克骏       </w:t>
      </w:r>
    </w:p>
    <w:p w14:paraId="68EE3F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联系电话：18193600776</w:t>
      </w:r>
    </w:p>
    <w:p w14:paraId="39CE5F0D">
      <w:pPr>
        <w:pageBreakBefore w:val="0"/>
        <w:kinsoku/>
        <w:wordWrap/>
        <w:overflowPunct/>
        <w:topLinePunct w:val="0"/>
        <w:autoSpaceDE/>
        <w:autoSpaceDN/>
        <w:bidi w:val="0"/>
        <w:adjustRightInd/>
        <w:snapToGrid/>
        <w:spacing w:line="520" w:lineRule="exact"/>
        <w:ind w:firstLine="420" w:firstLineChars="200"/>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175CD"/>
    <w:rsid w:val="1D5C1A72"/>
    <w:rsid w:val="1FF26268"/>
    <w:rsid w:val="2CF3100A"/>
    <w:rsid w:val="2D450775"/>
    <w:rsid w:val="3E027FBC"/>
    <w:rsid w:val="5C023A1E"/>
    <w:rsid w:val="62BC7E6D"/>
    <w:rsid w:val="71C254BD"/>
    <w:rsid w:val="722C1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883" w:firstLineChars="200"/>
      <w:jc w:val="center"/>
      <w:outlineLvl w:val="0"/>
    </w:pPr>
    <w:rPr>
      <w:rFonts w:eastAsia="方正小标宋简体" w:asciiTheme="minorAscii" w:hAnsiTheme="minorAscii"/>
      <w:kern w:val="44"/>
      <w:sz w:val="44"/>
    </w:rPr>
  </w:style>
  <w:style w:type="paragraph" w:styleId="3">
    <w:name w:val="heading 2"/>
    <w:basedOn w:val="1"/>
    <w:next w:val="1"/>
    <w:link w:val="8"/>
    <w:unhideWhenUsed/>
    <w:qFormat/>
    <w:uiPriority w:val="0"/>
    <w:pPr>
      <w:keepNext/>
      <w:keepLines/>
      <w:spacing w:beforeLines="0" w:beforeAutospacing="0" w:afterLines="0" w:afterAutospacing="0" w:line="560" w:lineRule="exact"/>
      <w:ind w:firstLine="880" w:firstLineChars="200"/>
      <w:outlineLvl w:val="1"/>
    </w:pPr>
    <w:rPr>
      <w:rFonts w:ascii="Arial" w:hAnsi="Arial" w:eastAsia="黑体"/>
      <w:sz w:val="32"/>
    </w:rPr>
  </w:style>
  <w:style w:type="paragraph" w:styleId="4">
    <w:name w:val="heading 3"/>
    <w:basedOn w:val="1"/>
    <w:next w:val="1"/>
    <w:unhideWhenUsed/>
    <w:qFormat/>
    <w:uiPriority w:val="0"/>
    <w:pPr>
      <w:keepNext/>
      <w:keepLines/>
      <w:spacing w:beforeLines="0" w:beforeAutospacing="0" w:afterLines="0" w:afterAutospacing="0" w:line="560" w:lineRule="exact"/>
      <w:ind w:firstLine="880" w:firstLineChars="200"/>
      <w:outlineLvl w:val="2"/>
    </w:pPr>
    <w:rPr>
      <w:rFonts w:eastAsia="楷体_GB2312" w:asciiTheme="minorAscii" w:hAnsiTheme="minorAscii"/>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标题 2 Char"/>
    <w:link w:val="3"/>
    <w:qFormat/>
    <w:uiPriority w:val="0"/>
    <w:rPr>
      <w:rFonts w:ascii="Arial" w:hAnsi="Arial" w:eastAsia="黑体"/>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2154</Words>
  <Characters>2300</Characters>
  <Lines>0</Lines>
  <Paragraphs>0</Paragraphs>
  <TotalTime>5</TotalTime>
  <ScaleCrop>false</ScaleCrop>
  <LinksUpToDate>false</LinksUpToDate>
  <CharactersWithSpaces>2311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2026-07-13T02:42:00Z</dcterms:created>
  <dc:creator>Administrator</dc:creator>
  <cp:lastModifiedBy>♛知途</cp:lastModifiedBy>
  <dcterms:modified xsi:type="dcterms:W3CDTF">2026-07-13T08:10:32Z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eyJoZGlkIjoiNDNlOWMxMzIwNTFhYjRjNTI2MTBjNmU2ZmU4MjE2MWUiLCJ1c2VySWQiOiIyOTU4OTIwMDYifQ==</vt:lpwstr>
  </property>
  <property fmtid="{D5CDD505-2E9C-101B-9397-08002B2CF9AE}" pid="4" name="ICV">
    <vt:lpwstr>375896032C4743F882EB5A6C0ED17620_12</vt:lpwstr>
  </property>
</Properties>
</file>