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榆中县妇幼保健院全自动血凝分析仪采购项目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榆中县妇幼保健院全自动血凝分析仪采购项目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1D01F2B"/>
    <w:rsid w:val="34F83882"/>
    <w:rsid w:val="357C3F30"/>
    <w:rsid w:val="35DE7B0C"/>
    <w:rsid w:val="3F85670E"/>
    <w:rsid w:val="41E56C07"/>
    <w:rsid w:val="42463A85"/>
    <w:rsid w:val="42F72CD8"/>
    <w:rsid w:val="43966F10"/>
    <w:rsid w:val="49BC77CC"/>
    <w:rsid w:val="4C0C0488"/>
    <w:rsid w:val="4FD57B4F"/>
    <w:rsid w:val="525C1D10"/>
    <w:rsid w:val="58B85A68"/>
    <w:rsid w:val="591B2BCB"/>
    <w:rsid w:val="59C31E00"/>
    <w:rsid w:val="5A4968FF"/>
    <w:rsid w:val="5E483552"/>
    <w:rsid w:val="5E4A533B"/>
    <w:rsid w:val="5F581C46"/>
    <w:rsid w:val="62D17A05"/>
    <w:rsid w:val="6A7C14DB"/>
    <w:rsid w:val="6C2E5A3F"/>
    <w:rsid w:val="71AA5C52"/>
    <w:rsid w:val="724C79F4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228</Characters>
  <Lines>1</Lines>
  <Paragraphs>1</Paragraphs>
  <TotalTime>0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维他命的AD钙</cp:lastModifiedBy>
  <cp:lastPrinted>2024-04-09T08:25:00Z</cp:lastPrinted>
  <dcterms:modified xsi:type="dcterms:W3CDTF">2026-07-13T09:37:48Z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FF7ED2E1B83442D791FDF97936B72567_13</vt:lpwstr>
  </property>
  <property fmtid="{D5CDD505-2E9C-101B-9397-08002B2CF9AE}" pid="4" name="KSOTemplateDocerSaveRecord">
    <vt:lpwstr>eyJoZGlkIjoiMDQwNjE0ZDhiMzE1MTBiMDkzNDViM2YwZmZkM2VlMjUiLCJ1c2VySWQiOiIyMTI4NzMwMzQifQ==</vt:lpwstr>
  </property>
</Properties>
</file>