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24"/>
        <w:gridCol w:w="5004"/>
        <w:gridCol w:w="3030"/>
        <w:gridCol w:w="4545"/>
      </w:tblGrid>
      <w:tr w14:paraId="77232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5" w:hRule="atLeast"/>
          <w:jc w:val="center"/>
        </w:trPr>
        <w:tc>
          <w:tcPr>
            <w:tcW w:w="14203" w:type="dxa"/>
            <w:gridSpan w:val="4"/>
            <w:tcBorders>
              <w:top w:val="nil"/>
              <w:left w:val="nil"/>
              <w:bottom w:val="double" w:color="000000" w:sz="4" w:space="0"/>
              <w:right w:val="nil"/>
            </w:tcBorders>
            <w:shd w:val="clear" w:color="auto" w:fill="auto"/>
            <w:vAlign w:val="center"/>
          </w:tcPr>
          <w:p w14:paraId="2DA5484C">
            <w:pPr>
              <w:keepNext w:val="0"/>
              <w:keepLines w:val="0"/>
              <w:pageBreakBefore w:val="0"/>
              <w:widowControl/>
              <w:suppressLineNumbers w:val="0"/>
              <w:kinsoku/>
              <w:overflowPunct/>
              <w:bidi w:val="0"/>
              <w:ind w:left="0" w:leftChars="0" w:right="0"/>
              <w:jc w:val="left"/>
              <w:textAlignment w:val="center"/>
              <w:rPr>
                <w:rFonts w:hint="default" w:ascii="黑体" w:hAnsi="宋体" w:eastAsia="黑体" w:cs="黑体"/>
                <w:b w:val="0"/>
                <w:bCs w:val="0"/>
                <w:i w:val="0"/>
                <w:iCs w:val="0"/>
                <w:color w:val="000000"/>
                <w:kern w:val="0"/>
                <w:sz w:val="28"/>
                <w:szCs w:val="28"/>
                <w:u w:val="none"/>
                <w:lang w:val="en-US" w:eastAsia="zh-CN" w:bidi="ar"/>
              </w:rPr>
            </w:pPr>
            <w:r>
              <w:rPr>
                <w:rFonts w:hint="eastAsia" w:ascii="黑体" w:hAnsi="宋体" w:eastAsia="黑体" w:cs="黑体"/>
                <w:b w:val="0"/>
                <w:bCs w:val="0"/>
                <w:i w:val="0"/>
                <w:iCs w:val="0"/>
                <w:color w:val="000000"/>
                <w:kern w:val="0"/>
                <w:sz w:val="28"/>
                <w:szCs w:val="28"/>
                <w:u w:val="none"/>
                <w:lang w:val="en-US" w:eastAsia="zh-CN" w:bidi="ar"/>
              </w:rPr>
              <w:t>附件</w:t>
            </w:r>
          </w:p>
          <w:p w14:paraId="3ACDF67C">
            <w:pPr>
              <w:keepNext w:val="0"/>
              <w:keepLines w:val="0"/>
              <w:pageBreakBefore w:val="0"/>
              <w:widowControl/>
              <w:suppressLineNumbers w:val="0"/>
              <w:kinsoku/>
              <w:overflowPunct/>
              <w:bidi w:val="0"/>
              <w:ind w:left="0" w:leftChars="0" w:right="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供应商投标登记表</w:t>
            </w:r>
          </w:p>
        </w:tc>
      </w:tr>
      <w:tr w14:paraId="0047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0" w:hRule="atLeast"/>
          <w:jc w:val="center"/>
        </w:trPr>
        <w:tc>
          <w:tcPr>
            <w:tcW w:w="1624" w:type="dxa"/>
            <w:tcBorders>
              <w:top w:val="double" w:color="000000" w:sz="4" w:space="0"/>
              <w:left w:val="double" w:color="000000" w:sz="4" w:space="0"/>
              <w:bottom w:val="single" w:color="000000" w:sz="4" w:space="0"/>
              <w:right w:val="single" w:color="000000" w:sz="4" w:space="0"/>
            </w:tcBorders>
            <w:shd w:val="clear" w:color="auto" w:fill="auto"/>
            <w:noWrap/>
            <w:vAlign w:val="center"/>
          </w:tcPr>
          <w:p w14:paraId="6C84BC71">
            <w:pPr>
              <w:keepNext w:val="0"/>
              <w:keepLines w:val="0"/>
              <w:pageBreakBefore w:val="0"/>
              <w:widowControl/>
              <w:suppressLineNumbers w:val="0"/>
              <w:kinsoku/>
              <w:overflowPunct/>
              <w:bidi w:val="0"/>
              <w:ind w:left="0" w:leftChars="0" w:right="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5004" w:type="dxa"/>
            <w:tcBorders>
              <w:top w:val="double" w:color="000000" w:sz="4" w:space="0"/>
              <w:left w:val="single" w:color="000000" w:sz="4" w:space="0"/>
              <w:bottom w:val="single" w:color="000000" w:sz="4" w:space="0"/>
              <w:right w:val="single" w:color="000000" w:sz="4" w:space="0"/>
            </w:tcBorders>
            <w:shd w:val="clear" w:color="auto" w:fill="auto"/>
            <w:vAlign w:val="center"/>
          </w:tcPr>
          <w:p w14:paraId="4AC96E92">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酒泉市公安局玉门油田分局矿区派出所办公用房维修改造项目</w:t>
            </w:r>
          </w:p>
        </w:tc>
        <w:tc>
          <w:tcPr>
            <w:tcW w:w="3030" w:type="dxa"/>
            <w:tcBorders>
              <w:top w:val="double" w:color="000000" w:sz="4" w:space="0"/>
              <w:left w:val="single" w:color="000000" w:sz="4" w:space="0"/>
              <w:bottom w:val="single" w:color="000000" w:sz="4" w:space="0"/>
              <w:right w:val="single" w:color="000000" w:sz="4" w:space="0"/>
            </w:tcBorders>
            <w:shd w:val="clear" w:color="auto" w:fill="auto"/>
            <w:noWrap/>
            <w:vAlign w:val="center"/>
          </w:tcPr>
          <w:p w14:paraId="376D6377">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项目编号</w:t>
            </w:r>
          </w:p>
        </w:tc>
        <w:tc>
          <w:tcPr>
            <w:tcW w:w="4545" w:type="dxa"/>
            <w:tcBorders>
              <w:top w:val="double" w:color="000000" w:sz="4" w:space="0"/>
              <w:left w:val="single" w:color="000000" w:sz="4" w:space="0"/>
              <w:bottom w:val="single" w:color="000000" w:sz="4" w:space="0"/>
              <w:right w:val="double" w:color="000000" w:sz="4" w:space="0"/>
            </w:tcBorders>
            <w:shd w:val="clear" w:color="auto" w:fill="auto"/>
            <w:noWrap/>
            <w:vAlign w:val="center"/>
          </w:tcPr>
          <w:p w14:paraId="0689A52B">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GSQC[2026]003号</w:t>
            </w:r>
          </w:p>
        </w:tc>
      </w:tr>
      <w:tr w14:paraId="3395D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1D8C2D2E">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投标人名称</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EB8F">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B41A">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统一信用代码</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439A5E35">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13804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14BB1DAF">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法定代表人</w:t>
            </w:r>
          </w:p>
        </w:tc>
        <w:tc>
          <w:tcPr>
            <w:tcW w:w="5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BFDD">
            <w:pPr>
              <w:pageBreakBefore w:val="0"/>
              <w:kinsoku/>
              <w:overflowPunct/>
              <w:bidi w:val="0"/>
              <w:ind w:left="0" w:leftChars="0" w:right="0"/>
              <w:jc w:val="center"/>
              <w:rPr>
                <w:rFonts w:hint="eastAsia" w:ascii="仿宋" w:hAnsi="仿宋" w:eastAsia="仿宋" w:cs="仿宋"/>
                <w:b/>
                <w:bCs/>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893B2">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联系电话</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3FED17F4">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4B8E5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4D4584D2">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委托代理人</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90AA">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F128">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联系电话</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44D7DAF6">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5BC7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0" w:hRule="atLeast"/>
          <w:jc w:val="center"/>
        </w:trPr>
        <w:tc>
          <w:tcPr>
            <w:tcW w:w="1624" w:type="dxa"/>
            <w:tcBorders>
              <w:top w:val="single" w:color="000000" w:sz="4" w:space="0"/>
              <w:left w:val="double" w:color="000000" w:sz="4" w:space="0"/>
              <w:bottom w:val="single" w:color="000000" w:sz="4" w:space="0"/>
              <w:right w:val="single" w:color="000000" w:sz="4" w:space="0"/>
            </w:tcBorders>
            <w:shd w:val="clear" w:color="auto" w:fill="auto"/>
            <w:noWrap/>
            <w:vAlign w:val="center"/>
          </w:tcPr>
          <w:p w14:paraId="30BB95BA">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电子邮箱</w:t>
            </w:r>
          </w:p>
        </w:tc>
        <w:tc>
          <w:tcPr>
            <w:tcW w:w="50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B095">
            <w:pPr>
              <w:pageBreakBefore w:val="0"/>
              <w:kinsoku/>
              <w:overflowPunct/>
              <w:bidi w:val="0"/>
              <w:ind w:left="0" w:leftChars="0" w:right="0"/>
              <w:rPr>
                <w:rFonts w:hint="eastAsia" w:ascii="仿宋" w:hAnsi="仿宋" w:eastAsia="仿宋" w:cs="仿宋"/>
                <w:i w:val="0"/>
                <w:iCs w:val="0"/>
                <w:color w:val="000000"/>
                <w:sz w:val="28"/>
                <w:szCs w:val="28"/>
                <w:u w:val="none"/>
              </w:rPr>
            </w:pP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3017">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登记时间</w:t>
            </w:r>
          </w:p>
        </w:tc>
        <w:tc>
          <w:tcPr>
            <w:tcW w:w="4545" w:type="dxa"/>
            <w:tcBorders>
              <w:top w:val="single" w:color="000000" w:sz="4" w:space="0"/>
              <w:left w:val="single" w:color="000000" w:sz="4" w:space="0"/>
              <w:bottom w:val="single" w:color="000000" w:sz="4" w:space="0"/>
              <w:right w:val="double" w:color="000000" w:sz="4" w:space="0"/>
            </w:tcBorders>
            <w:shd w:val="clear" w:color="auto" w:fill="auto"/>
            <w:noWrap/>
            <w:vAlign w:val="center"/>
          </w:tcPr>
          <w:p w14:paraId="7BFF852D">
            <w:pPr>
              <w:pageBreakBefore w:val="0"/>
              <w:kinsoku/>
              <w:overflowPunct/>
              <w:bidi w:val="0"/>
              <w:ind w:left="0" w:leftChars="0" w:right="0"/>
              <w:rPr>
                <w:rFonts w:hint="eastAsia" w:ascii="仿宋" w:hAnsi="仿宋" w:eastAsia="仿宋" w:cs="仿宋"/>
                <w:i w:val="0"/>
                <w:iCs w:val="0"/>
                <w:color w:val="000000"/>
                <w:sz w:val="28"/>
                <w:szCs w:val="28"/>
                <w:u w:val="none"/>
              </w:rPr>
            </w:pPr>
          </w:p>
        </w:tc>
      </w:tr>
      <w:tr w14:paraId="3ACD4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5" w:hRule="atLeast"/>
          <w:jc w:val="center"/>
        </w:trPr>
        <w:tc>
          <w:tcPr>
            <w:tcW w:w="1624" w:type="dxa"/>
            <w:tcBorders>
              <w:top w:val="single" w:color="000000" w:sz="4" w:space="0"/>
              <w:left w:val="double" w:color="000000" w:sz="4" w:space="0"/>
              <w:bottom w:val="double" w:color="000000" w:sz="4" w:space="0"/>
              <w:right w:val="single" w:color="000000" w:sz="4" w:space="0"/>
            </w:tcBorders>
            <w:shd w:val="clear" w:color="auto" w:fill="auto"/>
            <w:noWrap/>
            <w:vAlign w:val="center"/>
          </w:tcPr>
          <w:p w14:paraId="57E5AB2C">
            <w:pPr>
              <w:keepNext w:val="0"/>
              <w:keepLines w:val="0"/>
              <w:pageBreakBefore w:val="0"/>
              <w:widowControl/>
              <w:suppressLineNumbers w:val="0"/>
              <w:kinsoku/>
              <w:overflowPunct/>
              <w:bidi w:val="0"/>
              <w:ind w:left="0" w:leftChars="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备注</w:t>
            </w:r>
          </w:p>
        </w:tc>
        <w:tc>
          <w:tcPr>
            <w:tcW w:w="12579" w:type="dxa"/>
            <w:gridSpan w:val="3"/>
            <w:tcBorders>
              <w:top w:val="single" w:color="000000" w:sz="4" w:space="0"/>
              <w:left w:val="single" w:color="000000" w:sz="4" w:space="0"/>
              <w:bottom w:val="double" w:color="000000" w:sz="4" w:space="0"/>
              <w:right w:val="double" w:color="000000" w:sz="4" w:space="0"/>
            </w:tcBorders>
            <w:shd w:val="clear" w:color="auto" w:fill="auto"/>
            <w:vAlign w:val="center"/>
          </w:tcPr>
          <w:p w14:paraId="27B8E301">
            <w:pPr>
              <w:keepNext w:val="0"/>
              <w:keepLines w:val="0"/>
              <w:pageBreakBefore w:val="0"/>
              <w:widowControl/>
              <w:suppressLineNumbers w:val="0"/>
              <w:kinsoku/>
              <w:overflowPunct/>
              <w:bidi w:val="0"/>
              <w:ind w:left="0" w:leftChars="0" w:right="0"/>
              <w:jc w:val="left"/>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填写内容要清晰可辨认，手写、机打均可，供应商应保证所填信息的准确性，如因信息填写无法辨认或信息不准确所导致的一切后果均由供应商自行承担。</w:t>
            </w:r>
          </w:p>
        </w:tc>
      </w:tr>
    </w:tbl>
    <w:p w14:paraId="55850165">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627E6"/>
    <w:rsid w:val="303627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Calibri"/>
      <w:sz w:val="22"/>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市人大办</Company>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2026-08-06T01:37:00Z</dcterms:created>
  <dc:creator>Administrator</dc:creator>
  <cp:lastModifiedBy>Administrator</cp:lastModifiedBy>
  <dcterms:modified xsi:type="dcterms:W3CDTF">2026-08-06T01:38:06Z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7676F9B62DDD47C4AFF60B224DADB862_11</vt:lpwstr>
  </property>
  <property fmtid="{D5CDD505-2E9C-101B-9397-08002B2CF9AE}" pid="4" name="KSOTemplateDocerSaveRecord">
    <vt:lpwstr>eyJoZGlkIjoiN2Q3NWQ0ZjM2NjQ2ODcyNTVlZDMwYzdiNWYxNzRiMzkiLCJ1c2VySWQiOiI1Nzg2MDA3OTcifQ==</vt:lpwstr>
  </property>
</Properties>
</file>