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09E7C4">
      <w:pPr>
        <w:keepNext w:val="0"/>
        <w:keepLines w:val="0"/>
        <w:pageBreakBefore w:val="0"/>
        <w:widowControl w:val="0"/>
        <w:kinsoku/>
        <w:wordWrap/>
        <w:overflowPunct/>
        <w:topLinePunct w:val="0"/>
        <w:autoSpaceDE w:val="0"/>
        <w:autoSpaceDN w:val="0"/>
        <w:bidi w:val="0"/>
        <w:adjustRightInd w:val="0"/>
        <w:snapToGrid/>
        <w:spacing w:after="100" w:afterAutospacing="1"/>
        <w:jc w:val="center"/>
        <w:textAlignment w:val="auto"/>
        <w:rPr>
          <w:rFonts w:hint="eastAsia" w:ascii="Times New Roman" w:hAnsi="Times New Roman" w:eastAsia="黑体" w:cs="宋体"/>
          <w:kern w:val="0"/>
          <w:sz w:val="48"/>
          <w:szCs w:val="52"/>
          <w:highlight w:val="none"/>
          <w:lang w:val="en-US" w:eastAsia="zh-CN"/>
        </w:rPr>
      </w:pPr>
      <w:r>
        <w:rPr>
          <w:rFonts w:hint="eastAsia" w:ascii="Times New Roman" w:hAnsi="Times New Roman" w:eastAsia="黑体" w:cs="宋体"/>
          <w:kern w:val="0"/>
          <w:sz w:val="48"/>
          <w:szCs w:val="52"/>
          <w:highlight w:val="none"/>
          <w:lang w:val="en-US" w:eastAsia="zh-CN"/>
        </w:rPr>
        <w:t>武威市凉州区农之友蔬菜储运农民专业合作社仓储建设项目</w:t>
      </w:r>
    </w:p>
    <w:p w14:paraId="7F4AD9B0">
      <w:pPr>
        <w:keepNext w:val="0"/>
        <w:keepLines w:val="0"/>
        <w:pageBreakBefore w:val="0"/>
        <w:widowControl w:val="0"/>
        <w:kinsoku/>
        <w:wordWrap/>
        <w:overflowPunct/>
        <w:topLinePunct w:val="0"/>
        <w:autoSpaceDE w:val="0"/>
        <w:autoSpaceDN w:val="0"/>
        <w:bidi w:val="0"/>
        <w:adjustRightInd w:val="0"/>
        <w:snapToGrid/>
        <w:spacing w:after="100" w:afterAutospacing="1"/>
        <w:jc w:val="center"/>
        <w:textAlignment w:val="auto"/>
        <w:rPr>
          <w:rFonts w:hint="eastAsia" w:ascii="Times New Roman" w:hAnsi="Times New Roman" w:eastAsia="黑体" w:cs="宋体"/>
          <w:kern w:val="0"/>
          <w:sz w:val="48"/>
          <w:szCs w:val="52"/>
          <w:highlight w:val="none"/>
        </w:rPr>
      </w:pPr>
      <w:r>
        <w:rPr>
          <w:rFonts w:hint="eastAsia" w:ascii="Times New Roman" w:hAnsi="Times New Roman" w:eastAsia="黑体" w:cs="宋体"/>
          <w:kern w:val="0"/>
          <w:sz w:val="48"/>
          <w:szCs w:val="52"/>
          <w:highlight w:val="none"/>
        </w:rPr>
        <w:t>社会稳定风险评估征求意见公告</w:t>
      </w:r>
    </w:p>
    <w:p w14:paraId="7450D43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为充分了解社会各界对武威市凉州区农之友蔬菜储运农民专业合作社仓储建设项目社会稳定风险的意见和诉求，加强公众参与，精准识别社会稳定风险因素，切实从源头上制定风险防范和化解措施。根据中共中央办公厅、国务院办公厅印发《关于加强新形势下重大决策社会稳定风险评估机制建设的意见》(中办发(2021)11号)、省委办公厅、省政府办公厅印发《关于加强新形势下重大决策社会稳定风险评估机制建设的若干措施》(甘办发(2021)33号)及《武威市第三方社会稳定风险评估机构培育管理办法》等文件和政策规定的要求，依照重大事项社会稳定风险评估工作规范化程序的要求，围绕合法性、合理性、可行性和可控性等内容，武威市凉州区农之友蔬菜产销农民专业合作社委托武威市基础地理勘测技术服务中心对武威市凉州区农之友蔬菜储运农民专业合作社仓储建设项目进行社会稳定风险评估，现将项目基本情况向社会进行公示</w:t>
      </w:r>
      <w:r>
        <w:rPr>
          <w:rFonts w:hint="eastAsia" w:ascii="仿宋_GB2312" w:hAnsi="仿宋_GB2312" w:eastAsia="仿宋_GB2312" w:cs="仿宋_GB2312"/>
          <w:color w:val="auto"/>
          <w:sz w:val="32"/>
          <w:szCs w:val="32"/>
          <w:highlight w:val="none"/>
        </w:rPr>
        <w:t>。</w:t>
      </w:r>
    </w:p>
    <w:p w14:paraId="2AD13065">
      <w:pPr>
        <w:autoSpaceDE w:val="0"/>
        <w:autoSpaceDN w:val="0"/>
        <w:adjustRightInd w:val="0"/>
        <w:spacing w:line="500" w:lineRule="exact"/>
        <w:ind w:firstLine="640" w:firstLineChars="200"/>
        <w:jc w:val="left"/>
        <w:rPr>
          <w:rFonts w:hint="eastAsia" w:ascii="Times New Roman" w:hAnsi="Times New Roman" w:eastAsia="黑体" w:cs="宋体"/>
          <w:color w:val="auto"/>
          <w:kern w:val="0"/>
          <w:sz w:val="32"/>
          <w:szCs w:val="24"/>
          <w:highlight w:val="none"/>
          <w:lang w:val="en-US" w:eastAsia="zh-CN"/>
        </w:rPr>
      </w:pPr>
      <w:r>
        <w:rPr>
          <w:rFonts w:hint="eastAsia" w:ascii="Times New Roman" w:hAnsi="Times New Roman" w:eastAsia="黑体" w:cs="宋体"/>
          <w:color w:val="auto"/>
          <w:kern w:val="0"/>
          <w:sz w:val="32"/>
          <w:szCs w:val="24"/>
          <w:highlight w:val="none"/>
          <w:lang w:val="en-US" w:eastAsia="zh-CN"/>
        </w:rPr>
        <w:t>一、项目概况</w:t>
      </w:r>
    </w:p>
    <w:p w14:paraId="24A60B9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1、项目名称：武威市凉州区农之友蔬菜储运农民专业合作社仓储建设项目</w:t>
      </w:r>
    </w:p>
    <w:p w14:paraId="6757AC3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2、建设性质：改建项目</w:t>
      </w:r>
    </w:p>
    <w:p w14:paraId="13C67E1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 w:cs="宋体"/>
          <w:kern w:val="0"/>
          <w:sz w:val="32"/>
          <w:szCs w:val="24"/>
          <w:lang w:val="en-US" w:eastAsia="zh-CN"/>
        </w:rPr>
      </w:pPr>
      <w:r>
        <w:rPr>
          <w:rFonts w:hint="eastAsia" w:ascii="仿宋_GB2312" w:hAnsi="仿宋_GB2312" w:eastAsia="仿宋_GB2312" w:cs="仿宋_GB2312"/>
          <w:color w:val="auto"/>
          <w:sz w:val="32"/>
          <w:szCs w:val="32"/>
          <w:highlight w:val="none"/>
          <w:lang w:val="en-US" w:eastAsia="zh-CN"/>
        </w:rPr>
        <w:t>3、项目建设单位：武威市凉州区农之友蔬菜产销农民专业合作社</w:t>
      </w:r>
    </w:p>
    <w:p w14:paraId="5155E71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4、项目建设期限：2026年7月-2026年12月</w:t>
      </w:r>
    </w:p>
    <w:p w14:paraId="5605033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5、项目建设地点：</w:t>
      </w:r>
      <w:r>
        <w:rPr>
          <w:rFonts w:hint="eastAsia" w:ascii="Times New Roman" w:hAnsi="Times New Roman" w:eastAsia="仿宋" w:cs="宋体"/>
          <w:kern w:val="0"/>
          <w:sz w:val="32"/>
          <w:szCs w:val="24"/>
          <w:lang w:val="en-US" w:eastAsia="zh-CN"/>
        </w:rPr>
        <w:t>凉州区发放镇马儿村四组</w:t>
      </w:r>
    </w:p>
    <w:p w14:paraId="7B162204">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 w:cs="宋体"/>
          <w:kern w:val="0"/>
          <w:sz w:val="32"/>
          <w:szCs w:val="24"/>
          <w:lang w:val="en-US" w:eastAsia="zh-CN"/>
        </w:rPr>
      </w:pPr>
      <w:r>
        <w:rPr>
          <w:rFonts w:hint="eastAsia" w:ascii="仿宋_GB2312" w:hAnsi="仿宋_GB2312" w:eastAsia="仿宋_GB2312" w:cs="仿宋_GB2312"/>
          <w:color w:val="auto"/>
          <w:sz w:val="32"/>
          <w:szCs w:val="32"/>
          <w:highlight w:val="none"/>
          <w:lang w:val="en-US" w:eastAsia="zh-CN"/>
        </w:rPr>
        <w:t>6、建设规模及内容：</w:t>
      </w:r>
      <w:r>
        <w:rPr>
          <w:rFonts w:hint="eastAsia" w:ascii="Times New Roman" w:hAnsi="Times New Roman" w:eastAsia="仿宋" w:cs="宋体"/>
          <w:kern w:val="0"/>
          <w:sz w:val="32"/>
          <w:szCs w:val="24"/>
          <w:lang w:val="en-US" w:eastAsia="zh-CN"/>
        </w:rPr>
        <w:t>该项目用地总面积5.33亩（5353.63平方米），总建筑面积1670平方米，建设日流通110吨农产品1#仓储库1栋1196平方米，2#仓储库1董474平方米，电子磅1座30平方米，产业区内配套通水、透电、绿化、消防、通讯入网等配套设施。</w:t>
      </w:r>
    </w:p>
    <w:p w14:paraId="42AAB1A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red"/>
          <w:lang w:val="en-US" w:eastAsia="zh-CN"/>
        </w:rPr>
      </w:pPr>
      <w:r>
        <w:rPr>
          <w:rFonts w:hint="eastAsia" w:ascii="仿宋_GB2312" w:hAnsi="仿宋_GB2312" w:eastAsia="仿宋_GB2312" w:cs="仿宋_GB2312"/>
          <w:color w:val="auto"/>
          <w:sz w:val="32"/>
          <w:szCs w:val="32"/>
          <w:highlight w:val="none"/>
          <w:lang w:val="en-US" w:eastAsia="zh-CN"/>
        </w:rPr>
        <w:t>7、项目建设投资及资金来源：本项目总投资520万元，资金来源为企业自筹。</w:t>
      </w:r>
    </w:p>
    <w:p w14:paraId="370EEB8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red"/>
          <w:lang w:val="en-US" w:eastAsia="zh-CN"/>
        </w:rPr>
      </w:pPr>
      <w:r>
        <w:rPr>
          <w:rFonts w:hint="eastAsia" w:ascii="仿宋_GB2312" w:hAnsi="仿宋_GB2312" w:eastAsia="仿宋_GB2312" w:cs="仿宋_GB2312"/>
          <w:color w:val="auto"/>
          <w:sz w:val="32"/>
          <w:szCs w:val="32"/>
          <w:highlight w:val="none"/>
          <w:lang w:val="en-US" w:eastAsia="zh-CN"/>
        </w:rPr>
        <w:t>8、项目建设必要性:武威市凉州区农之友蔬菜储运农民专业合作社仓储建设项目，</w:t>
      </w:r>
      <w:r>
        <w:rPr>
          <w:rFonts w:hint="eastAsia" w:ascii="Times New Roman" w:hAnsi="Times New Roman" w:eastAsia="仿宋" w:cs="宋体"/>
          <w:kern w:val="0"/>
          <w:sz w:val="32"/>
          <w:szCs w:val="24"/>
          <w:lang w:val="en-US" w:eastAsia="zh-CN"/>
        </w:rPr>
        <w:t>建成后可增强村集体经济综合实力，推动现代农业提质增效，促进乡村振兴战略实施。</w:t>
      </w:r>
    </w:p>
    <w:p w14:paraId="5169CACB">
      <w:pPr>
        <w:autoSpaceDE w:val="0"/>
        <w:autoSpaceDN w:val="0"/>
        <w:adjustRightInd w:val="0"/>
        <w:spacing w:line="500" w:lineRule="exact"/>
        <w:ind w:firstLine="640" w:firstLineChars="200"/>
        <w:jc w:val="left"/>
        <w:rPr>
          <w:rFonts w:hint="eastAsia" w:ascii="Times New Roman" w:hAnsi="Times New Roman" w:eastAsia="黑体" w:cs="宋体"/>
          <w:color w:val="auto"/>
          <w:kern w:val="0"/>
          <w:sz w:val="32"/>
          <w:szCs w:val="24"/>
          <w:highlight w:val="none"/>
          <w:lang w:val="en-US" w:eastAsia="zh-CN"/>
        </w:rPr>
      </w:pPr>
      <w:r>
        <w:rPr>
          <w:rFonts w:hint="eastAsia" w:ascii="Times New Roman" w:hAnsi="Times New Roman" w:eastAsia="黑体" w:cs="宋体"/>
          <w:color w:val="auto"/>
          <w:kern w:val="0"/>
          <w:sz w:val="32"/>
          <w:szCs w:val="24"/>
          <w:highlight w:val="none"/>
          <w:lang w:val="en-US" w:eastAsia="zh-CN"/>
        </w:rPr>
        <w:t>二、项目风险调查的内容和范围</w:t>
      </w:r>
    </w:p>
    <w:p w14:paraId="6C8DC28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风险调查的对象为项目建设及运行期间引发的社会稳定风险。即项目主体在执行项目建设和运营的过程中给人民群众的生产、生活、财产及生态环境等与其切实利益相关的各个方面造成的负面影响和损失的可能性。</w:t>
      </w:r>
    </w:p>
    <w:p w14:paraId="203CBA86">
      <w:pPr>
        <w:autoSpaceDE w:val="0"/>
        <w:autoSpaceDN w:val="0"/>
        <w:adjustRightInd w:val="0"/>
        <w:spacing w:line="500" w:lineRule="exact"/>
        <w:ind w:firstLine="640" w:firstLineChars="200"/>
        <w:jc w:val="left"/>
        <w:rPr>
          <w:rFonts w:hint="eastAsia" w:ascii="Times New Roman" w:hAnsi="Times New Roman" w:eastAsia="黑体" w:cs="宋体"/>
          <w:color w:val="auto"/>
          <w:kern w:val="0"/>
          <w:sz w:val="32"/>
          <w:szCs w:val="24"/>
          <w:highlight w:val="none"/>
          <w:lang w:val="en-US" w:eastAsia="zh-CN"/>
        </w:rPr>
      </w:pPr>
      <w:r>
        <w:rPr>
          <w:rFonts w:hint="eastAsia" w:ascii="Times New Roman" w:hAnsi="Times New Roman" w:eastAsia="黑体" w:cs="宋体"/>
          <w:color w:val="auto"/>
          <w:kern w:val="0"/>
          <w:sz w:val="32"/>
          <w:szCs w:val="24"/>
          <w:highlight w:val="none"/>
          <w:lang w:val="en-US" w:eastAsia="zh-CN"/>
        </w:rPr>
        <w:t>三、项目社会稳定关注重点分析</w:t>
      </w:r>
    </w:p>
    <w:p w14:paraId="4D09B5C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根据对调查资料的统计分析，武威市凉州区农之友蔬菜储运农民专业合作社仓储建设项目社会稳定重点关注的内容如下:</w:t>
      </w:r>
    </w:p>
    <w:p w14:paraId="07E7214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1.建设过程中对周边居民出行及生活的影响。</w:t>
      </w:r>
    </w:p>
    <w:p w14:paraId="625C401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2.建设过程中产生的振动、噪音、扬尘、固体废弃物等对周边居民的影响。</w:t>
      </w:r>
    </w:p>
    <w:p w14:paraId="11FE6EA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3.建设方案的可行性、合法性、合理性和安全（可控）性影响。</w:t>
      </w:r>
    </w:p>
    <w:p w14:paraId="1D4EEFF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4.施工安全影响。主要关注在项目实施过程中人员的安全影响。</w:t>
      </w:r>
    </w:p>
    <w:p w14:paraId="6E15B9F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5.项目管理影响。主要关注项目实施过程中工程质量问题。</w:t>
      </w:r>
    </w:p>
    <w:p w14:paraId="4BC8598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6.资金筹措问题。主要关注是否有充足资金来保证项目按时保质保量完工。</w:t>
      </w:r>
    </w:p>
    <w:p w14:paraId="48FD313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7.媒体网络舆论导向及其影响问题。</w:t>
      </w:r>
    </w:p>
    <w:p w14:paraId="35D5097A">
      <w:pPr>
        <w:autoSpaceDE w:val="0"/>
        <w:autoSpaceDN w:val="0"/>
        <w:adjustRightInd w:val="0"/>
        <w:spacing w:line="500" w:lineRule="exact"/>
        <w:ind w:firstLine="640" w:firstLineChars="200"/>
        <w:jc w:val="left"/>
        <w:rPr>
          <w:rFonts w:hint="eastAsia" w:ascii="Times New Roman" w:hAnsi="Times New Roman" w:eastAsia="黑体" w:cs="宋体"/>
          <w:color w:val="auto"/>
          <w:kern w:val="0"/>
          <w:sz w:val="32"/>
          <w:szCs w:val="24"/>
          <w:highlight w:val="none"/>
          <w:lang w:val="en-US" w:eastAsia="zh-CN"/>
        </w:rPr>
      </w:pPr>
      <w:r>
        <w:rPr>
          <w:rFonts w:hint="eastAsia" w:ascii="Times New Roman" w:hAnsi="Times New Roman" w:eastAsia="黑体" w:cs="宋体"/>
          <w:color w:val="auto"/>
          <w:kern w:val="0"/>
          <w:sz w:val="32"/>
          <w:szCs w:val="24"/>
          <w:highlight w:val="none"/>
          <w:lang w:val="en-US" w:eastAsia="zh-CN"/>
        </w:rPr>
        <w:t>四、征求公众意见的形式</w:t>
      </w:r>
    </w:p>
    <w:p w14:paraId="10F52C6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公示期间，公众如对武威市凉州区农之友蔬菜储运农民专业合作社仓储建设项目社会稳定风险有任何意见建议，均可通过电话方式向项目建设单位武威市凉州区农之友蔬菜产销农民专业合作社及第三方稳评公司武威市基础地理勘测技术服务中心反映情况。反映情况必须客观真实，以单位名义反映情况的材料需加盖单位公章，以个人名义反映情况的材料应提供有效的联系方式。</w:t>
      </w:r>
    </w:p>
    <w:p w14:paraId="6B22DD68">
      <w:pPr>
        <w:autoSpaceDE w:val="0"/>
        <w:autoSpaceDN w:val="0"/>
        <w:adjustRightInd w:val="0"/>
        <w:spacing w:line="500"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Times New Roman" w:hAnsi="Times New Roman" w:eastAsia="黑体" w:cs="宋体"/>
          <w:color w:val="auto"/>
          <w:kern w:val="0"/>
          <w:sz w:val="32"/>
          <w:szCs w:val="24"/>
          <w:highlight w:val="none"/>
          <w:lang w:val="en-US" w:eastAsia="zh-CN"/>
        </w:rPr>
        <w:t>五、公示周期</w:t>
      </w:r>
    </w:p>
    <w:p w14:paraId="1841B28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2026年8月11日至8月17日</w:t>
      </w:r>
    </w:p>
    <w:p w14:paraId="488FBBE7">
      <w:pPr>
        <w:autoSpaceDE w:val="0"/>
        <w:autoSpaceDN w:val="0"/>
        <w:adjustRightInd w:val="0"/>
        <w:spacing w:line="500" w:lineRule="exact"/>
        <w:ind w:firstLine="640" w:firstLineChars="200"/>
        <w:jc w:val="left"/>
        <w:rPr>
          <w:rFonts w:hint="eastAsia" w:ascii="Times New Roman" w:hAnsi="Times New Roman" w:eastAsia="黑体" w:cs="宋体"/>
          <w:color w:val="auto"/>
          <w:kern w:val="0"/>
          <w:sz w:val="32"/>
          <w:szCs w:val="24"/>
          <w:highlight w:val="none"/>
          <w:lang w:val="en-US" w:eastAsia="zh-CN"/>
        </w:rPr>
      </w:pPr>
      <w:r>
        <w:rPr>
          <w:rFonts w:hint="eastAsia" w:ascii="Times New Roman" w:hAnsi="Times New Roman" w:eastAsia="黑体" w:cs="宋体"/>
          <w:color w:val="auto"/>
          <w:kern w:val="0"/>
          <w:sz w:val="32"/>
          <w:szCs w:val="24"/>
          <w:highlight w:val="none"/>
          <w:lang w:val="en-US" w:eastAsia="zh-CN"/>
        </w:rPr>
        <w:t>六、联系方式</w:t>
      </w:r>
      <w:bookmarkStart w:id="0" w:name="_GoBack"/>
      <w:bookmarkEnd w:id="0"/>
    </w:p>
    <w:p w14:paraId="483C1A2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1、建设单位:武威市凉州区农之友蔬菜产销农民专业合作社</w:t>
      </w:r>
    </w:p>
    <w:p w14:paraId="6B789AF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联系人:顾宗宝</w:t>
      </w:r>
    </w:p>
    <w:p w14:paraId="2BF5228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联系电话:15378010829</w:t>
      </w:r>
    </w:p>
    <w:p w14:paraId="2D483374">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2、第三方稳评公司:武威市基础地理勘测技术服务中心</w:t>
      </w:r>
    </w:p>
    <w:p w14:paraId="18906E66">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联系人:刘金兰</w:t>
      </w:r>
    </w:p>
    <w:p w14:paraId="6290EA4C">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联系电话:19909353556</w:t>
      </w:r>
    </w:p>
    <w:p w14:paraId="28D78D2F">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邮箱:965955611@qq.com</w:t>
      </w:r>
    </w:p>
    <w:p w14:paraId="190D67FD">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p>
    <w:p w14:paraId="613273AC">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p>
    <w:p w14:paraId="215210B8">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p>
    <w:p w14:paraId="1981F384">
      <w:pPr>
        <w:autoSpaceDE w:val="0"/>
        <w:autoSpaceDN w:val="0"/>
        <w:adjustRightInd w:val="0"/>
        <w:spacing w:line="500" w:lineRule="exact"/>
        <w:ind w:firstLine="320" w:firstLineChars="100"/>
        <w:jc w:val="center"/>
        <w:rPr>
          <w:rFonts w:hint="eastAsia" w:ascii="仿宋" w:hAnsi="仿宋" w:eastAsia="仿宋" w:cs="仿宋"/>
          <w:b w:val="0"/>
          <w:bCs w:val="0"/>
          <w:kern w:val="0"/>
          <w:sz w:val="32"/>
          <w:szCs w:val="32"/>
          <w:highlight w:val="none"/>
          <w:lang w:val="en-US" w:eastAsia="zh-CN"/>
        </w:rPr>
      </w:pPr>
      <w:r>
        <w:rPr>
          <w:rFonts w:hint="eastAsia" w:ascii="仿宋" w:hAnsi="仿宋" w:eastAsia="仿宋" w:cs="仿宋"/>
          <w:b w:val="0"/>
          <w:bCs w:val="0"/>
          <w:kern w:val="0"/>
          <w:sz w:val="32"/>
          <w:szCs w:val="32"/>
          <w:highlight w:val="none"/>
          <w:lang w:val="en-US" w:eastAsia="zh-CN"/>
        </w:rPr>
        <w:t xml:space="preserve">                                 </w:t>
      </w:r>
    </w:p>
    <w:p w14:paraId="11CA4A3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 w:hAnsi="仿宋" w:eastAsia="仿宋" w:cs="仿宋"/>
          <w:b w:val="0"/>
          <w:bCs w:val="0"/>
          <w:kern w:val="0"/>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武威市凉州区农之友蔬菜产销农民专业合作社</w:t>
      </w:r>
    </w:p>
    <w:p w14:paraId="786004C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 w:hAnsi="仿宋" w:eastAsia="仿宋" w:cs="仿宋"/>
          <w:b w:val="0"/>
          <w:bCs w:val="0"/>
          <w:kern w:val="0"/>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 xml:space="preserve">       武威市基础地理勘测技术服务中心</w:t>
      </w:r>
    </w:p>
    <w:p w14:paraId="3A1D6E9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2026年8月11日     </w:t>
      </w:r>
      <w:r>
        <w:rPr>
          <w:rFonts w:hint="eastAsia" w:ascii="仿宋" w:hAnsi="仿宋" w:eastAsia="仿宋" w:cs="仿宋"/>
          <w:b w:val="0"/>
          <w:bCs w:val="0"/>
          <w:kern w:val="0"/>
          <w:sz w:val="32"/>
          <w:szCs w:val="32"/>
          <w:highlight w:val="none"/>
          <w:lang w:val="en-US" w:eastAsia="zh-CN"/>
        </w:rPr>
        <w:t xml:space="preserve">   </w:t>
      </w:r>
    </w:p>
    <w:p w14:paraId="1DB4C40E">
      <w:pPr>
        <w:autoSpaceDE w:val="0"/>
        <w:autoSpaceDN w:val="0"/>
        <w:adjustRightInd w:val="0"/>
        <w:spacing w:line="500" w:lineRule="exact"/>
        <w:ind w:firstLine="1488" w:firstLineChars="465"/>
        <w:jc w:val="center"/>
        <w:rPr>
          <w:rFonts w:hint="default" w:ascii="仿宋" w:hAnsi="仿宋" w:eastAsia="仿宋" w:cs="仿宋"/>
          <w:b w:val="0"/>
          <w:bCs w:val="0"/>
          <w:kern w:val="0"/>
          <w:sz w:val="32"/>
          <w:szCs w:val="32"/>
          <w:highlight w:val="none"/>
          <w:lang w:val="en-US" w:eastAsia="zh-CN"/>
        </w:rPr>
      </w:pPr>
      <w:r>
        <w:rPr>
          <w:rFonts w:hint="eastAsia" w:ascii="仿宋" w:hAnsi="仿宋" w:eastAsia="仿宋" w:cs="仿宋"/>
          <w:b w:val="0"/>
          <w:bCs w:val="0"/>
          <w:kern w:val="0"/>
          <w:sz w:val="32"/>
          <w:szCs w:val="32"/>
          <w:highlight w:val="none"/>
          <w:lang w:val="en-US" w:eastAsia="zh-CN"/>
        </w:rPr>
        <w:t xml:space="preserve">                                    </w:t>
      </w:r>
    </w:p>
    <w:p w14:paraId="0A2AC8BD">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p>
    <w:sectPr>
      <w:pgSz w:w="16838" w:h="23811"/>
      <w:pgMar w:top="1531" w:right="1588" w:bottom="1531"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BhNTQ1MWE3ZTIwOTNlMTI4MDAzODAyYWU2MzA5NzgifQ=="/>
  </w:docVars>
  <w:rsids>
    <w:rsidRoot w:val="00526431"/>
    <w:rsid w:val="00002282"/>
    <w:rsid w:val="000C2557"/>
    <w:rsid w:val="000C509C"/>
    <w:rsid w:val="00156B62"/>
    <w:rsid w:val="002A4858"/>
    <w:rsid w:val="00302138"/>
    <w:rsid w:val="00353F53"/>
    <w:rsid w:val="003846D1"/>
    <w:rsid w:val="003B79E7"/>
    <w:rsid w:val="003D364F"/>
    <w:rsid w:val="00470BB2"/>
    <w:rsid w:val="00512991"/>
    <w:rsid w:val="00526431"/>
    <w:rsid w:val="005A4691"/>
    <w:rsid w:val="0064209A"/>
    <w:rsid w:val="00680A5D"/>
    <w:rsid w:val="0068547F"/>
    <w:rsid w:val="006924F2"/>
    <w:rsid w:val="00705CE4"/>
    <w:rsid w:val="007522F4"/>
    <w:rsid w:val="007D3A86"/>
    <w:rsid w:val="00895045"/>
    <w:rsid w:val="00955FCF"/>
    <w:rsid w:val="00A60923"/>
    <w:rsid w:val="00AA453A"/>
    <w:rsid w:val="00B72CCE"/>
    <w:rsid w:val="00BA4D4A"/>
    <w:rsid w:val="00C01B1B"/>
    <w:rsid w:val="00C16A81"/>
    <w:rsid w:val="00C72C5F"/>
    <w:rsid w:val="00C82F47"/>
    <w:rsid w:val="00CE516A"/>
    <w:rsid w:val="00CF5500"/>
    <w:rsid w:val="00D53F2A"/>
    <w:rsid w:val="00D87442"/>
    <w:rsid w:val="00E01E53"/>
    <w:rsid w:val="00E1612A"/>
    <w:rsid w:val="00E20A87"/>
    <w:rsid w:val="00E74951"/>
    <w:rsid w:val="00F13A7C"/>
    <w:rsid w:val="00F248F7"/>
    <w:rsid w:val="00F614FB"/>
    <w:rsid w:val="00F83CD7"/>
    <w:rsid w:val="00FB37E3"/>
    <w:rsid w:val="00FD45ED"/>
    <w:rsid w:val="012A0989"/>
    <w:rsid w:val="01633E9B"/>
    <w:rsid w:val="01D17056"/>
    <w:rsid w:val="01DE1773"/>
    <w:rsid w:val="01FA65AD"/>
    <w:rsid w:val="02160F0D"/>
    <w:rsid w:val="0288005D"/>
    <w:rsid w:val="032338E1"/>
    <w:rsid w:val="03B1713F"/>
    <w:rsid w:val="03B92498"/>
    <w:rsid w:val="0422003D"/>
    <w:rsid w:val="04D72BD5"/>
    <w:rsid w:val="04DD3F64"/>
    <w:rsid w:val="05017C52"/>
    <w:rsid w:val="05CA098C"/>
    <w:rsid w:val="07DB29DD"/>
    <w:rsid w:val="08204893"/>
    <w:rsid w:val="082A5712"/>
    <w:rsid w:val="087150EF"/>
    <w:rsid w:val="087921F6"/>
    <w:rsid w:val="08EB0CE8"/>
    <w:rsid w:val="08F57ACE"/>
    <w:rsid w:val="093305F6"/>
    <w:rsid w:val="095D5673"/>
    <w:rsid w:val="09FF7308"/>
    <w:rsid w:val="0BBA4FFF"/>
    <w:rsid w:val="0C2B3807"/>
    <w:rsid w:val="0C526FE5"/>
    <w:rsid w:val="0C762CD4"/>
    <w:rsid w:val="0C877E23"/>
    <w:rsid w:val="0C880C59"/>
    <w:rsid w:val="0EC35F79"/>
    <w:rsid w:val="0FA91612"/>
    <w:rsid w:val="0FF705D0"/>
    <w:rsid w:val="105E41AB"/>
    <w:rsid w:val="124F46F3"/>
    <w:rsid w:val="12831CCE"/>
    <w:rsid w:val="1284523C"/>
    <w:rsid w:val="13EB044B"/>
    <w:rsid w:val="140D6614"/>
    <w:rsid w:val="146D70B2"/>
    <w:rsid w:val="14D94748"/>
    <w:rsid w:val="15655FDB"/>
    <w:rsid w:val="15A30720"/>
    <w:rsid w:val="16A51A47"/>
    <w:rsid w:val="174560C4"/>
    <w:rsid w:val="1789298E"/>
    <w:rsid w:val="178F5592"/>
    <w:rsid w:val="17C074F9"/>
    <w:rsid w:val="1898213C"/>
    <w:rsid w:val="18C1294C"/>
    <w:rsid w:val="19E75211"/>
    <w:rsid w:val="1AA650CC"/>
    <w:rsid w:val="1AD147D9"/>
    <w:rsid w:val="1B0E4A1F"/>
    <w:rsid w:val="1B5245CA"/>
    <w:rsid w:val="1BAB04C0"/>
    <w:rsid w:val="1D602C4B"/>
    <w:rsid w:val="1DE33F41"/>
    <w:rsid w:val="1E285DF8"/>
    <w:rsid w:val="209634ED"/>
    <w:rsid w:val="20B10327"/>
    <w:rsid w:val="215313DE"/>
    <w:rsid w:val="21EC700B"/>
    <w:rsid w:val="220D77DF"/>
    <w:rsid w:val="2495395B"/>
    <w:rsid w:val="24B2466D"/>
    <w:rsid w:val="2556149D"/>
    <w:rsid w:val="25AD37B3"/>
    <w:rsid w:val="25F018F1"/>
    <w:rsid w:val="262670C1"/>
    <w:rsid w:val="262D66A1"/>
    <w:rsid w:val="265E4AAD"/>
    <w:rsid w:val="267E0CAB"/>
    <w:rsid w:val="268D5392"/>
    <w:rsid w:val="27B64475"/>
    <w:rsid w:val="28612632"/>
    <w:rsid w:val="28AA4EAA"/>
    <w:rsid w:val="28E55011"/>
    <w:rsid w:val="297445E7"/>
    <w:rsid w:val="299A1A1F"/>
    <w:rsid w:val="2AA61B6D"/>
    <w:rsid w:val="2AB872B0"/>
    <w:rsid w:val="2AFC4894"/>
    <w:rsid w:val="2BAF1907"/>
    <w:rsid w:val="2C617C6A"/>
    <w:rsid w:val="2D2B6BE3"/>
    <w:rsid w:val="2D652BC5"/>
    <w:rsid w:val="2E726D24"/>
    <w:rsid w:val="2E8C5F2F"/>
    <w:rsid w:val="2ED718A0"/>
    <w:rsid w:val="2FFA3A98"/>
    <w:rsid w:val="31271F3F"/>
    <w:rsid w:val="326E4D9F"/>
    <w:rsid w:val="33072028"/>
    <w:rsid w:val="345179FF"/>
    <w:rsid w:val="350E3B42"/>
    <w:rsid w:val="36FB1EA4"/>
    <w:rsid w:val="3903679C"/>
    <w:rsid w:val="3AC727C9"/>
    <w:rsid w:val="3AF17846"/>
    <w:rsid w:val="3B443E1A"/>
    <w:rsid w:val="3B4812FE"/>
    <w:rsid w:val="3B497455"/>
    <w:rsid w:val="3B876005"/>
    <w:rsid w:val="3C095063"/>
    <w:rsid w:val="3CDE204C"/>
    <w:rsid w:val="3EB152C8"/>
    <w:rsid w:val="3EDF0B24"/>
    <w:rsid w:val="3EE75180"/>
    <w:rsid w:val="3FCB2615"/>
    <w:rsid w:val="40784565"/>
    <w:rsid w:val="40F41E3E"/>
    <w:rsid w:val="41004C87"/>
    <w:rsid w:val="417C1E33"/>
    <w:rsid w:val="427562E6"/>
    <w:rsid w:val="428471F1"/>
    <w:rsid w:val="42976F25"/>
    <w:rsid w:val="43972F54"/>
    <w:rsid w:val="43BD795E"/>
    <w:rsid w:val="44184095"/>
    <w:rsid w:val="441B5933"/>
    <w:rsid w:val="451A208F"/>
    <w:rsid w:val="469814BD"/>
    <w:rsid w:val="46B61944"/>
    <w:rsid w:val="479003E6"/>
    <w:rsid w:val="47DE73A4"/>
    <w:rsid w:val="47E81FD1"/>
    <w:rsid w:val="48233009"/>
    <w:rsid w:val="48D6451F"/>
    <w:rsid w:val="49A168DB"/>
    <w:rsid w:val="49E52C6C"/>
    <w:rsid w:val="4B5F07FC"/>
    <w:rsid w:val="4B7E64E5"/>
    <w:rsid w:val="4BAB1C93"/>
    <w:rsid w:val="4BB27AB9"/>
    <w:rsid w:val="4C3E48B5"/>
    <w:rsid w:val="4C4667E0"/>
    <w:rsid w:val="4EAA7FE0"/>
    <w:rsid w:val="4EAF55F6"/>
    <w:rsid w:val="4F9C507F"/>
    <w:rsid w:val="50C31AC0"/>
    <w:rsid w:val="5107796B"/>
    <w:rsid w:val="515661FD"/>
    <w:rsid w:val="51B6026F"/>
    <w:rsid w:val="520420FD"/>
    <w:rsid w:val="528A2602"/>
    <w:rsid w:val="52992845"/>
    <w:rsid w:val="536C61AC"/>
    <w:rsid w:val="53851DC6"/>
    <w:rsid w:val="556B217A"/>
    <w:rsid w:val="55EF3729"/>
    <w:rsid w:val="56D46542"/>
    <w:rsid w:val="571701DC"/>
    <w:rsid w:val="58201F9C"/>
    <w:rsid w:val="58767185"/>
    <w:rsid w:val="5886561A"/>
    <w:rsid w:val="598E2EF7"/>
    <w:rsid w:val="5A6776CD"/>
    <w:rsid w:val="5B501F0F"/>
    <w:rsid w:val="5C5B0B6B"/>
    <w:rsid w:val="5E0D40E7"/>
    <w:rsid w:val="5EE27322"/>
    <w:rsid w:val="5F155949"/>
    <w:rsid w:val="5F1E6BCE"/>
    <w:rsid w:val="5F781A34"/>
    <w:rsid w:val="5F990328"/>
    <w:rsid w:val="5FB011CE"/>
    <w:rsid w:val="5FF11F12"/>
    <w:rsid w:val="60432042"/>
    <w:rsid w:val="60C50CA9"/>
    <w:rsid w:val="61161505"/>
    <w:rsid w:val="617C6630"/>
    <w:rsid w:val="63133F4E"/>
    <w:rsid w:val="6356208C"/>
    <w:rsid w:val="63894210"/>
    <w:rsid w:val="63DD455C"/>
    <w:rsid w:val="646802C9"/>
    <w:rsid w:val="64D10C5A"/>
    <w:rsid w:val="64E262CE"/>
    <w:rsid w:val="65744A4C"/>
    <w:rsid w:val="65C94D98"/>
    <w:rsid w:val="65CE23AE"/>
    <w:rsid w:val="6692162D"/>
    <w:rsid w:val="66E834C8"/>
    <w:rsid w:val="67F32B1F"/>
    <w:rsid w:val="6830473C"/>
    <w:rsid w:val="69564B94"/>
    <w:rsid w:val="69603C65"/>
    <w:rsid w:val="696E0130"/>
    <w:rsid w:val="6A9811DC"/>
    <w:rsid w:val="6B2111D2"/>
    <w:rsid w:val="6B5A1D0F"/>
    <w:rsid w:val="6B7B2FD8"/>
    <w:rsid w:val="6C937EAD"/>
    <w:rsid w:val="6C9C02DE"/>
    <w:rsid w:val="6D92674A"/>
    <w:rsid w:val="6D9B526C"/>
    <w:rsid w:val="6D9D5EFF"/>
    <w:rsid w:val="6E31797E"/>
    <w:rsid w:val="6E6935BC"/>
    <w:rsid w:val="6F3C65DA"/>
    <w:rsid w:val="6FFB0243"/>
    <w:rsid w:val="700215D2"/>
    <w:rsid w:val="70622071"/>
    <w:rsid w:val="735F6D3B"/>
    <w:rsid w:val="73BC23E0"/>
    <w:rsid w:val="73D43285"/>
    <w:rsid w:val="74C70FBC"/>
    <w:rsid w:val="765F60DC"/>
    <w:rsid w:val="76EA2DC0"/>
    <w:rsid w:val="77E15F71"/>
    <w:rsid w:val="784A1D68"/>
    <w:rsid w:val="78E201F2"/>
    <w:rsid w:val="79077C59"/>
    <w:rsid w:val="79123FEF"/>
    <w:rsid w:val="79BD47BC"/>
    <w:rsid w:val="7AB636E5"/>
    <w:rsid w:val="7B7470FC"/>
    <w:rsid w:val="7C75137E"/>
    <w:rsid w:val="7C9C690A"/>
    <w:rsid w:val="7CE65DD7"/>
    <w:rsid w:val="7DC26844"/>
    <w:rsid w:val="7E6478FC"/>
    <w:rsid w:val="7E7044F2"/>
    <w:rsid w:val="7EA1561D"/>
    <w:rsid w:val="7EB4618D"/>
    <w:rsid w:val="7F1B18B8"/>
    <w:rsid w:val="7F4E339B"/>
    <w:rsid w:val="7F9304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1419</Words>
  <Characters>1519</Characters>
  <Lines>9</Lines>
  <Paragraphs>2</Paragraphs>
  <TotalTime>4</TotalTime>
  <ScaleCrop>false</ScaleCrop>
  <LinksUpToDate>false</LinksUpToDate>
  <CharactersWithSpaces>1719</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2022-04-21T04:38:00Z</dcterms:created>
  <dc:creator>DELL</dc:creator>
  <cp:lastModifiedBy>D小皇帝J</cp:lastModifiedBy>
  <cp:lastPrinted>2025-04-22T12:34:00Z</cp:lastPrinted>
  <dcterms:modified xsi:type="dcterms:W3CDTF">2026-08-11T01:14:34Z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8B82A5AB6D8B4411B9E7F58B04136702_13</vt:lpwstr>
  </property>
  <property fmtid="{D5CDD505-2E9C-101B-9397-08002B2CF9AE}" pid="4" name="KSOTemplateDocerSaveRecord">
    <vt:lpwstr>eyJoZGlkIjoiMTdmOTRiYWU0NmY4ZmQxZjFkMTJhZWQxN2E4MjBlM2QiLCJ1c2VySWQiOiIzMjEzNTA1NjQifQ==</vt:lpwstr>
  </property>
</Properties>
</file>