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A7B40">
      <w:pPr>
        <w:keepNext w:val="0"/>
        <w:keepLines w:val="0"/>
        <w:pageBreakBefore w:val="0"/>
        <w:widowControl w:val="0"/>
        <w:kinsoku/>
        <w:wordWrap/>
        <w:overflowPunct/>
        <w:topLinePunct w:val="0"/>
        <w:autoSpaceDE w:val="0"/>
        <w:autoSpaceDN w:val="0"/>
        <w:bidi w:val="0"/>
        <w:adjustRightInd w:val="0"/>
        <w:snapToGrid/>
        <w:spacing w:after="100" w:afterAutospacing="1"/>
        <w:jc w:val="center"/>
        <w:textAlignment w:val="auto"/>
        <w:rPr>
          <w:rFonts w:hint="eastAsia" w:ascii="Times New Roman" w:hAnsi="Times New Roman" w:eastAsia="黑体" w:cs="宋体"/>
          <w:kern w:val="0"/>
          <w:sz w:val="48"/>
          <w:szCs w:val="52"/>
          <w:highlight w:val="none"/>
          <w:lang w:val="en-US" w:eastAsia="zh-CN"/>
        </w:rPr>
      </w:pPr>
      <w:r>
        <w:rPr>
          <w:rFonts w:hint="eastAsia" w:ascii="Times New Roman" w:hAnsi="Times New Roman" w:eastAsia="黑体" w:cs="宋体"/>
          <w:kern w:val="0"/>
          <w:sz w:val="48"/>
          <w:szCs w:val="52"/>
          <w:highlight w:val="none"/>
          <w:lang w:val="en-US" w:eastAsia="zh-CN"/>
        </w:rPr>
        <w:t>武威市凉州区正新源种植农民专业合作社建设项目</w:t>
      </w:r>
    </w:p>
    <w:p w14:paraId="7F4AD9B0">
      <w:pPr>
        <w:keepNext w:val="0"/>
        <w:keepLines w:val="0"/>
        <w:pageBreakBefore w:val="0"/>
        <w:widowControl w:val="0"/>
        <w:kinsoku/>
        <w:wordWrap/>
        <w:overflowPunct/>
        <w:topLinePunct w:val="0"/>
        <w:autoSpaceDE w:val="0"/>
        <w:autoSpaceDN w:val="0"/>
        <w:bidi w:val="0"/>
        <w:adjustRightInd w:val="0"/>
        <w:snapToGrid/>
        <w:spacing w:after="100" w:afterAutospacing="1"/>
        <w:jc w:val="center"/>
        <w:textAlignment w:val="auto"/>
        <w:rPr>
          <w:rFonts w:hint="eastAsia" w:ascii="Times New Roman" w:hAnsi="Times New Roman" w:eastAsia="黑体" w:cs="宋体"/>
          <w:kern w:val="0"/>
          <w:sz w:val="48"/>
          <w:szCs w:val="52"/>
          <w:highlight w:val="none"/>
        </w:rPr>
      </w:pPr>
      <w:r>
        <w:rPr>
          <w:rFonts w:hint="eastAsia" w:ascii="Times New Roman" w:hAnsi="Times New Roman" w:eastAsia="黑体" w:cs="宋体"/>
          <w:kern w:val="0"/>
          <w:sz w:val="48"/>
          <w:szCs w:val="52"/>
          <w:highlight w:val="none"/>
        </w:rPr>
        <w:t>社会稳定风险评估征求意见公告</w:t>
      </w:r>
    </w:p>
    <w:p w14:paraId="7450D4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为充分了解社会各界对武威市凉州区正新源种植农民专业合作社建设项目社会稳定风险的意见和诉求，加强公众参与，精准识别社会稳定风险因素，切实从源头上制定风险防范和化解措施。根据中共中央办公厅、国务院办公厅印发《关于加强新形势下重大决策社会稳定风险评估机制建设的意见》(中办发(2021)11号)、省委办公厅、省政府办公厅印发《关于加强新形势下重大决策社会稳定风险评估机制建设的若干措施》(甘办发(2021)33号)及《武威市第三方社会稳定风险评估机构培育管理办法》等文件和政策规定的要求，依照重大事项社会稳定风险评估工作规范化程序的要求，围绕合法性、合理性、可行性和可控性等内容，武威市凉州区正新源种植农民专业合作社委托武威市基础地理勘测技术服务中心对武威市凉州区正新源种植农民专业合作社建设项目进行社会稳定风险评估，现将项目基本情况向社会进行公示</w:t>
      </w:r>
      <w:r>
        <w:rPr>
          <w:rFonts w:hint="eastAsia" w:ascii="仿宋_GB2312" w:hAnsi="仿宋_GB2312" w:eastAsia="仿宋_GB2312" w:cs="仿宋_GB2312"/>
          <w:color w:val="auto"/>
          <w:sz w:val="32"/>
          <w:szCs w:val="32"/>
          <w:highlight w:val="none"/>
        </w:rPr>
        <w:t>。</w:t>
      </w:r>
    </w:p>
    <w:p w14:paraId="2AD13065">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一、项目概况</w:t>
      </w:r>
    </w:p>
    <w:p w14:paraId="19CC63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1、项目名称：武威市凉州区正新源种植农民专业合作社建设项目</w:t>
      </w:r>
    </w:p>
    <w:p w14:paraId="6757AC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2、建设性质：新建项目</w:t>
      </w:r>
    </w:p>
    <w:p w14:paraId="13C67E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 w:cs="宋体"/>
          <w:kern w:val="0"/>
          <w:sz w:val="32"/>
          <w:szCs w:val="24"/>
          <w:lang w:val="en-US" w:eastAsia="zh-CN"/>
        </w:rPr>
      </w:pPr>
      <w:r>
        <w:rPr>
          <w:rFonts w:hint="eastAsia" w:ascii="仿宋_GB2312" w:hAnsi="仿宋_GB2312" w:eastAsia="仿宋_GB2312" w:cs="仿宋_GB2312"/>
          <w:color w:val="auto"/>
          <w:sz w:val="32"/>
          <w:szCs w:val="32"/>
          <w:highlight w:val="none"/>
          <w:lang w:val="en-US" w:eastAsia="zh-CN"/>
        </w:rPr>
        <w:t>3、项目建设单位：武威市凉州区正新源种植农民专业合作社</w:t>
      </w:r>
    </w:p>
    <w:p w14:paraId="5155E7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red"/>
          <w:lang w:val="en-US" w:eastAsia="zh-CN"/>
        </w:rPr>
      </w:pPr>
      <w:r>
        <w:rPr>
          <w:rFonts w:hint="eastAsia" w:ascii="仿宋_GB2312" w:hAnsi="仿宋_GB2312" w:eastAsia="仿宋_GB2312" w:cs="仿宋_GB2312"/>
          <w:color w:val="auto"/>
          <w:sz w:val="32"/>
          <w:szCs w:val="32"/>
          <w:highlight w:val="none"/>
          <w:lang w:val="en-US" w:eastAsia="zh-CN"/>
        </w:rPr>
        <w:t>4、项目建设期限：2026年6月-2026年10月</w:t>
      </w:r>
    </w:p>
    <w:p w14:paraId="560503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5、项目建设地点：</w:t>
      </w:r>
      <w:r>
        <w:rPr>
          <w:rFonts w:hint="eastAsia" w:ascii="Times New Roman" w:hAnsi="Times New Roman" w:eastAsia="仿宋" w:cs="宋体"/>
          <w:kern w:val="0"/>
          <w:sz w:val="32"/>
          <w:szCs w:val="24"/>
          <w:lang w:val="en-US" w:eastAsia="zh-CN"/>
        </w:rPr>
        <w:t>凉州区发放镇小路村</w:t>
      </w:r>
    </w:p>
    <w:p w14:paraId="7B1622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6、建设规模及内容：</w:t>
      </w:r>
      <w:r>
        <w:rPr>
          <w:rFonts w:hint="eastAsia" w:ascii="Times New Roman" w:hAnsi="Times New Roman" w:eastAsia="仿宋" w:cs="宋体"/>
          <w:kern w:val="0"/>
          <w:sz w:val="32"/>
          <w:szCs w:val="24"/>
          <w:lang w:val="en-US" w:eastAsia="zh-CN"/>
        </w:rPr>
        <w:t>本项目用地面积2277.63平方米(约合3.42亩)，总建筑面积约950m²，新建办公用房1</w:t>
      </w:r>
      <w:r>
        <w:rPr>
          <w:rFonts w:hint="default" w:ascii="Times New Roman" w:hAnsi="Times New Roman" w:eastAsia="仿宋" w:cs="宋体"/>
          <w:kern w:val="0"/>
          <w:sz w:val="32"/>
          <w:szCs w:val="24"/>
          <w:lang w:val="en-US" w:eastAsia="zh-CN"/>
        </w:rPr>
        <w:t>栋150m²、新建物流超市2栋约800平方米，库容约2000立方米等，区</w:t>
      </w:r>
      <w:r>
        <w:rPr>
          <w:rFonts w:hint="eastAsia" w:ascii="Times New Roman" w:hAnsi="Times New Roman" w:eastAsia="仿宋" w:cs="宋体"/>
          <w:kern w:val="0"/>
          <w:sz w:val="32"/>
          <w:szCs w:val="24"/>
          <w:lang w:val="en-US" w:eastAsia="zh-CN"/>
        </w:rPr>
        <w:t>3</w:t>
      </w:r>
      <w:bookmarkStart w:id="0" w:name="_GoBack"/>
      <w:bookmarkEnd w:id="0"/>
      <w:r>
        <w:rPr>
          <w:rFonts w:hint="default" w:ascii="Times New Roman" w:hAnsi="Times New Roman" w:eastAsia="仿宋" w:cs="宋体"/>
          <w:kern w:val="0"/>
          <w:sz w:val="32"/>
          <w:szCs w:val="24"/>
          <w:lang w:val="en-US" w:eastAsia="zh-CN"/>
        </w:rPr>
        <w:t>内配套通水、通电、绿化、消防、通讯入网等</w:t>
      </w:r>
      <w:r>
        <w:rPr>
          <w:rFonts w:hint="default" w:ascii="Times New Roman" w:hAnsi="Times New Roman" w:eastAsia="仿宋" w:cs="宋体"/>
          <w:kern w:val="0"/>
          <w:sz w:val="32"/>
          <w:szCs w:val="24"/>
          <w:highlight w:val="none"/>
          <w:lang w:val="en-US" w:eastAsia="zh-CN"/>
        </w:rPr>
        <w:t>设施。</w:t>
      </w:r>
    </w:p>
    <w:p w14:paraId="42AAB1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7、项目建设投资及资金来源：本项目总投资240万元，资金来源为自有资金。</w:t>
      </w:r>
    </w:p>
    <w:p w14:paraId="370EEB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项目建设必要性:为有效破解周边地区农产品销售难、产后损耗率高等突出问题，加快构建现代化农产品流通体系，拟建设产地集购销、保鲜仓储、运输于一体的综合性集散场所。项目建成后，不仅产生显著的经济效益，更具有重要的社会效益，能够有力推动当地农业向规模化、标准化、品牌化方向发展，全面助力乡村产业振兴。</w:t>
      </w:r>
    </w:p>
    <w:p w14:paraId="5169CACB">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二、项目风险调查的内容和范围</w:t>
      </w:r>
    </w:p>
    <w:p w14:paraId="6C8DC2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风险调查的对象为项目建设及运行期间引发的社会稳定风险。即项目主体在执行项目建设和运营的过程中给人民群众的生产、生活、财产及生态环境等与其切实利益相关的各个方面造成的负面影响和损失的可能性。</w:t>
      </w:r>
    </w:p>
    <w:p w14:paraId="203CBA86">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三、项目社会稳定关注重点分析</w:t>
      </w:r>
    </w:p>
    <w:p w14:paraId="4D09B5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根据对调查资料的统计分析，武威市凉州区正新源种植农民专业合作社建设项目社会稳定重点关注的内容如下:</w:t>
      </w:r>
    </w:p>
    <w:p w14:paraId="07E721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1.建设过程中对周边居民出行及生活的影响。</w:t>
      </w:r>
    </w:p>
    <w:p w14:paraId="625C40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2.建设过程中产生的振动、噪音、扬尘、固体废弃物等对周边居民的影响。</w:t>
      </w:r>
    </w:p>
    <w:p w14:paraId="11FE6E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3.建设方案的可行性、合法性、合理性和安全（可控）性影响。</w:t>
      </w:r>
    </w:p>
    <w:p w14:paraId="1D4EEF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4.施工安全影响。主要关注在项目实施过程中人员的安全影响。</w:t>
      </w:r>
    </w:p>
    <w:p w14:paraId="6E15B9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5.项目管理影响。主要关注项目实施过程中工程质量问题。</w:t>
      </w:r>
    </w:p>
    <w:p w14:paraId="4BC859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6.资金筹措问题。主要关注是否有充足资金来保证项目按时保质保量完工。</w:t>
      </w:r>
    </w:p>
    <w:p w14:paraId="48FD31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7.媒体网络舆论导向及其影响问题。</w:t>
      </w:r>
    </w:p>
    <w:p w14:paraId="35D5097A">
      <w:pPr>
        <w:autoSpaceDE w:val="0"/>
        <w:autoSpaceDN w:val="0"/>
        <w:adjustRightInd w:val="0"/>
        <w:spacing w:line="500" w:lineRule="exact"/>
        <w:ind w:firstLine="640" w:firstLineChars="200"/>
        <w:jc w:val="left"/>
        <w:rPr>
          <w:rFonts w:hint="eastAsia" w:ascii="Times New Roman" w:hAnsi="Times New Roman" w:eastAsia="黑体" w:cs="宋体"/>
          <w:color w:val="auto"/>
          <w:kern w:val="0"/>
          <w:sz w:val="32"/>
          <w:szCs w:val="24"/>
          <w:highlight w:val="none"/>
          <w:lang w:val="en-US" w:eastAsia="zh-CN"/>
        </w:rPr>
      </w:pPr>
      <w:r>
        <w:rPr>
          <w:rFonts w:hint="eastAsia" w:ascii="Times New Roman" w:hAnsi="Times New Roman" w:eastAsia="黑体" w:cs="宋体"/>
          <w:color w:val="auto"/>
          <w:kern w:val="0"/>
          <w:sz w:val="32"/>
          <w:szCs w:val="24"/>
          <w:highlight w:val="none"/>
          <w:lang w:val="en-US" w:eastAsia="zh-CN"/>
        </w:rPr>
        <w:t>四、征求公众意见的形式</w:t>
      </w:r>
    </w:p>
    <w:p w14:paraId="10F52C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公示期间，公众如对武威市凉州区正新源种植农民专业合作社建设项目社会稳定风险有任何意见建议，均可通过电话方式向项目建设单位武威市凉州区正新源种植农民专业合作社及第三方稳评公司武威市基础地理勘测技术服务中心反映情况。反映情况必须客观真实，以单位名义反映情况的材料需加盖单位公章，以个人名义反映情况的材料应提供有效的联系方式。</w:t>
      </w:r>
    </w:p>
    <w:p w14:paraId="6B22DD68">
      <w:pPr>
        <w:autoSpaceDE w:val="0"/>
        <w:autoSpaceDN w:val="0"/>
        <w:adjustRightInd w:val="0"/>
        <w:spacing w:line="50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Times New Roman" w:hAnsi="Times New Roman" w:eastAsia="黑体" w:cs="宋体"/>
          <w:color w:val="auto"/>
          <w:kern w:val="0"/>
          <w:sz w:val="32"/>
          <w:szCs w:val="24"/>
          <w:highlight w:val="none"/>
          <w:lang w:val="en-US" w:eastAsia="zh-CN"/>
        </w:rPr>
        <w:t>五、公示周期</w:t>
      </w:r>
    </w:p>
    <w:p w14:paraId="1841B2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2026年8月11日至8月17日</w:t>
      </w:r>
    </w:p>
    <w:p w14:paraId="488FBB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六、联系方式</w:t>
      </w:r>
    </w:p>
    <w:p w14:paraId="483C1A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1、建设单位:武威市凉州区正新源种植农民专业合作社</w:t>
      </w:r>
    </w:p>
    <w:p w14:paraId="6B789A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联系人:吴德兴</w:t>
      </w:r>
    </w:p>
    <w:p w14:paraId="0F5C8F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red"/>
          <w:lang w:val="en-US" w:eastAsia="zh-CN"/>
        </w:rPr>
      </w:pPr>
      <w:r>
        <w:rPr>
          <w:rFonts w:hint="eastAsia" w:ascii="仿宋_GB2312" w:hAnsi="仿宋_GB2312" w:eastAsia="仿宋_GB2312" w:cs="仿宋_GB2312"/>
          <w:color w:val="auto"/>
          <w:sz w:val="32"/>
          <w:szCs w:val="32"/>
          <w:highlight w:val="none"/>
          <w:lang w:val="en-US" w:eastAsia="zh-CN"/>
        </w:rPr>
        <w:t>联系电话:15379338532</w:t>
      </w:r>
    </w:p>
    <w:p w14:paraId="03B15F43">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邮箱:625369939qq.com</w:t>
      </w:r>
    </w:p>
    <w:p w14:paraId="2D483374">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2、第三方稳评公司:武威市基础地理勘测技术服务中心</w:t>
      </w:r>
    </w:p>
    <w:p w14:paraId="18906E66">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联系人:刘金兰</w:t>
      </w:r>
    </w:p>
    <w:p w14:paraId="6290EA4C">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联系电话:19909353556</w:t>
      </w:r>
    </w:p>
    <w:p w14:paraId="28D78D2F">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邮箱:965955611@qq.com</w:t>
      </w:r>
    </w:p>
    <w:p w14:paraId="1FA1F14B">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07E2AD2D">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特此公示！</w:t>
      </w:r>
    </w:p>
    <w:p w14:paraId="2D0449C7">
      <w:pPr>
        <w:autoSpaceDE w:val="0"/>
        <w:autoSpaceDN w:val="0"/>
        <w:adjustRightInd w:val="0"/>
        <w:spacing w:line="500" w:lineRule="exact"/>
        <w:ind w:firstLine="320" w:firstLineChars="100"/>
        <w:jc w:val="center"/>
        <w:rPr>
          <w:rFonts w:hint="eastAsia" w:ascii="仿宋" w:hAnsi="仿宋" w:eastAsia="仿宋" w:cs="仿宋"/>
          <w:b w:val="0"/>
          <w:bCs w:val="0"/>
          <w:kern w:val="0"/>
          <w:sz w:val="32"/>
          <w:szCs w:val="32"/>
          <w:highlight w:val="none"/>
          <w:lang w:val="en-US" w:eastAsia="zh-CN"/>
        </w:rPr>
      </w:pPr>
      <w:r>
        <w:rPr>
          <w:rFonts w:hint="eastAsia" w:ascii="仿宋" w:hAnsi="仿宋" w:eastAsia="仿宋" w:cs="仿宋"/>
          <w:b w:val="0"/>
          <w:bCs w:val="0"/>
          <w:kern w:val="0"/>
          <w:sz w:val="32"/>
          <w:szCs w:val="32"/>
          <w:highlight w:val="none"/>
          <w:lang w:val="en-US" w:eastAsia="zh-CN"/>
        </w:rPr>
        <w:t xml:space="preserve">                                              </w:t>
      </w:r>
    </w:p>
    <w:p w14:paraId="681FEE7A">
      <w:pPr>
        <w:autoSpaceDE w:val="0"/>
        <w:autoSpaceDN w:val="0"/>
        <w:adjustRightInd w:val="0"/>
        <w:spacing w:line="500" w:lineRule="exact"/>
        <w:ind w:firstLine="320" w:firstLineChars="100"/>
        <w:jc w:val="center"/>
        <w:rPr>
          <w:rFonts w:hint="eastAsia" w:ascii="仿宋" w:hAnsi="仿宋" w:eastAsia="仿宋" w:cs="仿宋"/>
          <w:b w:val="0"/>
          <w:bCs w:val="0"/>
          <w:kern w:val="0"/>
          <w:sz w:val="32"/>
          <w:szCs w:val="32"/>
          <w:highlight w:val="none"/>
          <w:lang w:val="en-US" w:eastAsia="zh-CN"/>
        </w:rPr>
      </w:pPr>
    </w:p>
    <w:p w14:paraId="1B6708E1">
      <w:pPr>
        <w:autoSpaceDE w:val="0"/>
        <w:autoSpaceDN w:val="0"/>
        <w:adjustRightInd w:val="0"/>
        <w:spacing w:line="500" w:lineRule="exact"/>
        <w:ind w:firstLine="320" w:firstLineChars="100"/>
        <w:jc w:val="center"/>
        <w:rPr>
          <w:rFonts w:hint="eastAsia" w:ascii="仿宋" w:hAnsi="仿宋" w:eastAsia="仿宋" w:cs="仿宋"/>
          <w:b w:val="0"/>
          <w:bCs w:val="0"/>
          <w:kern w:val="0"/>
          <w:sz w:val="32"/>
          <w:szCs w:val="32"/>
          <w:highlight w:val="none"/>
          <w:lang w:val="en-US" w:eastAsia="zh-CN"/>
        </w:rPr>
      </w:pPr>
    </w:p>
    <w:p w14:paraId="56A0A3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 w:cs="宋体"/>
          <w:kern w:val="0"/>
          <w:sz w:val="32"/>
          <w:szCs w:val="24"/>
          <w:lang w:val="en-US" w:eastAsia="zh-CN"/>
        </w:rPr>
      </w:pPr>
      <w:r>
        <w:rPr>
          <w:rFonts w:hint="eastAsia" w:ascii="仿宋" w:hAnsi="仿宋" w:eastAsia="仿宋" w:cs="仿宋"/>
          <w:b w:val="0"/>
          <w:bCs w:val="0"/>
          <w:kern w:val="0"/>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武威市凉州区正新源种植农民专业合作社</w:t>
      </w:r>
    </w:p>
    <w:p w14:paraId="613EC51F">
      <w:pPr>
        <w:autoSpaceDE w:val="0"/>
        <w:autoSpaceDN w:val="0"/>
        <w:adjustRightInd w:val="0"/>
        <w:spacing w:line="500" w:lineRule="exact"/>
        <w:ind w:firstLine="960" w:firstLineChars="300"/>
        <w:jc w:val="center"/>
        <w:rPr>
          <w:rFonts w:hint="eastAsia" w:ascii="仿宋" w:hAnsi="仿宋" w:eastAsia="仿宋" w:cs="仿宋"/>
          <w:b w:val="0"/>
          <w:bCs w:val="0"/>
          <w:kern w:val="0"/>
          <w:sz w:val="32"/>
          <w:szCs w:val="32"/>
          <w:highlight w:val="none"/>
          <w:lang w:val="en-US" w:eastAsia="zh-CN"/>
        </w:rPr>
      </w:pPr>
      <w:r>
        <w:rPr>
          <w:rFonts w:hint="eastAsia" w:ascii="仿宋" w:hAnsi="仿宋" w:eastAsia="仿宋" w:cs="仿宋"/>
          <w:b w:val="0"/>
          <w:bCs w:val="0"/>
          <w:kern w:val="0"/>
          <w:sz w:val="32"/>
          <w:szCs w:val="32"/>
          <w:highlight w:val="none"/>
          <w:lang w:val="en-US" w:eastAsia="zh-CN"/>
        </w:rPr>
        <w:t xml:space="preserve">                                      武威市基础地理勘测技术服务中心      </w:t>
      </w:r>
    </w:p>
    <w:p w14:paraId="190D67FD">
      <w:pPr>
        <w:autoSpaceDE w:val="0"/>
        <w:autoSpaceDN w:val="0"/>
        <w:adjustRightInd w:val="0"/>
        <w:spacing w:line="500" w:lineRule="exact"/>
        <w:ind w:firstLine="2018" w:firstLineChars="465"/>
        <w:jc w:val="center"/>
        <w:rPr>
          <w:rFonts w:hint="default" w:ascii="仿宋" w:hAnsi="仿宋" w:eastAsia="仿宋" w:cs="仿宋"/>
          <w:b w:val="0"/>
          <w:bCs w:val="0"/>
          <w:kern w:val="0"/>
          <w:sz w:val="32"/>
          <w:szCs w:val="32"/>
          <w:highlight w:val="none"/>
          <w:lang w:val="en-US" w:eastAsia="zh-CN"/>
        </w:rPr>
      </w:pPr>
      <w:r>
        <w:rPr>
          <w:rFonts w:hint="eastAsia" w:ascii="仿宋" w:hAnsi="仿宋" w:eastAsia="仿宋" w:cs="仿宋"/>
          <w:b w:val="0"/>
          <w:bCs w:val="0"/>
          <w:spacing w:val="57"/>
          <w:kern w:val="0"/>
          <w:sz w:val="32"/>
          <w:szCs w:val="32"/>
          <w:highlight w:val="none"/>
          <w:lang w:val="en-US" w:eastAsia="zh-CN"/>
        </w:rPr>
        <w:t xml:space="preserve">                   </w:t>
      </w:r>
      <w:r>
        <w:rPr>
          <w:rFonts w:hint="eastAsia" w:ascii="仿宋" w:hAnsi="仿宋" w:eastAsia="仿宋" w:cs="仿宋"/>
          <w:b w:val="0"/>
          <w:bCs w:val="0"/>
          <w:kern w:val="0"/>
          <w:sz w:val="32"/>
          <w:szCs w:val="32"/>
          <w:highlight w:val="none"/>
          <w:lang w:val="en-US" w:eastAsia="zh-CN"/>
        </w:rPr>
        <w:t xml:space="preserve"> 2026年8月11日</w:t>
      </w:r>
    </w:p>
    <w:sectPr>
      <w:pgSz w:w="16838" w:h="23811"/>
      <w:pgMar w:top="1531" w:right="1588" w:bottom="153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hNTQ1MWE3ZTIwOTNlMTI4MDAzODAyYWU2MzA5NzgifQ=="/>
  </w:docVars>
  <w:rsids>
    <w:rsidRoot w:val="00526431"/>
    <w:rsid w:val="00002282"/>
    <w:rsid w:val="000C2557"/>
    <w:rsid w:val="000C509C"/>
    <w:rsid w:val="00156B62"/>
    <w:rsid w:val="002A4858"/>
    <w:rsid w:val="00302138"/>
    <w:rsid w:val="00353F53"/>
    <w:rsid w:val="003846D1"/>
    <w:rsid w:val="003B79E7"/>
    <w:rsid w:val="003D364F"/>
    <w:rsid w:val="00470BB2"/>
    <w:rsid w:val="00512991"/>
    <w:rsid w:val="00526431"/>
    <w:rsid w:val="005A4691"/>
    <w:rsid w:val="0064209A"/>
    <w:rsid w:val="00680A5D"/>
    <w:rsid w:val="0068547F"/>
    <w:rsid w:val="006924F2"/>
    <w:rsid w:val="00705CE4"/>
    <w:rsid w:val="007522F4"/>
    <w:rsid w:val="007D3A86"/>
    <w:rsid w:val="00895045"/>
    <w:rsid w:val="00955FCF"/>
    <w:rsid w:val="00A60923"/>
    <w:rsid w:val="00AA453A"/>
    <w:rsid w:val="00B72CCE"/>
    <w:rsid w:val="00BA4D4A"/>
    <w:rsid w:val="00C01B1B"/>
    <w:rsid w:val="00C16A81"/>
    <w:rsid w:val="00C72C5F"/>
    <w:rsid w:val="00C82F47"/>
    <w:rsid w:val="00CE516A"/>
    <w:rsid w:val="00CF5500"/>
    <w:rsid w:val="00D53F2A"/>
    <w:rsid w:val="00D87442"/>
    <w:rsid w:val="00E01E53"/>
    <w:rsid w:val="00E1612A"/>
    <w:rsid w:val="00E20A87"/>
    <w:rsid w:val="00E74951"/>
    <w:rsid w:val="00F13A7C"/>
    <w:rsid w:val="00F248F7"/>
    <w:rsid w:val="00F614FB"/>
    <w:rsid w:val="00F83CD7"/>
    <w:rsid w:val="00FB37E3"/>
    <w:rsid w:val="00FD45ED"/>
    <w:rsid w:val="012A0989"/>
    <w:rsid w:val="01D17056"/>
    <w:rsid w:val="01FA65AD"/>
    <w:rsid w:val="02160F0D"/>
    <w:rsid w:val="0288005D"/>
    <w:rsid w:val="032338E1"/>
    <w:rsid w:val="03B1713F"/>
    <w:rsid w:val="03B92498"/>
    <w:rsid w:val="04D72BD5"/>
    <w:rsid w:val="05017C52"/>
    <w:rsid w:val="05CA098C"/>
    <w:rsid w:val="07DB29DD"/>
    <w:rsid w:val="08204893"/>
    <w:rsid w:val="082A5712"/>
    <w:rsid w:val="08F57ACE"/>
    <w:rsid w:val="093305F6"/>
    <w:rsid w:val="095D5673"/>
    <w:rsid w:val="09FF7308"/>
    <w:rsid w:val="0A3A42E5"/>
    <w:rsid w:val="0BBA4FFF"/>
    <w:rsid w:val="0C526FE5"/>
    <w:rsid w:val="0C762CD4"/>
    <w:rsid w:val="0C877E23"/>
    <w:rsid w:val="0C880C59"/>
    <w:rsid w:val="0EC35F79"/>
    <w:rsid w:val="0FA91612"/>
    <w:rsid w:val="0FF705D0"/>
    <w:rsid w:val="105E41AB"/>
    <w:rsid w:val="124F46F3"/>
    <w:rsid w:val="12831CCE"/>
    <w:rsid w:val="1284523C"/>
    <w:rsid w:val="13EB044B"/>
    <w:rsid w:val="140D6614"/>
    <w:rsid w:val="146D70B2"/>
    <w:rsid w:val="15655FDB"/>
    <w:rsid w:val="15A30720"/>
    <w:rsid w:val="174560C4"/>
    <w:rsid w:val="1789298E"/>
    <w:rsid w:val="1898213C"/>
    <w:rsid w:val="18C1294C"/>
    <w:rsid w:val="1AA650CC"/>
    <w:rsid w:val="1B5245CA"/>
    <w:rsid w:val="1BAB04C0"/>
    <w:rsid w:val="1CB17D58"/>
    <w:rsid w:val="1DE33F41"/>
    <w:rsid w:val="1E285DF8"/>
    <w:rsid w:val="1F614751"/>
    <w:rsid w:val="209634ED"/>
    <w:rsid w:val="20B10327"/>
    <w:rsid w:val="215313DE"/>
    <w:rsid w:val="217575A6"/>
    <w:rsid w:val="21EC700B"/>
    <w:rsid w:val="220D77DF"/>
    <w:rsid w:val="2495395B"/>
    <w:rsid w:val="24B2466D"/>
    <w:rsid w:val="2556149D"/>
    <w:rsid w:val="25AD37B3"/>
    <w:rsid w:val="25F018F1"/>
    <w:rsid w:val="262670C1"/>
    <w:rsid w:val="267E0CAB"/>
    <w:rsid w:val="268D5392"/>
    <w:rsid w:val="27B64475"/>
    <w:rsid w:val="28612632"/>
    <w:rsid w:val="28AA4EAA"/>
    <w:rsid w:val="28E55011"/>
    <w:rsid w:val="297445E7"/>
    <w:rsid w:val="2AA61B6D"/>
    <w:rsid w:val="2AD0584D"/>
    <w:rsid w:val="2AFC4894"/>
    <w:rsid w:val="2BAF1907"/>
    <w:rsid w:val="2C617C6A"/>
    <w:rsid w:val="2D2B6BE3"/>
    <w:rsid w:val="2D652BC5"/>
    <w:rsid w:val="2E726D24"/>
    <w:rsid w:val="2E8C5F2F"/>
    <w:rsid w:val="2ED718A0"/>
    <w:rsid w:val="2FFA3A98"/>
    <w:rsid w:val="31271F3F"/>
    <w:rsid w:val="33072028"/>
    <w:rsid w:val="33235FCE"/>
    <w:rsid w:val="345179FF"/>
    <w:rsid w:val="356C2617"/>
    <w:rsid w:val="36FB1EA4"/>
    <w:rsid w:val="3903679C"/>
    <w:rsid w:val="3AC727C9"/>
    <w:rsid w:val="3AF17846"/>
    <w:rsid w:val="3B443E1A"/>
    <w:rsid w:val="3B4812FE"/>
    <w:rsid w:val="3B497455"/>
    <w:rsid w:val="3B876005"/>
    <w:rsid w:val="3C095063"/>
    <w:rsid w:val="3C88242C"/>
    <w:rsid w:val="3CDE204C"/>
    <w:rsid w:val="3DA74B34"/>
    <w:rsid w:val="3EDF0B24"/>
    <w:rsid w:val="3EE75180"/>
    <w:rsid w:val="3FC00E89"/>
    <w:rsid w:val="40784565"/>
    <w:rsid w:val="40B01F51"/>
    <w:rsid w:val="41004C87"/>
    <w:rsid w:val="417C1E33"/>
    <w:rsid w:val="427562E6"/>
    <w:rsid w:val="428471F1"/>
    <w:rsid w:val="43972F54"/>
    <w:rsid w:val="44184095"/>
    <w:rsid w:val="441B5933"/>
    <w:rsid w:val="469814BD"/>
    <w:rsid w:val="46B61944"/>
    <w:rsid w:val="479003E6"/>
    <w:rsid w:val="47DE73A4"/>
    <w:rsid w:val="47E81FD1"/>
    <w:rsid w:val="48233009"/>
    <w:rsid w:val="48D6451F"/>
    <w:rsid w:val="49A168DB"/>
    <w:rsid w:val="49E52C6C"/>
    <w:rsid w:val="4B5F07FC"/>
    <w:rsid w:val="4B7E64E5"/>
    <w:rsid w:val="4BAB1C93"/>
    <w:rsid w:val="4BB27AB9"/>
    <w:rsid w:val="4C3E48B5"/>
    <w:rsid w:val="4C4667E0"/>
    <w:rsid w:val="4EAA7FE0"/>
    <w:rsid w:val="4EAF55F6"/>
    <w:rsid w:val="4F563CC4"/>
    <w:rsid w:val="4F9C507F"/>
    <w:rsid w:val="50C31AC0"/>
    <w:rsid w:val="5107796B"/>
    <w:rsid w:val="515661FD"/>
    <w:rsid w:val="520420FD"/>
    <w:rsid w:val="52992845"/>
    <w:rsid w:val="5349426B"/>
    <w:rsid w:val="536C61AC"/>
    <w:rsid w:val="53851DC6"/>
    <w:rsid w:val="556B217A"/>
    <w:rsid w:val="55EF3729"/>
    <w:rsid w:val="56D46542"/>
    <w:rsid w:val="571701DC"/>
    <w:rsid w:val="58201F9C"/>
    <w:rsid w:val="58767185"/>
    <w:rsid w:val="59CD18ED"/>
    <w:rsid w:val="5A6776CD"/>
    <w:rsid w:val="5B501F0F"/>
    <w:rsid w:val="5C5B0B6B"/>
    <w:rsid w:val="5E0D40E7"/>
    <w:rsid w:val="5E456E6B"/>
    <w:rsid w:val="5EE27322"/>
    <w:rsid w:val="5F155949"/>
    <w:rsid w:val="5F1E6BCE"/>
    <w:rsid w:val="5F781A34"/>
    <w:rsid w:val="5F990328"/>
    <w:rsid w:val="5FB011CE"/>
    <w:rsid w:val="5FF11F12"/>
    <w:rsid w:val="60432042"/>
    <w:rsid w:val="60C50CA9"/>
    <w:rsid w:val="61161505"/>
    <w:rsid w:val="617C6630"/>
    <w:rsid w:val="63133F4E"/>
    <w:rsid w:val="6356208C"/>
    <w:rsid w:val="63894210"/>
    <w:rsid w:val="63DD455C"/>
    <w:rsid w:val="646802C9"/>
    <w:rsid w:val="64E262CE"/>
    <w:rsid w:val="65744A4C"/>
    <w:rsid w:val="65CE23AE"/>
    <w:rsid w:val="6692162D"/>
    <w:rsid w:val="67F32B1F"/>
    <w:rsid w:val="6830473C"/>
    <w:rsid w:val="69603C65"/>
    <w:rsid w:val="696E0130"/>
    <w:rsid w:val="6A9811DC"/>
    <w:rsid w:val="6B2111D2"/>
    <w:rsid w:val="6C937EAD"/>
    <w:rsid w:val="6C9C02DE"/>
    <w:rsid w:val="6D92674A"/>
    <w:rsid w:val="6D9B526C"/>
    <w:rsid w:val="6D9D5EFF"/>
    <w:rsid w:val="6E31797E"/>
    <w:rsid w:val="6E6935BC"/>
    <w:rsid w:val="6F3C65DA"/>
    <w:rsid w:val="6FFB0243"/>
    <w:rsid w:val="700215D2"/>
    <w:rsid w:val="703003A0"/>
    <w:rsid w:val="70622071"/>
    <w:rsid w:val="735F6D3B"/>
    <w:rsid w:val="73BC23E0"/>
    <w:rsid w:val="73D43285"/>
    <w:rsid w:val="765F60DC"/>
    <w:rsid w:val="76EA2DC0"/>
    <w:rsid w:val="77E15F71"/>
    <w:rsid w:val="784A1D68"/>
    <w:rsid w:val="78E201F2"/>
    <w:rsid w:val="79123FEF"/>
    <w:rsid w:val="79BD47BC"/>
    <w:rsid w:val="7AB636E5"/>
    <w:rsid w:val="7B7470FC"/>
    <w:rsid w:val="7C75137E"/>
    <w:rsid w:val="7CE65DD7"/>
    <w:rsid w:val="7DC26844"/>
    <w:rsid w:val="7E7044F2"/>
    <w:rsid w:val="7EA1561D"/>
    <w:rsid w:val="7EB4618D"/>
    <w:rsid w:val="7F1B18B8"/>
    <w:rsid w:val="7F930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1450</Words>
  <Characters>1565</Characters>
  <Lines>9</Lines>
  <Paragraphs>2</Paragraphs>
  <TotalTime>11</TotalTime>
  <ScaleCrop>false</ScaleCrop>
  <LinksUpToDate>false</LinksUpToDate>
  <CharactersWithSpaces>1716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2022-04-21T04:38:00Z</dcterms:created>
  <dc:creator>DELL</dc:creator>
  <cp:lastModifiedBy>D小皇帝J</cp:lastModifiedBy>
  <cp:lastPrinted>2025-04-22T12:34:00Z</cp:lastPrinted>
  <dcterms:modified xsi:type="dcterms:W3CDTF">2026-08-11T01:16:28Z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8B82A5AB6D8B4411B9E7F58B04136702_13</vt:lpwstr>
  </property>
  <property fmtid="{D5CDD505-2E9C-101B-9397-08002B2CF9AE}" pid="4" name="KSOTemplateDocerSaveRecord">
    <vt:lpwstr>eyJoZGlkIjoiMTdmOTRiYWU0NmY4ZmQxZjFkMTJhZWQxN2E4MjBlM2QiLCJ1c2VySWQiOiIzMjEzNTA1NjQifQ==</vt:lpwstr>
  </property>
</Properties>
</file>