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7C133B6C">
      <w:pPr>
        <w:rPr>
          <w:rFonts w:hint="eastAsia"/>
        </w:rPr>
      </w:pPr>
      <w:bookmarkStart w:id="0" w:name="_GoBack"/>
      <w:bookmarkEnd w:id="0"/>
    </w:p>
    <w:p w14:paraId="74536EC5">
      <w:pPr>
        <w:rPr>
          <w:rFonts w:hint="eastAsia"/>
        </w:rPr>
      </w:pPr>
    </w:p>
    <w:p w14:paraId="4903982A">
      <w:pPr>
        <w:rPr>
          <w:rFonts w:hint="eastAsia"/>
        </w:rPr>
      </w:pPr>
    </w:p>
    <w:p w14:paraId="1E00F558">
      <w:pPr>
        <w:autoSpaceDE w:val="0"/>
        <w:autoSpaceDN w:val="0"/>
        <w:adjustRightInd w:val="0"/>
        <w:spacing w:before="2" w:line="660" w:lineRule="exact"/>
        <w:ind w:right="-17"/>
        <w:jc w:val="center"/>
        <w:rPr>
          <w:rFonts w:hint="eastAsia" w:eastAsia="宋体"/>
          <w:b/>
          <w:sz w:val="32"/>
          <w:szCs w:val="32"/>
          <w:lang w:val="en-US" w:eastAsia="zh-CN"/>
        </w:rPr>
      </w:pPr>
      <w:r>
        <w:rPr>
          <w:rFonts w:hint="eastAsia" w:eastAsia="宋体"/>
          <w:b/>
          <w:sz w:val="32"/>
          <w:szCs w:val="32"/>
          <w:lang w:val="en-US" w:eastAsia="zh-CN"/>
        </w:rPr>
        <w:t>甘肃省体育工作第一大队体育训练器材采购项目</w:t>
      </w:r>
    </w:p>
    <w:p w14:paraId="3188B98F">
      <w:pPr>
        <w:autoSpaceDE w:val="0"/>
        <w:autoSpaceDN w:val="0"/>
        <w:adjustRightInd w:val="0"/>
        <w:spacing w:before="2" w:line="660" w:lineRule="exact"/>
        <w:ind w:right="-17"/>
        <w:jc w:val="center"/>
        <w:rPr>
          <w:rFonts w:hint="eastAsia"/>
          <w:b/>
          <w:sz w:val="32"/>
          <w:szCs w:val="32"/>
        </w:rPr>
      </w:pPr>
      <w:r>
        <w:rPr>
          <w:rFonts w:hint="eastAsia"/>
          <w:b/>
          <w:sz w:val="32"/>
          <w:szCs w:val="32"/>
          <w:lang w:val="en-US" w:eastAsia="zh-CN"/>
        </w:rPr>
        <w:t>供应商</w:t>
      </w:r>
      <w:r>
        <w:rPr>
          <w:rFonts w:hint="eastAsia"/>
          <w:b/>
          <w:sz w:val="32"/>
          <w:szCs w:val="32"/>
        </w:rPr>
        <w:t>信息登记表</w:t>
      </w:r>
    </w:p>
    <w:p w14:paraId="695CD3CA">
      <w:pPr>
        <w:pStyle w:val="12"/>
        <w:rPr>
          <w:rFonts w:hint="eastAsia"/>
        </w:rPr>
      </w:pPr>
    </w:p>
    <w:p w14:paraId="3C460A0E">
      <w:pPr>
        <w:autoSpaceDE w:val="0"/>
        <w:autoSpaceDN w:val="0"/>
        <w:adjustRightInd w:val="0"/>
        <w:spacing w:before="2" w:line="660" w:lineRule="exact"/>
        <w:ind w:left="0" w:leftChars="-295" w:right="-17" w:hanging="619" w:hangingChars="258"/>
        <w:jc w:val="left"/>
        <w:rPr>
          <w:rFonts w:hint="default" w:ascii="宋体" w:hAnsi="宋体" w:eastAsia="宋体"/>
          <w:sz w:val="24"/>
          <w:lang w:val="en-US" w:eastAsia="zh-CN"/>
        </w:rPr>
      </w:pPr>
      <w:r>
        <w:rPr>
          <w:rFonts w:hint="eastAsia" w:ascii="宋体" w:hAnsi="宋体"/>
          <w:sz w:val="24"/>
          <w:lang w:val="en-US" w:eastAsia="zh-CN"/>
        </w:rPr>
        <w:t xml:space="preserve">项目编号：JX2026-37                             </w:t>
      </w:r>
      <w:r>
        <w:rPr>
          <w:rFonts w:hint="eastAsia" w:ascii="宋体" w:hAnsi="宋体"/>
          <w:sz w:val="24"/>
        </w:rPr>
        <w:t xml:space="preserve">                      </w:t>
      </w:r>
      <w:r>
        <w:rPr>
          <w:rFonts w:hint="eastAsia" w:ascii="宋体" w:hAnsi="宋体"/>
          <w:sz w:val="24"/>
          <w:lang w:val="en-US" w:eastAsia="zh-CN"/>
        </w:rPr>
        <w:t xml:space="preserve">             </w:t>
      </w:r>
    </w:p>
    <w:tbl>
      <w:tblPr>
        <w:tblStyle w:val="13"/>
        <w:tblW w:w="1515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46"/>
        <w:gridCol w:w="2205"/>
        <w:gridCol w:w="1920"/>
        <w:gridCol w:w="1217"/>
        <w:gridCol w:w="845"/>
        <w:gridCol w:w="1706"/>
        <w:gridCol w:w="1701"/>
        <w:gridCol w:w="1843"/>
        <w:gridCol w:w="1276"/>
      </w:tblGrid>
      <w:tr w14:paraId="6D7A35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5" w:hRule="atLeast"/>
          <w:jc w:val="center"/>
        </w:trPr>
        <w:tc>
          <w:tcPr>
            <w:tcW w:w="2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8DB3E2" w:themeColor="text2" w:themeTint="66" w:fill="auto"/>
            <w:noWrap w:val="0"/>
            <w:vAlign w:val="center"/>
          </w:tcPr>
          <w:p w14:paraId="18311875">
            <w:pPr>
              <w:jc w:val="center"/>
              <w:rPr>
                <w:rFonts w:hint="eastAsia" w:eastAsia="宋体"/>
                <w:b/>
                <w:bCs/>
                <w:sz w:val="24"/>
                <w:szCs w:val="28"/>
                <w:lang w:eastAsia="zh-CN"/>
              </w:rPr>
            </w:pPr>
            <w:r>
              <w:rPr>
                <w:rFonts w:hint="eastAsia"/>
                <w:b/>
                <w:bCs/>
                <w:sz w:val="24"/>
                <w:szCs w:val="28"/>
                <w:lang w:val="en-US" w:eastAsia="zh-CN"/>
              </w:rPr>
              <w:t>供应商</w:t>
            </w:r>
          </w:p>
        </w:tc>
        <w:tc>
          <w:tcPr>
            <w:tcW w:w="22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8DB3E2" w:themeColor="text2" w:themeTint="66" w:fill="auto"/>
            <w:noWrap w:val="0"/>
            <w:vAlign w:val="center"/>
          </w:tcPr>
          <w:p w14:paraId="56E7CB96">
            <w:pPr>
              <w:jc w:val="center"/>
              <w:rPr>
                <w:rFonts w:hint="eastAsia"/>
                <w:b/>
                <w:bCs/>
                <w:sz w:val="24"/>
                <w:szCs w:val="28"/>
              </w:rPr>
            </w:pPr>
            <w:r>
              <w:rPr>
                <w:rFonts w:hint="eastAsia"/>
                <w:b/>
                <w:bCs/>
                <w:sz w:val="24"/>
                <w:szCs w:val="28"/>
                <w:lang w:val="en-US" w:eastAsia="zh-CN"/>
              </w:rPr>
              <w:t>统一社会信用代码</w:t>
            </w: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8DB3E2" w:themeColor="text2" w:themeTint="66" w:fill="auto"/>
            <w:noWrap w:val="0"/>
            <w:vAlign w:val="center"/>
          </w:tcPr>
          <w:p w14:paraId="7909224F">
            <w:pPr>
              <w:jc w:val="center"/>
              <w:rPr>
                <w:rFonts w:hint="eastAsia" w:eastAsia="宋体"/>
                <w:b/>
                <w:bCs/>
                <w:sz w:val="24"/>
                <w:szCs w:val="28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8"/>
                <w:lang w:val="en-US" w:eastAsia="zh-CN"/>
              </w:rPr>
              <w:t>地址</w:t>
            </w:r>
          </w:p>
        </w:tc>
        <w:tc>
          <w:tcPr>
            <w:tcW w:w="12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8DB3E2" w:themeColor="text2" w:themeTint="66" w:fill="auto"/>
            <w:noWrap w:val="0"/>
            <w:vAlign w:val="center"/>
          </w:tcPr>
          <w:p w14:paraId="5C157EA2">
            <w:pPr>
              <w:jc w:val="center"/>
              <w:rPr>
                <w:rFonts w:hint="eastAsia"/>
                <w:b/>
                <w:bCs/>
                <w:sz w:val="24"/>
                <w:szCs w:val="28"/>
              </w:rPr>
            </w:pPr>
            <w:r>
              <w:rPr>
                <w:rFonts w:hint="eastAsia"/>
                <w:b/>
                <w:bCs/>
                <w:sz w:val="24"/>
                <w:szCs w:val="28"/>
                <w:lang w:val="en-US" w:eastAsia="zh-CN"/>
              </w:rPr>
              <w:t>磋商文件</w:t>
            </w:r>
          </w:p>
        </w:tc>
        <w:tc>
          <w:tcPr>
            <w:tcW w:w="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8DB3E2" w:themeColor="text2" w:themeTint="66" w:fill="auto"/>
            <w:noWrap w:val="0"/>
            <w:vAlign w:val="center"/>
          </w:tcPr>
          <w:p w14:paraId="2536D7C6">
            <w:pPr>
              <w:jc w:val="center"/>
              <w:rPr>
                <w:rFonts w:hint="eastAsia"/>
                <w:b/>
                <w:bCs/>
                <w:sz w:val="24"/>
                <w:szCs w:val="28"/>
              </w:rPr>
            </w:pPr>
            <w:r>
              <w:rPr>
                <w:rFonts w:hint="eastAsia"/>
                <w:b/>
                <w:bCs/>
                <w:sz w:val="24"/>
                <w:szCs w:val="28"/>
              </w:rPr>
              <w:t>答疑</w:t>
            </w:r>
          </w:p>
        </w:tc>
        <w:tc>
          <w:tcPr>
            <w:tcW w:w="1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8DB3E2" w:themeColor="text2" w:themeTint="66" w:fill="auto"/>
            <w:noWrap w:val="0"/>
            <w:vAlign w:val="center"/>
          </w:tcPr>
          <w:p w14:paraId="204EF042">
            <w:pPr>
              <w:jc w:val="center"/>
              <w:rPr>
                <w:rFonts w:hint="eastAsia"/>
                <w:b/>
                <w:bCs/>
                <w:sz w:val="24"/>
                <w:szCs w:val="28"/>
              </w:rPr>
            </w:pPr>
            <w:r>
              <w:rPr>
                <w:rFonts w:hint="eastAsia"/>
                <w:b/>
                <w:bCs/>
                <w:sz w:val="24"/>
                <w:szCs w:val="28"/>
              </w:rPr>
              <w:t>经办人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8DB3E2" w:themeColor="text2" w:themeTint="66" w:fill="auto"/>
            <w:noWrap w:val="0"/>
            <w:vAlign w:val="center"/>
          </w:tcPr>
          <w:p w14:paraId="02814E3A">
            <w:pPr>
              <w:jc w:val="center"/>
              <w:rPr>
                <w:rFonts w:hint="eastAsia"/>
                <w:b/>
                <w:bCs/>
                <w:sz w:val="24"/>
                <w:szCs w:val="28"/>
              </w:rPr>
            </w:pPr>
            <w:r>
              <w:rPr>
                <w:rFonts w:hint="eastAsia"/>
                <w:b/>
                <w:bCs/>
                <w:sz w:val="24"/>
                <w:szCs w:val="28"/>
              </w:rPr>
              <w:t>联系电话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8DB3E2" w:themeColor="text2" w:themeTint="66" w:fill="auto"/>
            <w:noWrap w:val="0"/>
            <w:vAlign w:val="center"/>
          </w:tcPr>
          <w:p w14:paraId="0B4DA3DB">
            <w:pPr>
              <w:jc w:val="center"/>
              <w:rPr>
                <w:rFonts w:hint="eastAsia"/>
                <w:b/>
                <w:bCs/>
                <w:sz w:val="24"/>
                <w:szCs w:val="28"/>
              </w:rPr>
            </w:pPr>
            <w:r>
              <w:rPr>
                <w:rFonts w:hint="eastAsia"/>
                <w:b/>
                <w:bCs/>
                <w:sz w:val="24"/>
                <w:szCs w:val="28"/>
              </w:rPr>
              <w:t>电子邮箱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8DB3E2" w:themeColor="text2" w:themeTint="66" w:fill="auto"/>
            <w:noWrap w:val="0"/>
            <w:vAlign w:val="center"/>
          </w:tcPr>
          <w:p w14:paraId="35C55A91">
            <w:pPr>
              <w:jc w:val="center"/>
              <w:rPr>
                <w:rFonts w:hint="eastAsia"/>
                <w:b/>
                <w:bCs/>
                <w:sz w:val="24"/>
                <w:szCs w:val="28"/>
              </w:rPr>
            </w:pPr>
            <w:r>
              <w:rPr>
                <w:rFonts w:hint="eastAsia"/>
                <w:b/>
                <w:bCs/>
                <w:sz w:val="24"/>
                <w:szCs w:val="28"/>
              </w:rPr>
              <w:t>日 期</w:t>
            </w:r>
          </w:p>
        </w:tc>
      </w:tr>
      <w:tr w14:paraId="6398AF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11" w:hRule="atLeast"/>
          <w:jc w:val="center"/>
        </w:trPr>
        <w:tc>
          <w:tcPr>
            <w:tcW w:w="2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CA1734">
            <w:pPr>
              <w:jc w:val="center"/>
              <w:rPr>
                <w:rFonts w:hint="eastAsia"/>
                <w:color w:val="0000FF"/>
                <w:sz w:val="20"/>
                <w:szCs w:val="21"/>
                <w:lang w:val="en-US" w:eastAsia="zh-CN"/>
              </w:rPr>
            </w:pPr>
            <w:r>
              <w:rPr>
                <w:rFonts w:hint="eastAsia"/>
                <w:color w:val="0000FF"/>
                <w:sz w:val="20"/>
                <w:szCs w:val="21"/>
                <w:lang w:val="en-US" w:eastAsia="zh-CN"/>
              </w:rPr>
              <w:t>（公司全称）</w:t>
            </w:r>
          </w:p>
        </w:tc>
        <w:tc>
          <w:tcPr>
            <w:tcW w:w="22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89DE18">
            <w:pPr>
              <w:jc w:val="center"/>
              <w:rPr>
                <w:rFonts w:hint="eastAsia"/>
                <w:color w:val="0000FF"/>
                <w:sz w:val="20"/>
                <w:szCs w:val="21"/>
                <w:lang w:val="en-US" w:eastAsia="zh-CN"/>
              </w:rPr>
            </w:pP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902E3A">
            <w:pPr>
              <w:jc w:val="center"/>
              <w:rPr>
                <w:rFonts w:hint="eastAsia"/>
                <w:color w:val="0000FF"/>
                <w:sz w:val="20"/>
                <w:szCs w:val="21"/>
                <w:lang w:val="en-US" w:eastAsia="zh-CN"/>
              </w:rPr>
            </w:pPr>
            <w:r>
              <w:rPr>
                <w:rFonts w:hint="eastAsia"/>
                <w:color w:val="0000FF"/>
                <w:sz w:val="20"/>
                <w:szCs w:val="21"/>
                <w:lang w:val="en-US" w:eastAsia="zh-CN"/>
              </w:rPr>
              <w:t>（营业地址）</w:t>
            </w:r>
          </w:p>
        </w:tc>
        <w:tc>
          <w:tcPr>
            <w:tcW w:w="12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C8D9F5">
            <w:pPr>
              <w:jc w:val="center"/>
              <w:rPr>
                <w:rFonts w:hint="eastAsia"/>
                <w:color w:val="0000FF"/>
                <w:sz w:val="20"/>
                <w:szCs w:val="21"/>
                <w:lang w:val="en-US" w:eastAsia="zh-CN"/>
              </w:rPr>
            </w:pPr>
            <w:r>
              <w:rPr>
                <w:rFonts w:hint="eastAsia"/>
                <w:color w:val="0000FF"/>
                <w:sz w:val="20"/>
                <w:szCs w:val="21"/>
                <w:lang w:val="en-US" w:eastAsia="zh-CN"/>
              </w:rPr>
              <w:t>已领取</w:t>
            </w:r>
          </w:p>
        </w:tc>
        <w:tc>
          <w:tcPr>
            <w:tcW w:w="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BC36E0">
            <w:pPr>
              <w:jc w:val="center"/>
              <w:rPr>
                <w:rFonts w:hint="eastAsia"/>
                <w:color w:val="0000FF"/>
                <w:sz w:val="20"/>
                <w:szCs w:val="21"/>
                <w:lang w:val="en-US" w:eastAsia="zh-CN"/>
              </w:rPr>
            </w:pPr>
            <w:r>
              <w:rPr>
                <w:rFonts w:hint="eastAsia"/>
                <w:color w:val="0000FF"/>
                <w:sz w:val="20"/>
                <w:szCs w:val="21"/>
                <w:lang w:val="en-US" w:eastAsia="zh-CN"/>
              </w:rPr>
              <w:t>/</w:t>
            </w:r>
          </w:p>
        </w:tc>
        <w:tc>
          <w:tcPr>
            <w:tcW w:w="1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031B37">
            <w:pPr>
              <w:jc w:val="center"/>
              <w:rPr>
                <w:rFonts w:hint="eastAsia"/>
                <w:color w:val="0000FF"/>
                <w:sz w:val="20"/>
                <w:szCs w:val="21"/>
                <w:lang w:val="en-US" w:eastAsia="zh-CN"/>
              </w:rPr>
            </w:pPr>
            <w:r>
              <w:rPr>
                <w:rFonts w:hint="eastAsia"/>
                <w:color w:val="0000FF"/>
                <w:sz w:val="20"/>
                <w:szCs w:val="21"/>
                <w:lang w:val="en-US" w:eastAsia="zh-CN"/>
              </w:rPr>
              <w:t>（获取人姓名）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A0CB18">
            <w:pPr>
              <w:jc w:val="center"/>
              <w:rPr>
                <w:sz w:val="21"/>
                <w:szCs w:val="22"/>
              </w:rPr>
            </w:pPr>
            <w:r>
              <w:rPr>
                <w:rFonts w:hint="eastAsia"/>
                <w:color w:val="0000FF"/>
                <w:sz w:val="20"/>
                <w:szCs w:val="21"/>
                <w:lang w:eastAsia="zh-CN"/>
              </w:rPr>
              <w:t>（</w:t>
            </w:r>
            <w:r>
              <w:rPr>
                <w:rFonts w:hint="eastAsia"/>
                <w:color w:val="0000FF"/>
                <w:sz w:val="20"/>
                <w:szCs w:val="21"/>
                <w:lang w:val="en-US" w:eastAsia="zh-CN"/>
              </w:rPr>
              <w:t>获取人联系电话</w:t>
            </w:r>
            <w:r>
              <w:rPr>
                <w:rFonts w:hint="eastAsia"/>
                <w:color w:val="0000FF"/>
                <w:sz w:val="20"/>
                <w:szCs w:val="21"/>
                <w:lang w:eastAsia="zh-CN"/>
              </w:rPr>
              <w:t>）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5070FE">
            <w:pPr>
              <w:jc w:val="center"/>
              <w:rPr>
                <w:sz w:val="21"/>
                <w:szCs w:val="22"/>
              </w:rPr>
            </w:pPr>
            <w:r>
              <w:rPr>
                <w:rFonts w:hint="eastAsia"/>
                <w:color w:val="0000FF"/>
                <w:sz w:val="20"/>
                <w:szCs w:val="21"/>
                <w:lang w:eastAsia="zh-CN"/>
              </w:rPr>
              <w:t>（</w:t>
            </w:r>
            <w:r>
              <w:rPr>
                <w:rFonts w:hint="eastAsia"/>
                <w:color w:val="0000FF"/>
                <w:sz w:val="20"/>
                <w:szCs w:val="21"/>
                <w:lang w:val="en-US" w:eastAsia="zh-CN"/>
              </w:rPr>
              <w:t>获取人电子邮箱</w:t>
            </w:r>
            <w:r>
              <w:rPr>
                <w:rFonts w:hint="eastAsia"/>
                <w:color w:val="0000FF"/>
                <w:sz w:val="20"/>
                <w:szCs w:val="21"/>
                <w:lang w:eastAsia="zh-CN"/>
              </w:rPr>
              <w:t>）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12F144">
            <w:pPr>
              <w:jc w:val="center"/>
              <w:rPr>
                <w:rFonts w:hint="default" w:ascii="宋体" w:hAnsi="宋体" w:eastAsia="宋体" w:cs="宋体"/>
                <w:color w:val="000000"/>
                <w:sz w:val="21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color w:val="0000FF"/>
                <w:sz w:val="20"/>
                <w:szCs w:val="21"/>
                <w:lang w:val="en-US" w:eastAsia="zh-CN"/>
              </w:rPr>
              <w:t>（获取文件日期）</w:t>
            </w:r>
          </w:p>
        </w:tc>
      </w:tr>
    </w:tbl>
    <w:p w14:paraId="73FEBBD5">
      <w:pPr>
        <w:jc w:val="left"/>
        <w:rPr>
          <w:rFonts w:hint="default" w:eastAsia="宋体"/>
          <w:sz w:val="24"/>
          <w:szCs w:val="28"/>
          <w:lang w:val="en-US" w:eastAsia="zh-CN"/>
        </w:rPr>
      </w:pPr>
    </w:p>
    <w:p w14:paraId="34F7D841">
      <w:pPr>
        <w:jc w:val="left"/>
        <w:rPr>
          <w:rFonts w:hint="default" w:eastAsia="宋体"/>
          <w:sz w:val="24"/>
          <w:szCs w:val="28"/>
          <w:lang w:val="en-US" w:eastAsia="zh-CN"/>
        </w:rPr>
      </w:pPr>
    </w:p>
    <w:sectPr>
      <w:headerReference r:id="rId3" w:type="default"/>
      <w:pgSz w:w="16838" w:h="11906" w:orient="landscape"/>
      <w:pgMar w:top="1418" w:right="1474" w:bottom="1474" w:left="1474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MS Sans Serif">
    <w:altName w:val="微软雅黑"/>
    <w:panose1 w:val="00000000000000000000"/>
    <w:charset w:val="00"/>
    <w:family w:val="swiss"/>
    <w:pitch w:val="default"/>
    <w:sig w:usb0="00000000" w:usb1="00000000" w:usb2="00000000" w:usb3="00000000" w:csb0="0000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2E07726">
    <w:pPr>
      <w:pStyle w:val="7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1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ljYjBlMzEzNmFjYWY1MjRmM2QxYmVhMWU2MDNlMjEifQ=="/>
  </w:docVars>
  <w:rsids>
    <w:rsidRoot w:val="00172A27"/>
    <w:rsid w:val="0002043B"/>
    <w:rsid w:val="00051628"/>
    <w:rsid w:val="00093CB6"/>
    <w:rsid w:val="000A3E91"/>
    <w:rsid w:val="000A752E"/>
    <w:rsid w:val="000D25D8"/>
    <w:rsid w:val="000E38FD"/>
    <w:rsid w:val="000F1725"/>
    <w:rsid w:val="00100D84"/>
    <w:rsid w:val="00122AF1"/>
    <w:rsid w:val="0015385D"/>
    <w:rsid w:val="001623A9"/>
    <w:rsid w:val="00191DE0"/>
    <w:rsid w:val="00204CC5"/>
    <w:rsid w:val="00222766"/>
    <w:rsid w:val="00232BCC"/>
    <w:rsid w:val="00244C83"/>
    <w:rsid w:val="002525D9"/>
    <w:rsid w:val="0026468B"/>
    <w:rsid w:val="00270601"/>
    <w:rsid w:val="00283B7D"/>
    <w:rsid w:val="002E12C6"/>
    <w:rsid w:val="003334F7"/>
    <w:rsid w:val="003609A7"/>
    <w:rsid w:val="00363B46"/>
    <w:rsid w:val="00383690"/>
    <w:rsid w:val="003913AC"/>
    <w:rsid w:val="003E277D"/>
    <w:rsid w:val="003E5FF5"/>
    <w:rsid w:val="003F7D98"/>
    <w:rsid w:val="004079CC"/>
    <w:rsid w:val="00410BAB"/>
    <w:rsid w:val="0041616A"/>
    <w:rsid w:val="00432622"/>
    <w:rsid w:val="00457E04"/>
    <w:rsid w:val="0046339F"/>
    <w:rsid w:val="00482A3B"/>
    <w:rsid w:val="004B1E0D"/>
    <w:rsid w:val="004B2154"/>
    <w:rsid w:val="004D4118"/>
    <w:rsid w:val="004D64A9"/>
    <w:rsid w:val="004F6D4F"/>
    <w:rsid w:val="0051058D"/>
    <w:rsid w:val="00516813"/>
    <w:rsid w:val="00527AB9"/>
    <w:rsid w:val="00547D31"/>
    <w:rsid w:val="005507AB"/>
    <w:rsid w:val="0056293D"/>
    <w:rsid w:val="00562EA1"/>
    <w:rsid w:val="0058348E"/>
    <w:rsid w:val="005E1098"/>
    <w:rsid w:val="00601F2F"/>
    <w:rsid w:val="00603A0E"/>
    <w:rsid w:val="006315E7"/>
    <w:rsid w:val="00631D88"/>
    <w:rsid w:val="006439DB"/>
    <w:rsid w:val="00646F1D"/>
    <w:rsid w:val="00647FE6"/>
    <w:rsid w:val="00652F00"/>
    <w:rsid w:val="00660DDB"/>
    <w:rsid w:val="006D43ED"/>
    <w:rsid w:val="0070156C"/>
    <w:rsid w:val="007053F4"/>
    <w:rsid w:val="00706F35"/>
    <w:rsid w:val="00711D97"/>
    <w:rsid w:val="00732FC4"/>
    <w:rsid w:val="00737DA5"/>
    <w:rsid w:val="007733D6"/>
    <w:rsid w:val="0078031F"/>
    <w:rsid w:val="00781576"/>
    <w:rsid w:val="007B0216"/>
    <w:rsid w:val="007C2236"/>
    <w:rsid w:val="007C7CDF"/>
    <w:rsid w:val="007F08BE"/>
    <w:rsid w:val="00805DDD"/>
    <w:rsid w:val="0082267C"/>
    <w:rsid w:val="00826F16"/>
    <w:rsid w:val="0084264E"/>
    <w:rsid w:val="00842E09"/>
    <w:rsid w:val="00851EB6"/>
    <w:rsid w:val="008638F7"/>
    <w:rsid w:val="008B5AC6"/>
    <w:rsid w:val="008D208C"/>
    <w:rsid w:val="008E739C"/>
    <w:rsid w:val="00900212"/>
    <w:rsid w:val="009312FB"/>
    <w:rsid w:val="00937399"/>
    <w:rsid w:val="00960D3D"/>
    <w:rsid w:val="00977A69"/>
    <w:rsid w:val="009900B9"/>
    <w:rsid w:val="009926A7"/>
    <w:rsid w:val="009E2CDD"/>
    <w:rsid w:val="009F25A5"/>
    <w:rsid w:val="009F418B"/>
    <w:rsid w:val="009F609C"/>
    <w:rsid w:val="009F77D0"/>
    <w:rsid w:val="00A205D0"/>
    <w:rsid w:val="00A32B00"/>
    <w:rsid w:val="00A76330"/>
    <w:rsid w:val="00A92E76"/>
    <w:rsid w:val="00A92FA4"/>
    <w:rsid w:val="00AA5320"/>
    <w:rsid w:val="00AF372D"/>
    <w:rsid w:val="00B22DEC"/>
    <w:rsid w:val="00B33FBB"/>
    <w:rsid w:val="00B47B59"/>
    <w:rsid w:val="00B6064A"/>
    <w:rsid w:val="00B733BB"/>
    <w:rsid w:val="00B93376"/>
    <w:rsid w:val="00BC0365"/>
    <w:rsid w:val="00BE1F2F"/>
    <w:rsid w:val="00BF211F"/>
    <w:rsid w:val="00C519FB"/>
    <w:rsid w:val="00C76C94"/>
    <w:rsid w:val="00C825C1"/>
    <w:rsid w:val="00C8319F"/>
    <w:rsid w:val="00CA138C"/>
    <w:rsid w:val="00CB59F6"/>
    <w:rsid w:val="00D05B75"/>
    <w:rsid w:val="00D20DF7"/>
    <w:rsid w:val="00D344E6"/>
    <w:rsid w:val="00D41009"/>
    <w:rsid w:val="00D57E8F"/>
    <w:rsid w:val="00D63AC6"/>
    <w:rsid w:val="00D80A74"/>
    <w:rsid w:val="00DD789E"/>
    <w:rsid w:val="00DE4776"/>
    <w:rsid w:val="00DE5743"/>
    <w:rsid w:val="00E5410A"/>
    <w:rsid w:val="00E64F4F"/>
    <w:rsid w:val="00E76D84"/>
    <w:rsid w:val="00EC2CA9"/>
    <w:rsid w:val="00EF050A"/>
    <w:rsid w:val="00F13635"/>
    <w:rsid w:val="00F15B57"/>
    <w:rsid w:val="00F62D39"/>
    <w:rsid w:val="00F650F4"/>
    <w:rsid w:val="00F97635"/>
    <w:rsid w:val="00F97995"/>
    <w:rsid w:val="00F979FB"/>
    <w:rsid w:val="00FD0592"/>
    <w:rsid w:val="00FD7DD0"/>
    <w:rsid w:val="00FE07B8"/>
    <w:rsid w:val="00FE467B"/>
    <w:rsid w:val="02AB03F5"/>
    <w:rsid w:val="06AB40AC"/>
    <w:rsid w:val="077E2A54"/>
    <w:rsid w:val="0D372D35"/>
    <w:rsid w:val="0DCD7846"/>
    <w:rsid w:val="10613C9B"/>
    <w:rsid w:val="12AF6F40"/>
    <w:rsid w:val="12DB6A51"/>
    <w:rsid w:val="13B024C7"/>
    <w:rsid w:val="1D955726"/>
    <w:rsid w:val="202B1BD0"/>
    <w:rsid w:val="21373159"/>
    <w:rsid w:val="2CD009C5"/>
    <w:rsid w:val="2D6B7AAF"/>
    <w:rsid w:val="30997C37"/>
    <w:rsid w:val="330D2F04"/>
    <w:rsid w:val="383A6F75"/>
    <w:rsid w:val="393C741D"/>
    <w:rsid w:val="3A3262E0"/>
    <w:rsid w:val="3E6648F3"/>
    <w:rsid w:val="3EDC38D8"/>
    <w:rsid w:val="406A07B6"/>
    <w:rsid w:val="40DE2A28"/>
    <w:rsid w:val="42695587"/>
    <w:rsid w:val="42AE4EB7"/>
    <w:rsid w:val="43A03C36"/>
    <w:rsid w:val="46F71DDA"/>
    <w:rsid w:val="4E33695F"/>
    <w:rsid w:val="4E3C581B"/>
    <w:rsid w:val="4E4820C7"/>
    <w:rsid w:val="4E656129"/>
    <w:rsid w:val="4F886467"/>
    <w:rsid w:val="523008A9"/>
    <w:rsid w:val="56D402F0"/>
    <w:rsid w:val="58B57CAD"/>
    <w:rsid w:val="5BC07095"/>
    <w:rsid w:val="5D3B3D1E"/>
    <w:rsid w:val="6003754F"/>
    <w:rsid w:val="63097573"/>
    <w:rsid w:val="677376C6"/>
    <w:rsid w:val="69A41DA4"/>
    <w:rsid w:val="6C6B3407"/>
    <w:rsid w:val="6D0F6137"/>
    <w:rsid w:val="6E873E89"/>
    <w:rsid w:val="70451120"/>
    <w:rsid w:val="717F5163"/>
    <w:rsid w:val="71F47785"/>
    <w:rsid w:val="73CF4770"/>
    <w:rsid w:val="73F97926"/>
    <w:rsid w:val="74AD3BE5"/>
    <w:rsid w:val="75712946"/>
    <w:rsid w:val="768A18D8"/>
    <w:rsid w:val="77DA5EF6"/>
    <w:rsid w:val="7C2753AE"/>
    <w:rsid w:val="7C3F07EB"/>
    <w:rsid w:val="7D6E02A7"/>
    <w:rsid w:val="7FE7434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nhideWhenUsed="0" w:uiPriority="0" w:semiHidden="0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qFormat="1" w:uiPriority="0" w:semiHidden="0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nhideWhenUsed="0" w:uiPriority="0" w:semiHidden="0" w:name="Default Paragraph Font"/>
    <w:lsdException w:qFormat="1" w:unhideWhenUsed="0" w:uiPriority="0" w:semiHidden="0" w:name="Body Text"/>
    <w:lsdException w:qFormat="1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qFormat="1" w:unhideWhenUsed="0" w:uiPriority="0" w:semiHidden="0" w:name="Body Text First Indent"/>
    <w:lsdException w:qFormat="1" w:uiPriority="99" w:semiHidden="0" w:name="Body Text First Indent 2"/>
    <w:lsdException w:uiPriority="99" w:name="Note Heading"/>
    <w:lsdException w:qFormat="1" w:unhideWhenUsed="0" w:uiPriority="0" w:semiHidden="0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4">
    <w:name w:val="Default Paragraph Font"/>
    <w:autoRedefine/>
    <w:qFormat/>
    <w:uiPriority w:val="0"/>
  </w:style>
  <w:style w:type="table" w:default="1" w:styleId="13">
    <w:name w:val="Normal Table"/>
    <w:autoRedefine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无间隔1"/>
    <w:next w:val="1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3">
    <w:name w:val="Body Text"/>
    <w:basedOn w:val="1"/>
    <w:next w:val="1"/>
    <w:autoRedefine/>
    <w:qFormat/>
    <w:uiPriority w:val="0"/>
    <w:pPr>
      <w:adjustRightInd w:val="0"/>
      <w:spacing w:after="60" w:line="360" w:lineRule="atLeast"/>
      <w:ind w:left="72" w:leftChars="30" w:right="30" w:rightChars="30"/>
      <w:jc w:val="center"/>
      <w:textAlignment w:val="baseline"/>
    </w:pPr>
    <w:rPr>
      <w:rFonts w:ascii="Times New Roman" w:hAnsi="Times New Roman" w:eastAsia="宋体" w:cs="Times New Roman"/>
      <w:kern w:val="0"/>
      <w:sz w:val="20"/>
      <w:szCs w:val="20"/>
    </w:rPr>
  </w:style>
  <w:style w:type="paragraph" w:styleId="4">
    <w:name w:val="Body Text Indent"/>
    <w:basedOn w:val="1"/>
    <w:next w:val="5"/>
    <w:autoRedefine/>
    <w:unhideWhenUsed/>
    <w:qFormat/>
    <w:uiPriority w:val="0"/>
    <w:pPr>
      <w:widowControl/>
      <w:overflowPunct w:val="0"/>
      <w:autoSpaceDE w:val="0"/>
      <w:autoSpaceDN w:val="0"/>
      <w:adjustRightInd w:val="0"/>
      <w:spacing w:line="360" w:lineRule="auto"/>
      <w:ind w:firstLine="540"/>
    </w:pPr>
    <w:rPr>
      <w:rFonts w:ascii="宋体" w:hAnsi="MS Sans Serif"/>
      <w:spacing w:val="12"/>
      <w:kern w:val="0"/>
      <w:sz w:val="24"/>
      <w:szCs w:val="20"/>
    </w:rPr>
  </w:style>
  <w:style w:type="paragraph" w:styleId="5">
    <w:name w:val="envelope return"/>
    <w:basedOn w:val="1"/>
    <w:autoRedefine/>
    <w:unhideWhenUsed/>
    <w:qFormat/>
    <w:uiPriority w:val="0"/>
    <w:pPr>
      <w:widowControl/>
      <w:adjustRightInd w:val="0"/>
      <w:snapToGrid w:val="0"/>
      <w:spacing w:after="200"/>
    </w:pPr>
    <w:rPr>
      <w:rFonts w:ascii="Arial" w:hAnsi="Arial" w:eastAsia="微软雅黑"/>
    </w:rPr>
  </w:style>
  <w:style w:type="paragraph" w:styleId="6">
    <w:name w:val="footer"/>
    <w:basedOn w:val="1"/>
    <w:link w:val="15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toc 1"/>
    <w:basedOn w:val="1"/>
    <w:next w:val="1"/>
    <w:autoRedefine/>
    <w:qFormat/>
    <w:uiPriority w:val="0"/>
    <w:pPr>
      <w:spacing w:before="120" w:beforeLines="0" w:after="120" w:afterLines="0"/>
      <w:jc w:val="left"/>
    </w:pPr>
    <w:rPr>
      <w:b/>
      <w:bCs/>
      <w:caps/>
      <w:sz w:val="20"/>
    </w:rPr>
  </w:style>
  <w:style w:type="paragraph" w:styleId="9">
    <w:name w:val="Body Text 2"/>
    <w:basedOn w:val="1"/>
    <w:autoRedefine/>
    <w:qFormat/>
    <w:uiPriority w:val="0"/>
    <w:pPr>
      <w:spacing w:after="120" w:afterLines="0" w:line="480" w:lineRule="auto"/>
    </w:pPr>
  </w:style>
  <w:style w:type="paragraph" w:styleId="10">
    <w:name w:val="Normal (Web)"/>
    <w:basedOn w:val="1"/>
    <w:autoRedefine/>
    <w:qFormat/>
    <w:uiPriority w:val="0"/>
    <w:pPr>
      <w:widowControl/>
      <w:ind w:firstLine="480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11">
    <w:name w:val="Body Text First Indent"/>
    <w:basedOn w:val="3"/>
    <w:next w:val="1"/>
    <w:autoRedefine/>
    <w:qFormat/>
    <w:uiPriority w:val="0"/>
    <w:pPr>
      <w:tabs>
        <w:tab w:val="left" w:pos="0"/>
        <w:tab w:val="left" w:pos="1134"/>
        <w:tab w:val="left" w:pos="8505"/>
      </w:tabs>
      <w:spacing w:before="60" w:line="400" w:lineRule="exact"/>
      <w:ind w:left="425" w:firstLine="420" w:firstLineChars="100"/>
    </w:pPr>
    <w:rPr>
      <w:rFonts w:ascii="楷体_GB2312" w:hAnsi="Calibri" w:eastAsia="楷体_GB2312"/>
      <w:sz w:val="28"/>
      <w:szCs w:val="22"/>
    </w:rPr>
  </w:style>
  <w:style w:type="paragraph" w:styleId="12">
    <w:name w:val="Body Text First Indent 2"/>
    <w:basedOn w:val="4"/>
    <w:next w:val="11"/>
    <w:autoRedefine/>
    <w:unhideWhenUsed/>
    <w:qFormat/>
    <w:uiPriority w:val="99"/>
    <w:pPr>
      <w:widowControl w:val="0"/>
      <w:overflowPunct/>
      <w:autoSpaceDE/>
      <w:autoSpaceDN/>
      <w:adjustRightInd/>
      <w:spacing w:after="120" w:line="240" w:lineRule="auto"/>
      <w:ind w:left="420" w:leftChars="200" w:firstLine="420" w:firstLineChars="200"/>
    </w:pPr>
    <w:rPr>
      <w:rFonts w:ascii="Calibri" w:hAnsi="Calibri"/>
      <w:spacing w:val="0"/>
      <w:kern w:val="2"/>
      <w:sz w:val="21"/>
      <w:szCs w:val="22"/>
    </w:rPr>
  </w:style>
  <w:style w:type="character" w:customStyle="1" w:styleId="15">
    <w:name w:val="页脚 Char"/>
    <w:link w:val="6"/>
    <w:autoRedefine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WWW.YlmF.CoM</Company>
  <Pages>1</Pages>
  <Words>116</Words>
  <Characters>124</Characters>
  <Lines>1</Lines>
  <Paragraphs>1</Paragraphs>
  <TotalTime>0</TotalTime>
  <ScaleCrop>false</ScaleCrop>
  <LinksUpToDate>false</LinksUpToDate>
  <CharactersWithSpaces>189</CharactersWithSpaces>
  <Application>WPS Office_12.1.0.28022_F1E327BC-269C-435d-A152-05C5408002CA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2017-03-01T09:22:00Z</dcterms:created>
  <dc:creator>eqsewr</dc:creator>
  <cp:lastModifiedBy>依羽聆忻</cp:lastModifiedBy>
  <cp:lastPrinted>2022-08-19T09:04:00Z</cp:lastPrinted>
  <dcterms:modified xsi:type="dcterms:W3CDTF">2026-08-11T06:46:45Z</dcterms:modified>
  <dc:title>永登县茅茨片生态景观滴灌配套工程(第一标段）</dc:title>
  <cp:revision>42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2052-12.1.0.28022</vt:lpwstr>
  </property>
  <property fmtid="{D5CDD505-2E9C-101B-9397-08002B2CF9AE}" pid="3" name="ICV">
    <vt:lpwstr>AA9B8C69C6EC47A188EAB63098CB970F_13</vt:lpwstr>
  </property>
  <property fmtid="{D5CDD505-2E9C-101B-9397-08002B2CF9AE}" pid="4" name="KSOTemplateDocerSaveRecord">
    <vt:lpwstr>eyJoZGlkIjoiMTUwNDcwMjk1YzJkNGRmMjFiMzljYTA5NzJlMjYxYmIiLCJ1c2VySWQiOiIyNDM0NTcxMjkifQ==</vt:lpwstr>
  </property>
</Properties>
</file>