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8FA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spacing w:line="560" w:lineRule="exact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/>
          <w:lang w:eastAsia="zh-CN"/>
        </w:rPr>
        <w:tab/>
      </w:r>
    </w:p>
    <w:p w14:paraId="339FFDFA">
      <w:pPr>
        <w:pStyle w:val="2"/>
        <w:keepNext w:val="0"/>
        <w:keepLines w:val="0"/>
        <w:pageBreakBefore w:val="0"/>
        <w:tabs>
          <w:tab w:val="left" w:pos="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bookmarkStart w:id="0" w:name="_Toc35393797"/>
      <w:bookmarkStart w:id="1" w:name="_Toc28359011"/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竞争性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>磋商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公告</w:t>
      </w:r>
      <w:bookmarkEnd w:id="0"/>
      <w:bookmarkEnd w:id="1"/>
    </w:p>
    <w:p w14:paraId="1D9256E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</w:pPr>
    </w:p>
    <w:p w14:paraId="689401C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基本情况</w:t>
      </w:r>
    </w:p>
    <w:p w14:paraId="1F77EFF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BD202608210027001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</w:t>
      </w:r>
    </w:p>
    <w:p w14:paraId="4F247205">
      <w:pPr>
        <w:keepNext w:val="0"/>
        <w:keepLines w:val="0"/>
        <w:widowControl/>
        <w:suppressLineNumbers w:val="0"/>
        <w:ind w:firstLine="640" w:firstLineChars="200"/>
        <w:jc w:val="both"/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甘肃省张掖公路事业发展中心高速公路养护所块煤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采购项目</w:t>
      </w:r>
    </w:p>
    <w:p w14:paraId="17B804B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竞争性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磋商</w:t>
      </w:r>
    </w:p>
    <w:p w14:paraId="3EF965F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预算金额：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（小写）：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165000.00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元</w:t>
      </w: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（大写）：</w:t>
      </w: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壹拾陆万伍仟</w:t>
      </w: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元整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。</w:t>
      </w:r>
    </w:p>
    <w:p w14:paraId="0DEBECFE">
      <w:pPr>
        <w:keepNext w:val="0"/>
        <w:keepLines w:val="0"/>
        <w:widowControl/>
        <w:suppressLineNumbers w:val="0"/>
        <w:ind w:firstLine="640" w:firstLineChars="200"/>
        <w:jc w:val="both"/>
      </w:pPr>
      <w:r>
        <w:rPr>
          <w:rFonts w:hint="eastAsia" w:ascii="仿宋_GB2312" w:hAnsi="仿宋_GB2312" w:eastAsia="仿宋_GB2312" w:cs="仿宋_GB2312"/>
          <w:sz w:val="32"/>
          <w:szCs w:val="32"/>
        </w:rPr>
        <w:t>最高限价：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壹拾陆万伍仟元整（165000.00 元）</w:t>
      </w:r>
    </w:p>
    <w:p w14:paraId="09B8F105"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采购需求：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详见本项目《竞争性磋商文件》。</w:t>
      </w:r>
    </w:p>
    <w:p w14:paraId="707E1E57"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合同履行期限：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2026年采暖季（2026年10月至12月），采购人将根据实际采暖需求随时下达供货通知，供应商须按需分批供货，按时交付到位。</w:t>
      </w:r>
    </w:p>
    <w:p w14:paraId="6AE3060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本项目（</w:t>
      </w:r>
      <w:r>
        <w:rPr>
          <w:rFonts w:hint="eastAsia" w:ascii="仿宋_GB2312" w:hAnsi="仿宋_GB2312" w:eastAsia="仿宋_GB2312" w:cs="仿宋_GB2312"/>
          <w:i w:val="0"/>
          <w:iCs/>
          <w:sz w:val="32"/>
          <w:szCs w:val="32"/>
        </w:rPr>
        <w:t>是/否</w:t>
      </w:r>
      <w:r>
        <w:rPr>
          <w:rFonts w:hint="eastAsia" w:ascii="仿宋_GB2312" w:hAnsi="仿宋_GB2312" w:eastAsia="仿宋_GB2312" w:cs="仿宋_GB2312"/>
          <w:sz w:val="32"/>
          <w:szCs w:val="32"/>
        </w:rPr>
        <w:t>）接受联合体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否</w:t>
      </w:r>
    </w:p>
    <w:p w14:paraId="6AB7471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  <w:t>供应商</w:t>
      </w:r>
      <w:r>
        <w:rPr>
          <w:rFonts w:hint="eastAsia" w:ascii="黑体" w:hAnsi="黑体" w:eastAsia="黑体" w:cs="黑体"/>
          <w:b w:val="0"/>
          <w:sz w:val="32"/>
          <w:szCs w:val="32"/>
        </w:rPr>
        <w:t>资格要求</w:t>
      </w:r>
    </w:p>
    <w:p w14:paraId="19CAB50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满足《中华人民共和国政府采购法》第二十二条规定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承认和履行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磋商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文件中的各项要求：</w:t>
      </w:r>
    </w:p>
    <w:p w14:paraId="5F7AD71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_Toc28359091"/>
      <w:bookmarkStart w:id="3" w:name="_Toc28359014"/>
      <w:r>
        <w:rPr>
          <w:rFonts w:hint="eastAsia" w:ascii="仿宋_GB2312" w:hAnsi="仿宋_GB2312" w:eastAsia="仿宋_GB2312" w:cs="仿宋_GB2312"/>
          <w:sz w:val="32"/>
          <w:szCs w:val="32"/>
        </w:rPr>
        <w:t>（1）具有独立承担民事责任的能力；</w:t>
      </w:r>
    </w:p>
    <w:p w14:paraId="6DDA503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（2）具有良好的商业信誉和健全的财务会计制度；</w:t>
      </w:r>
    </w:p>
    <w:p w14:paraId="086CB41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（3）具有履行合同所必需的设备和专业技术能力；</w:t>
      </w:r>
    </w:p>
    <w:p w14:paraId="0513BE9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（4）有依法缴纳税收和社会保障资金的良好记录；</w:t>
      </w:r>
    </w:p>
    <w:p w14:paraId="7300091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（5）参加政府采购活动前三年内，在经营活动中没有重大违法记录；</w:t>
      </w:r>
    </w:p>
    <w:p w14:paraId="3C48F0D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（6）法律、行政法规规定的其他条件。</w:t>
      </w:r>
    </w:p>
    <w:p w14:paraId="265C964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2.具有中华人民共和国境内注册的独立法人资格，其有效营业执照经营范围内包括参与竞争性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磋商</w:t>
      </w:r>
      <w:r>
        <w:rPr>
          <w:rFonts w:hint="eastAsia" w:ascii="仿宋_GB2312" w:hAnsi="仿宋_GB2312" w:eastAsia="仿宋_GB2312" w:cs="仿宋_GB2312"/>
          <w:sz w:val="32"/>
          <w:szCs w:val="32"/>
        </w:rPr>
        <w:t>的相关业务。</w:t>
      </w:r>
    </w:p>
    <w:bookmarkEnd w:id="2"/>
    <w:bookmarkEnd w:id="3"/>
    <w:p w14:paraId="59A05B4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sz w:val="32"/>
          <w:szCs w:val="32"/>
          <w:u w:val="none"/>
          <w:lang w:val="en-US" w:eastAsia="zh-CN"/>
        </w:rPr>
        <w:t>三、获取采购文件</w:t>
      </w:r>
    </w:p>
    <w:p w14:paraId="1FBDD68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4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时间：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每天上午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8:30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12:00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，下午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14:30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18:00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（北京时间，法定节假日除外）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eastAsia="zh-CN"/>
        </w:rPr>
        <w:t>。</w:t>
      </w:r>
    </w:p>
    <w:p w14:paraId="125A3EFB">
      <w:pPr>
        <w:keepNext w:val="0"/>
        <w:keepLines w:val="0"/>
        <w:widowControl/>
        <w:suppressLineNumbers w:val="0"/>
        <w:ind w:firstLine="640" w:firstLineChars="200"/>
        <w:jc w:val="both"/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地点：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甘肃省张掖市甘州区甘州大道27号</w:t>
      </w:r>
    </w:p>
    <w:p w14:paraId="386AA5C2"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方式：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可现场领取或通过邮箱线上获取</w:t>
      </w:r>
    </w:p>
    <w:p w14:paraId="29533F8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售价：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0元（免费）</w:t>
      </w:r>
    </w:p>
    <w:p w14:paraId="7ABF323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2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u w:val="single"/>
          <w:lang w:val="en-US" w:eastAsia="zh-CN" w:bidi="ar"/>
        </w:rPr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邮箱：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916687597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u w:val="single"/>
          <w:lang w:val="en-US" w:eastAsia="zh-CN" w:bidi="ar"/>
        </w:rPr>
        <w:t>@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q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q.com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u w:val="none"/>
          <w:lang w:val="en-US" w:eastAsia="zh-CN" w:bidi="ar"/>
        </w:rPr>
        <w:t xml:space="preserve">                      </w:t>
      </w:r>
    </w:p>
    <w:p w14:paraId="6AA8F84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获取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磋商</w:t>
      </w:r>
      <w:r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文件需提交资料：企业有效营业执照及领取人身份证；非法定代表人获取时，还需提供合法有效的法人授权委托书及被授权人身份证，复印件须加盖公章。</w:t>
      </w:r>
    </w:p>
    <w:p w14:paraId="2E75B9F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  <w:t>四、响应文件提交</w:t>
      </w:r>
    </w:p>
    <w:p w14:paraId="320653F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截止时间：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时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分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</w:rPr>
        <w:t>（北京时间）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lang w:val="en-US" w:eastAsia="zh-CN"/>
        </w:rPr>
        <w:t>逾期不予受理。</w:t>
      </w:r>
    </w:p>
    <w:p w14:paraId="4040179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磋商时间：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时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分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</w:rPr>
        <w:t>（北京时间）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lang w:eastAsia="zh-CN"/>
        </w:rPr>
        <w:t>。</w:t>
      </w:r>
    </w:p>
    <w:p w14:paraId="7FA760D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磋商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地点：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甘肃省张掖公路事业发展中心高速公路养护所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五楼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会议室</w:t>
      </w:r>
    </w:p>
    <w:p w14:paraId="442C86E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五、文件开启</w:t>
      </w:r>
    </w:p>
    <w:p w14:paraId="0109F2A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开启时间：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时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分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</w:rPr>
        <w:t>（北京时间）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lang w:eastAsia="zh-CN"/>
        </w:rPr>
        <w:t>。</w:t>
      </w:r>
    </w:p>
    <w:p w14:paraId="739ACDF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开启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地点：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甘肃省张掖公路事业发展中心高速公路养护所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五楼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会议室</w:t>
      </w:r>
    </w:p>
    <w:p w14:paraId="1290A65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六、公告期限</w:t>
      </w:r>
    </w:p>
    <w:p w14:paraId="195CBE7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自本公告发布之日起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个工作日。</w:t>
      </w:r>
      <w:bookmarkStart w:id="4" w:name="_Toc28359019"/>
      <w:bookmarkStart w:id="5" w:name="_Toc35393806"/>
      <w:bookmarkStart w:id="6" w:name="_Toc28359096"/>
      <w:bookmarkStart w:id="7" w:name="_Toc35393637"/>
    </w:p>
    <w:bookmarkEnd w:id="4"/>
    <w:bookmarkEnd w:id="5"/>
    <w:bookmarkEnd w:id="6"/>
    <w:bookmarkEnd w:id="7"/>
    <w:p w14:paraId="6D617E7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七、联系方式</w:t>
      </w:r>
    </w:p>
    <w:p w14:paraId="08BCB9A7">
      <w:pPr>
        <w:keepNext w:val="0"/>
        <w:keepLines w:val="0"/>
        <w:widowControl/>
        <w:suppressLineNumbers w:val="0"/>
        <w:ind w:firstLine="640" w:firstLineChars="200"/>
        <w:jc w:val="both"/>
        <w:rPr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名称：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甘肃省张掖公路事业发展中心高速公路养护所</w:t>
      </w:r>
    </w:p>
    <w:p w14:paraId="1B96CEB6">
      <w:pPr>
        <w:keepNext w:val="0"/>
        <w:keepLines w:val="0"/>
        <w:widowControl/>
        <w:suppressLineNumbers w:val="0"/>
        <w:ind w:firstLine="640" w:firstLineChars="200"/>
        <w:jc w:val="both"/>
        <w:rPr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sz w:val="32"/>
          <w:szCs w:val="32"/>
        </w:rPr>
        <w:t>地址：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甘肃省张掖市甘州区甘州大道 27 号</w:t>
      </w:r>
    </w:p>
    <w:p w14:paraId="780E362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项目联系人：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汤女士</w:t>
      </w:r>
    </w:p>
    <w:p w14:paraId="365EE0B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联系电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话：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13993694096</w:t>
      </w:r>
    </w:p>
    <w:p w14:paraId="564B678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</w:rPr>
      </w:pPr>
    </w:p>
    <w:p w14:paraId="57780F0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</w:rPr>
      </w:pPr>
    </w:p>
    <w:p w14:paraId="572FF3B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</w:rPr>
      </w:pPr>
    </w:p>
    <w:p w14:paraId="4AB9CE3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</w:pPr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05307"/>
    <w:rsid w:val="025D27EF"/>
    <w:rsid w:val="0314688D"/>
    <w:rsid w:val="03EF1A4F"/>
    <w:rsid w:val="0679649B"/>
    <w:rsid w:val="06E11AE9"/>
    <w:rsid w:val="086D1DCA"/>
    <w:rsid w:val="09727371"/>
    <w:rsid w:val="0A9F1107"/>
    <w:rsid w:val="1C005307"/>
    <w:rsid w:val="22521696"/>
    <w:rsid w:val="24584349"/>
    <w:rsid w:val="28773C04"/>
    <w:rsid w:val="2B430715"/>
    <w:rsid w:val="2E84707B"/>
    <w:rsid w:val="35D46B3A"/>
    <w:rsid w:val="37347C1F"/>
    <w:rsid w:val="3B8620A7"/>
    <w:rsid w:val="3D4E1420"/>
    <w:rsid w:val="4242307D"/>
    <w:rsid w:val="42A04F26"/>
    <w:rsid w:val="440D7FEF"/>
    <w:rsid w:val="44FD328B"/>
    <w:rsid w:val="466F101E"/>
    <w:rsid w:val="475C79A2"/>
    <w:rsid w:val="4C4D06D6"/>
    <w:rsid w:val="4FE87012"/>
    <w:rsid w:val="57290926"/>
    <w:rsid w:val="58E56C6E"/>
    <w:rsid w:val="59A22F46"/>
    <w:rsid w:val="5C6E34AD"/>
    <w:rsid w:val="5C9C5825"/>
    <w:rsid w:val="60B91D47"/>
    <w:rsid w:val="62815980"/>
    <w:rsid w:val="63DE1526"/>
    <w:rsid w:val="68FB5BB0"/>
    <w:rsid w:val="6EAD70F8"/>
    <w:rsid w:val="71806475"/>
    <w:rsid w:val="73ED2599"/>
    <w:rsid w:val="7BB21ECD"/>
    <w:rsid w:val="7C26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860</Words>
  <Characters>968</Characters>
  <Lines>0</Lines>
  <Paragraphs>0</Paragraphs>
  <TotalTime>263</TotalTime>
  <ScaleCrop>false</ScaleCrop>
  <LinksUpToDate>false</LinksUpToDate>
  <CharactersWithSpaces>1032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2026-03-19T08:01:00Z</dcterms:created>
  <dc:creator>逸心</dc:creator>
  <cp:lastModifiedBy>汤巧</cp:lastModifiedBy>
  <cp:lastPrinted>2026-08-21T00:32:00Z</cp:lastPrinted>
  <dcterms:modified xsi:type="dcterms:W3CDTF">2026-08-21T07:19:42Z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1075D85E75934CE39171FB4BD6F6C308_13</vt:lpwstr>
  </property>
  <property fmtid="{D5CDD505-2E9C-101B-9397-08002B2CF9AE}" pid="4" name="KSOTemplateDocerSaveRecord">
    <vt:lpwstr>eyJoZGlkIjoiY2M3OGMwMDkxZjdiNTQxODlmZWQwOGU4NDgzY2NlMGMiLCJ1c2VySWQiOiIxNjE3NDM0MDE1In0=</vt:lpwstr>
  </property>
</Properties>
</file>