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39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outlineLvl w:val="9"/>
        <w:rPr>
          <w:rFonts w:hint="eastAsia" w:ascii="宋体" w:hAnsi="宋体"/>
          <w:b/>
          <w:bCs/>
          <w:sz w:val="40"/>
          <w:szCs w:val="40"/>
          <w:u w:val="single"/>
          <w:lang w:eastAsia="zh-CN"/>
        </w:rPr>
      </w:pPr>
      <w:bookmarkStart w:id="0" w:name="_Hlt101233737"/>
      <w:bookmarkEnd w:id="0"/>
      <w:bookmarkStart w:id="1" w:name="_Hlt101843627"/>
      <w:bookmarkEnd w:id="1"/>
      <w:r>
        <w:rPr>
          <w:rFonts w:hint="eastAsia" w:ascii="宋体" w:hAnsi="宋体" w:cs="宋体"/>
          <w:b/>
          <w:bCs/>
          <w:sz w:val="40"/>
          <w:szCs w:val="40"/>
          <w:highlight w:val="none"/>
          <w:lang w:val="en-US" w:eastAsia="zh-CN"/>
        </w:rPr>
        <w:t>民航甘肃空管分局食堂食材配送服务采购项目中标</w:t>
      </w:r>
      <w:r>
        <w:rPr>
          <w:rFonts w:hint="eastAsia" w:ascii="宋体" w:hAnsi="宋体" w:eastAsia="宋体" w:cs="宋体"/>
          <w:b/>
          <w:bCs/>
          <w:sz w:val="40"/>
          <w:szCs w:val="40"/>
          <w:highlight w:val="none"/>
          <w:lang w:eastAsia="zh-CN"/>
        </w:rPr>
        <w:t>公告</w:t>
      </w:r>
    </w:p>
    <w:p w14:paraId="10CA215D">
      <w:pPr>
        <w:pStyle w:val="9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0EEED502">
      <w:pPr>
        <w:pStyle w:val="16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编号：</w:t>
      </w:r>
      <w:r>
        <w:rPr>
          <w:rFonts w:hint="eastAsia"/>
          <w:b/>
          <w:bCs/>
        </w:rPr>
        <w:t>GSDRZB-MH-2026001</w:t>
      </w:r>
    </w:p>
    <w:p w14:paraId="66FB0CC1">
      <w:pPr>
        <w:pStyle w:val="9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firstLine="48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项目</w:t>
      </w: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名称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：民航甘肃空管分局食堂食材配送服务采购项目</w:t>
      </w:r>
    </w:p>
    <w:p w14:paraId="342C47F6">
      <w:pPr>
        <w:pStyle w:val="9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firstLine="482" w:firstLineChars="200"/>
        <w:jc w:val="both"/>
        <w:textAlignment w:val="auto"/>
        <w:outlineLvl w:val="9"/>
        <w:rPr>
          <w:rFonts w:hint="eastAsia" w:cs="Times New Roman"/>
          <w:b/>
          <w:bCs w:val="0"/>
          <w:kern w:val="2"/>
          <w:lang w:eastAsia="zh-CN"/>
        </w:rPr>
      </w:pPr>
      <w:r>
        <w:rPr>
          <w:rFonts w:hint="eastAsia" w:cs="Times New Roman"/>
          <w:b/>
          <w:bCs w:val="0"/>
          <w:kern w:val="2"/>
          <w:lang w:val="en-US" w:eastAsia="zh-CN"/>
        </w:rPr>
        <w:t>中标（成交）信息</w:t>
      </w:r>
      <w:r>
        <w:rPr>
          <w:rFonts w:hint="eastAsia" w:cs="Times New Roman"/>
          <w:b/>
          <w:bCs w:val="0"/>
          <w:kern w:val="2"/>
          <w:lang w:eastAsia="zh-CN"/>
        </w:rPr>
        <w:t>：</w:t>
      </w:r>
    </w:p>
    <w:p w14:paraId="2A4C8DF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宋体" w:hAnsi="宋体" w:eastAsia="宋体" w:cs="Times New Roman"/>
          <w:bCs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供应商名称：第一包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甘肃睿思特贸易有限公司</w:t>
      </w:r>
    </w:p>
    <w:p w14:paraId="7D7B3D9E">
      <w:pPr>
        <w:widowControl/>
        <w:ind w:left="1439" w:leftChars="228" w:hanging="960" w:hangingChars="4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供应商地址：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甘肃省兰州市城关区焦家湾街道嘉峪关东路17号副食商城中3楼中区3-5、6号</w:t>
      </w:r>
    </w:p>
    <w:p w14:paraId="1B089136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包组或产品名称：肉类水产配送服务</w:t>
      </w:r>
    </w:p>
    <w:p w14:paraId="02C0532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下浮率(%)：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.0000000</w:t>
      </w:r>
    </w:p>
    <w:p w14:paraId="17525FC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</w:p>
    <w:p w14:paraId="35617C6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供应商名称：第二包兰州瑞兴永泽商贸有限公司</w:t>
      </w:r>
    </w:p>
    <w:p w14:paraId="6933AE6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1919" w:leftChars="228" w:right="0" w:hanging="1440" w:hangingChars="6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 xml:space="preserve">供应商地址：甘肃省兰州市榆中县定远镇兰州国际高原夏菜副食品采购中心D1-d面条加工区一层 </w:t>
      </w:r>
    </w:p>
    <w:p w14:paraId="0D26A5A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包组或产品名称：蔬菜水果副食配送服务</w:t>
      </w:r>
    </w:p>
    <w:p w14:paraId="34F1732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下浮率(%)：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.0000000</w:t>
      </w:r>
    </w:p>
    <w:p w14:paraId="072F2E4F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</w:p>
    <w:p w14:paraId="0C7F51D2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供应商名称：第三包甘肃粮立方商贸有限公司</w:t>
      </w:r>
    </w:p>
    <w:p w14:paraId="73788A82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供应商地址：甘肃省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兰州市城关区张苏滩粮油副食品批发交易市场1厅1110号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 xml:space="preserve"> </w:t>
      </w:r>
    </w:p>
    <w:p w14:paraId="151BE0C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包组或产品名称：米面油类</w:t>
      </w:r>
    </w:p>
    <w:p w14:paraId="3D0D449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right="0" w:firstLine="480" w:firstLineChars="20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下浮率(%)：10.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000000</w:t>
      </w:r>
    </w:p>
    <w:p w14:paraId="01F9A9B3">
      <w:pPr>
        <w:pStyle w:val="9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330" w:afterAutospacing="0"/>
        <w:ind w:left="0" w:leftChars="0" w:right="0" w:firstLine="480" w:firstLineChars="200"/>
        <w:textAlignment w:val="baseline"/>
        <w:rPr>
          <w:rStyle w:val="1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Style w:val="14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主要标的信息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630"/>
        <w:gridCol w:w="1217"/>
        <w:gridCol w:w="1217"/>
        <w:gridCol w:w="1218"/>
        <w:gridCol w:w="1218"/>
        <w:gridCol w:w="1218"/>
      </w:tblGrid>
      <w:tr w14:paraId="687D5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79B4F0E0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1630" w:type="dxa"/>
            <w:vAlign w:val="center"/>
          </w:tcPr>
          <w:p w14:paraId="4F8A6052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供应商名称</w:t>
            </w:r>
          </w:p>
        </w:tc>
        <w:tc>
          <w:tcPr>
            <w:tcW w:w="1217" w:type="dxa"/>
            <w:vAlign w:val="center"/>
          </w:tcPr>
          <w:p w14:paraId="398FAAF2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服务名称</w:t>
            </w:r>
          </w:p>
        </w:tc>
        <w:tc>
          <w:tcPr>
            <w:tcW w:w="1217" w:type="dxa"/>
            <w:vAlign w:val="center"/>
          </w:tcPr>
          <w:p w14:paraId="2796B37E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服务范围</w:t>
            </w:r>
          </w:p>
        </w:tc>
        <w:tc>
          <w:tcPr>
            <w:tcW w:w="1218" w:type="dxa"/>
            <w:vAlign w:val="center"/>
          </w:tcPr>
          <w:p w14:paraId="708313CA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服务要求</w:t>
            </w:r>
          </w:p>
        </w:tc>
        <w:tc>
          <w:tcPr>
            <w:tcW w:w="1218" w:type="dxa"/>
            <w:vAlign w:val="center"/>
          </w:tcPr>
          <w:p w14:paraId="6984302E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服务时间</w:t>
            </w:r>
          </w:p>
        </w:tc>
        <w:tc>
          <w:tcPr>
            <w:tcW w:w="1218" w:type="dxa"/>
            <w:vAlign w:val="center"/>
          </w:tcPr>
          <w:p w14:paraId="51020B4E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服务标准</w:t>
            </w:r>
          </w:p>
        </w:tc>
      </w:tr>
      <w:tr w14:paraId="2C02B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35DA00E8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30" w:type="dxa"/>
            <w:vAlign w:val="center"/>
          </w:tcPr>
          <w:p w14:paraId="62795D9B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第一包甘肃睿思特贸易有限公司</w:t>
            </w:r>
          </w:p>
        </w:tc>
        <w:tc>
          <w:tcPr>
            <w:tcW w:w="1217" w:type="dxa"/>
            <w:vAlign w:val="center"/>
          </w:tcPr>
          <w:p w14:paraId="50E7F928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详见公告</w:t>
            </w:r>
          </w:p>
        </w:tc>
        <w:tc>
          <w:tcPr>
            <w:tcW w:w="1217" w:type="dxa"/>
            <w:vAlign w:val="center"/>
          </w:tcPr>
          <w:p w14:paraId="11C6F88D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6788BF2F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481ECA8B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46AD1AAB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</w:tr>
      <w:tr w14:paraId="1991B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1FD4E6E6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1630" w:type="dxa"/>
            <w:vAlign w:val="center"/>
          </w:tcPr>
          <w:p w14:paraId="2C86977B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供应商名称</w:t>
            </w:r>
          </w:p>
        </w:tc>
        <w:tc>
          <w:tcPr>
            <w:tcW w:w="1217" w:type="dxa"/>
            <w:vAlign w:val="center"/>
          </w:tcPr>
          <w:p w14:paraId="7E98AD7A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服务名称</w:t>
            </w:r>
          </w:p>
        </w:tc>
        <w:tc>
          <w:tcPr>
            <w:tcW w:w="1217" w:type="dxa"/>
            <w:vAlign w:val="center"/>
          </w:tcPr>
          <w:p w14:paraId="6A16A835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服务范围</w:t>
            </w:r>
          </w:p>
        </w:tc>
        <w:tc>
          <w:tcPr>
            <w:tcW w:w="1218" w:type="dxa"/>
            <w:vAlign w:val="center"/>
          </w:tcPr>
          <w:p w14:paraId="52806AE0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服务要求</w:t>
            </w:r>
          </w:p>
        </w:tc>
        <w:tc>
          <w:tcPr>
            <w:tcW w:w="1218" w:type="dxa"/>
            <w:vAlign w:val="center"/>
          </w:tcPr>
          <w:p w14:paraId="40A4FA87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服务时间</w:t>
            </w:r>
          </w:p>
        </w:tc>
        <w:tc>
          <w:tcPr>
            <w:tcW w:w="1218" w:type="dxa"/>
            <w:vAlign w:val="center"/>
          </w:tcPr>
          <w:p w14:paraId="0125D236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服务标准</w:t>
            </w:r>
          </w:p>
        </w:tc>
      </w:tr>
      <w:tr w14:paraId="7037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1A6680F3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30" w:type="dxa"/>
            <w:vAlign w:val="center"/>
          </w:tcPr>
          <w:p w14:paraId="3FD1F394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第</w:t>
            </w: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二</w:t>
            </w: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包兰州瑞兴永泽商贸有限公司</w:t>
            </w:r>
          </w:p>
        </w:tc>
        <w:tc>
          <w:tcPr>
            <w:tcW w:w="1217" w:type="dxa"/>
            <w:vAlign w:val="center"/>
          </w:tcPr>
          <w:p w14:paraId="7504958B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详见公告</w:t>
            </w:r>
          </w:p>
        </w:tc>
        <w:tc>
          <w:tcPr>
            <w:tcW w:w="1217" w:type="dxa"/>
            <w:vAlign w:val="center"/>
          </w:tcPr>
          <w:p w14:paraId="27B21072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0B712DDB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72F2A3F8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683C711E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</w:tr>
      <w:tr w14:paraId="3445B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20A6DD28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1630" w:type="dxa"/>
            <w:vAlign w:val="center"/>
          </w:tcPr>
          <w:p w14:paraId="23FC8116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供应商名称</w:t>
            </w:r>
          </w:p>
        </w:tc>
        <w:tc>
          <w:tcPr>
            <w:tcW w:w="1217" w:type="dxa"/>
            <w:vAlign w:val="center"/>
          </w:tcPr>
          <w:p w14:paraId="147CFF70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服务名称</w:t>
            </w:r>
          </w:p>
        </w:tc>
        <w:tc>
          <w:tcPr>
            <w:tcW w:w="1217" w:type="dxa"/>
            <w:vAlign w:val="center"/>
          </w:tcPr>
          <w:p w14:paraId="13A766B0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服务范围</w:t>
            </w:r>
          </w:p>
        </w:tc>
        <w:tc>
          <w:tcPr>
            <w:tcW w:w="1218" w:type="dxa"/>
            <w:vAlign w:val="center"/>
          </w:tcPr>
          <w:p w14:paraId="6DA7B027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服务要求</w:t>
            </w:r>
          </w:p>
        </w:tc>
        <w:tc>
          <w:tcPr>
            <w:tcW w:w="1218" w:type="dxa"/>
            <w:vAlign w:val="center"/>
          </w:tcPr>
          <w:p w14:paraId="4AA9499D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服务时间</w:t>
            </w:r>
          </w:p>
        </w:tc>
        <w:tc>
          <w:tcPr>
            <w:tcW w:w="1218" w:type="dxa"/>
            <w:vAlign w:val="center"/>
          </w:tcPr>
          <w:p w14:paraId="0B0BE10E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服务标准</w:t>
            </w:r>
          </w:p>
        </w:tc>
      </w:tr>
      <w:tr w14:paraId="57C0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vAlign w:val="center"/>
          </w:tcPr>
          <w:p w14:paraId="6257562F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right="0" w:right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30" w:type="dxa"/>
            <w:vAlign w:val="center"/>
          </w:tcPr>
          <w:p w14:paraId="27ADF58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75" w:beforeAutospacing="0" w:after="330" w:afterAutospacing="0"/>
              <w:ind w:right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第</w:t>
            </w: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三</w:t>
            </w: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包甘肃粮立方商贸有限公司</w:t>
            </w:r>
          </w:p>
        </w:tc>
        <w:tc>
          <w:tcPr>
            <w:tcW w:w="1217" w:type="dxa"/>
            <w:vAlign w:val="center"/>
          </w:tcPr>
          <w:p w14:paraId="5A47EC2C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详见公告</w:t>
            </w:r>
          </w:p>
        </w:tc>
        <w:tc>
          <w:tcPr>
            <w:tcW w:w="1217" w:type="dxa"/>
            <w:vAlign w:val="center"/>
          </w:tcPr>
          <w:p w14:paraId="268CF473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52427200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49022C0F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  <w:tc>
          <w:tcPr>
            <w:tcW w:w="1218" w:type="dxa"/>
            <w:vAlign w:val="center"/>
          </w:tcPr>
          <w:p w14:paraId="6CD96F1C">
            <w:pPr>
              <w:pStyle w:val="9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75" w:beforeAutospacing="0" w:after="330" w:afterAutospacing="0"/>
              <w:ind w:left="0" w:leftChars="0" w:right="0" w:rightChars="0" w:firstLine="0" w:firstLineChars="0"/>
              <w:jc w:val="center"/>
              <w:textAlignment w:val="baseline"/>
              <w:rPr>
                <w:rStyle w:val="14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1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83838"/>
                <w:spacing w:val="0"/>
                <w:sz w:val="24"/>
                <w:szCs w:val="24"/>
                <w:shd w:val="clear" w:fill="FFFFFF"/>
                <w:vertAlign w:val="baseline"/>
              </w:rPr>
              <w:t>详见招标文件</w:t>
            </w:r>
          </w:p>
        </w:tc>
      </w:tr>
    </w:tbl>
    <w:p w14:paraId="7211BEE8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both"/>
        <w:textAlignment w:val="auto"/>
        <w:outlineLvl w:val="9"/>
        <w:rPr>
          <w:rFonts w:hint="eastAsia" w:cs="Times New Roman"/>
          <w:b/>
          <w:bCs w:val="0"/>
          <w:kern w:val="2"/>
          <w:lang w:eastAsia="zh-CN"/>
        </w:rPr>
      </w:pPr>
    </w:p>
    <w:p w14:paraId="1ECE6186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  <w:r>
        <w:rPr>
          <w:rFonts w:hint="eastAsia" w:ascii="宋体"/>
          <w:b/>
          <w:sz w:val="24"/>
          <w:szCs w:val="24"/>
          <w:lang w:val="en-US" w:eastAsia="zh-CN"/>
        </w:rPr>
        <w:t>五、评审专家（单一来源采购人员）名单：</w:t>
      </w:r>
    </w:p>
    <w:p w14:paraId="45A46FC2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</w:p>
    <w:p w14:paraId="2B29C857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杨永生、徐成俊、宋晓云、石永峰、陈晋云、李守虎（采购人代表）、季丰（采购人代表）</w:t>
      </w:r>
    </w:p>
    <w:p w14:paraId="637B2DE0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</w:p>
    <w:p w14:paraId="6F540EF5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  <w:r>
        <w:rPr>
          <w:rFonts w:hint="eastAsia" w:ascii="宋体"/>
          <w:b/>
          <w:sz w:val="24"/>
          <w:szCs w:val="24"/>
          <w:lang w:val="en-US" w:eastAsia="zh-CN"/>
        </w:rPr>
        <w:t>六、代理服务收费标准及金额：</w:t>
      </w:r>
    </w:p>
    <w:p w14:paraId="05C837AD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</w:p>
    <w:p w14:paraId="1C613280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本项目代理费收费标准：按招标文件约定收取</w:t>
      </w:r>
    </w:p>
    <w:p w14:paraId="6C7EF52B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</w:p>
    <w:p w14:paraId="03787887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本项目代理费总金额：2.6500000 万元（人民币）</w:t>
      </w:r>
    </w:p>
    <w:p w14:paraId="2E65463E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</w:p>
    <w:p w14:paraId="75334D0C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  <w:r>
        <w:rPr>
          <w:rFonts w:hint="eastAsia" w:ascii="宋体"/>
          <w:b/>
          <w:sz w:val="24"/>
          <w:szCs w:val="24"/>
          <w:lang w:val="en-US" w:eastAsia="zh-CN"/>
        </w:rPr>
        <w:t>七、公告期限</w:t>
      </w:r>
    </w:p>
    <w:p w14:paraId="58F4EF41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</w:p>
    <w:p w14:paraId="5EA968D7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自本公告发布之日起1个工作日。</w:t>
      </w:r>
    </w:p>
    <w:p w14:paraId="6E0CDBDD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</w:p>
    <w:p w14:paraId="788AE60E">
      <w:pPr>
        <w:pStyle w:val="5"/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  <w:r>
        <w:rPr>
          <w:rFonts w:hint="eastAsia" w:ascii="宋体"/>
          <w:b/>
          <w:sz w:val="24"/>
          <w:szCs w:val="24"/>
          <w:lang w:val="en-US" w:eastAsia="zh-CN"/>
        </w:rPr>
        <w:t>八、其它补充事宜</w:t>
      </w:r>
    </w:p>
    <w:p w14:paraId="1B09BF6A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第一包（肉类水产配送服务）</w:t>
      </w:r>
    </w:p>
    <w:p w14:paraId="7BD6B41A">
      <w:pPr>
        <w:ind w:firstLine="48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中标供应商名称：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甘肃睿思特贸易有限公司</w:t>
      </w:r>
    </w:p>
    <w:p w14:paraId="66C6900B">
      <w:pPr>
        <w:pStyle w:val="2"/>
        <w:ind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中标供应商地址：甘肃省兰州市城关区焦家湾街道嘉峪关东路17号副食商城中3楼中区3-5、6号</w:t>
      </w:r>
    </w:p>
    <w:p w14:paraId="3EEA4E69">
      <w:pPr>
        <w:ind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中标下浮率：15%</w:t>
      </w:r>
    </w:p>
    <w:p w14:paraId="704FC13E">
      <w:pPr>
        <w:pStyle w:val="2"/>
        <w:ind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评审总得分：85.14分</w:t>
      </w:r>
    </w:p>
    <w:p w14:paraId="18EA1E2C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第二包（蔬菜水果副食配送服务）</w:t>
      </w:r>
    </w:p>
    <w:p w14:paraId="5E8A13D4">
      <w:pPr>
        <w:ind w:firstLine="48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中标供应商名称：兰州瑞兴永泽商贸有限公司</w:t>
      </w:r>
    </w:p>
    <w:p w14:paraId="6B6A8C5F">
      <w:pPr>
        <w:ind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中标供应商地址：甘肃省兰州市榆中县定远镇兰州国际高原夏菜副食品采购中心D1-d面条加工区一层</w:t>
      </w:r>
    </w:p>
    <w:p w14:paraId="20CAC61C">
      <w:pPr>
        <w:ind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中标下浮率：11%</w:t>
      </w:r>
    </w:p>
    <w:p w14:paraId="74A96792">
      <w:pPr>
        <w:pStyle w:val="2"/>
        <w:ind w:firstLine="48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评审总得分：85.39分</w:t>
      </w:r>
    </w:p>
    <w:p w14:paraId="124E2632">
      <w:pPr>
        <w:rPr>
          <w:rFonts w:hint="default"/>
          <w:lang w:val="en-US" w:eastAsia="zh-CN"/>
        </w:rPr>
      </w:pPr>
    </w:p>
    <w:p w14:paraId="2F9ACCBC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第三包（粮油干货调料配送服务）：</w:t>
      </w:r>
    </w:p>
    <w:p w14:paraId="48A9D6B2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中标供应商名称：甘肃粮立方商贸有限公司</w:t>
      </w:r>
    </w:p>
    <w:p w14:paraId="29C73326">
      <w:pPr>
        <w:pStyle w:val="5"/>
        <w:spacing w:line="460" w:lineRule="exact"/>
        <w:ind w:firstLineChars="175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中标供应商地址：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甘肃省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兰州市城关区张苏滩粮油副食品批发交易市场1厅1110号</w:t>
      </w:r>
    </w:p>
    <w:p w14:paraId="3880EFC8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中标下浮率（米面油类）：10%</w:t>
      </w:r>
    </w:p>
    <w:p w14:paraId="347216B5">
      <w:pPr>
        <w:pStyle w:val="5"/>
        <w:spacing w:line="460" w:lineRule="exact"/>
        <w:ind w:firstLineChars="175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中标单价合计（调料类及干货类）：9241.10元</w:t>
      </w:r>
    </w:p>
    <w:p w14:paraId="40384715">
      <w:pPr>
        <w:ind w:firstLine="480" w:firstLineChars="200"/>
        <w:rPr>
          <w:rFonts w:hint="eastAsia" w:ascii="宋体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-SA"/>
        </w:rPr>
        <w:t>评审总得分：82.64分</w:t>
      </w:r>
    </w:p>
    <w:p w14:paraId="250ACD44">
      <w:pPr>
        <w:pStyle w:val="5"/>
        <w:numPr>
          <w:ilvl w:val="0"/>
          <w:numId w:val="3"/>
        </w:numPr>
        <w:spacing w:line="460" w:lineRule="exact"/>
        <w:ind w:firstLineChars="175"/>
        <w:rPr>
          <w:rFonts w:hint="eastAsia" w:ascii="宋体"/>
          <w:b/>
          <w:sz w:val="24"/>
          <w:szCs w:val="24"/>
          <w:lang w:val="en-US" w:eastAsia="zh-CN"/>
        </w:rPr>
      </w:pPr>
      <w:r>
        <w:rPr>
          <w:rFonts w:hint="eastAsia" w:ascii="宋体"/>
          <w:b/>
          <w:sz w:val="24"/>
          <w:szCs w:val="24"/>
          <w:lang w:val="en-US" w:eastAsia="zh-CN"/>
        </w:rPr>
        <w:t>凡对本次公告内容提出询问，请按以下方式联系。</w:t>
      </w:r>
    </w:p>
    <w:p w14:paraId="609F65CF">
      <w:pPr>
        <w:pStyle w:val="5"/>
        <w:numPr>
          <w:ilvl w:val="0"/>
          <w:numId w:val="0"/>
        </w:numPr>
        <w:spacing w:line="4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采 购 人：中国民用航空西北地区空中交通管理局甘肃分局</w:t>
      </w:r>
    </w:p>
    <w:p w14:paraId="3CC007A7">
      <w:pPr>
        <w:pStyle w:val="5"/>
        <w:spacing w:line="460" w:lineRule="exact"/>
        <w:ind w:firstLine="1140" w:firstLineChars="4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夏</w:t>
      </w:r>
      <w:r>
        <w:rPr>
          <w:rFonts w:hint="eastAsia" w:ascii="宋体" w:hAnsi="宋体" w:eastAsia="宋体" w:cs="宋体"/>
          <w:sz w:val="24"/>
          <w:szCs w:val="24"/>
        </w:rPr>
        <w:t xml:space="preserve">主任   </w:t>
      </w:r>
    </w:p>
    <w:p w14:paraId="3F851A01">
      <w:pPr>
        <w:pStyle w:val="5"/>
        <w:spacing w:line="460" w:lineRule="exact"/>
        <w:ind w:firstLine="1140" w:firstLineChars="475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>联系电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话：18189576952 </w:t>
      </w:r>
    </w:p>
    <w:p w14:paraId="2F637BDC">
      <w:pPr>
        <w:pStyle w:val="5"/>
        <w:spacing w:line="460" w:lineRule="exact"/>
        <w:ind w:firstLine="1140" w:firstLineChars="4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    址：兰州市城关区嘉峪关西路399号民航大厦19楼</w:t>
      </w:r>
    </w:p>
    <w:p w14:paraId="2E697E56">
      <w:pPr>
        <w:pStyle w:val="5"/>
        <w:spacing w:line="460" w:lineRule="exact"/>
        <w:ind w:firstLineChars="175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（二）代理机构：甘肃德瑞招标有限公司</w:t>
      </w:r>
    </w:p>
    <w:p w14:paraId="5A6DE7FD">
      <w:pPr>
        <w:pStyle w:val="5"/>
        <w:spacing w:line="460" w:lineRule="exact"/>
        <w:ind w:firstLine="1140" w:firstLineChars="4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人：徐经理</w:t>
      </w:r>
    </w:p>
    <w:p w14:paraId="2D8EF71B">
      <w:pPr>
        <w:pStyle w:val="5"/>
        <w:spacing w:line="460" w:lineRule="exact"/>
        <w:ind w:firstLine="1140" w:firstLineChars="4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联系电话：0931-8509145    18919054249</w:t>
      </w:r>
    </w:p>
    <w:p w14:paraId="2B426951">
      <w:pPr>
        <w:pStyle w:val="5"/>
        <w:spacing w:line="460" w:lineRule="exact"/>
        <w:ind w:firstLine="1140" w:firstLineChars="4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 址：甘肃省兰州市城关区高新飞雁街116号陇星大厦A座2301室</w:t>
      </w:r>
    </w:p>
    <w:p w14:paraId="5E881206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firstLine="56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2B0ED0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                 </w:t>
      </w:r>
    </w:p>
    <w:p w14:paraId="0F0EC6E1">
      <w:pP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E6B72A6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5747" w:leftChars="2394" w:hanging="720" w:hangingChars="300"/>
        <w:jc w:val="both"/>
        <w:textAlignment w:val="auto"/>
        <w:outlineLvl w:val="9"/>
        <w:rPr>
          <w:rFonts w:hint="eastAsia"/>
          <w:lang w:val="en-US" w:eastAsia="zh-CN" w:bidi="ar"/>
        </w:rPr>
      </w:pPr>
      <w:r>
        <w:rPr>
          <w:rFonts w:hint="eastAsia"/>
          <w:lang w:val="en-US" w:eastAsia="zh-CN" w:bidi="ar"/>
        </w:rPr>
        <w:t>甘肃德瑞招标有限公司</w:t>
      </w:r>
    </w:p>
    <w:p w14:paraId="5D2D4593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5747" w:leftChars="2508" w:hanging="480" w:hangingChars="200"/>
        <w:jc w:val="both"/>
        <w:textAlignment w:val="auto"/>
        <w:outlineLvl w:val="9"/>
        <w:rPr>
          <w:rFonts w:hint="default"/>
          <w:lang w:val="en-US" w:eastAsia="zh-CN" w:bidi="ar"/>
        </w:rPr>
      </w:pPr>
      <w:r>
        <w:rPr>
          <w:rFonts w:hint="eastAsia"/>
          <w:lang w:val="en-US" w:eastAsia="zh-CN" w:bidi="ar"/>
        </w:rPr>
        <w:t>2026年10月21日</w:t>
      </w:r>
    </w:p>
    <w:p w14:paraId="6404E4F6">
      <w:bookmarkStart w:id="2" w:name="_GoBack"/>
      <w:bookmarkEnd w:id="2"/>
    </w:p>
    <w:p w14:paraId="0364FD2A">
      <w:pPr>
        <w:pStyle w:val="10"/>
      </w:pPr>
    </w:p>
    <w:p w14:paraId="2F7B5D67">
      <w:pPr>
        <w:pStyle w:val="10"/>
      </w:pPr>
    </w:p>
    <w:p w14:paraId="57B03C73">
      <w:pPr>
        <w:pStyle w:val="10"/>
      </w:pPr>
    </w:p>
    <w:p w14:paraId="2B0E498E">
      <w:pPr>
        <w:pStyle w:val="10"/>
      </w:pPr>
    </w:p>
    <w:p w14:paraId="3462C9DA">
      <w:pPr>
        <w:pStyle w:val="10"/>
      </w:pPr>
    </w:p>
    <w:p w14:paraId="42A82801">
      <w:pPr>
        <w:pStyle w:val="1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附件：中小企业声明函</w:t>
      </w:r>
    </w:p>
    <w:p w14:paraId="2AE52953">
      <w:pPr>
        <w:pStyle w:val="1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7247255"/>
            <wp:effectExtent l="0" t="0" r="317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4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44F67">
      <w:pPr>
        <w:pStyle w:val="10"/>
        <w:ind w:left="0" w:leftChars="0" w:firstLine="0" w:firstLineChars="0"/>
      </w:pPr>
    </w:p>
    <w:p w14:paraId="243790E1">
      <w:pPr>
        <w:pStyle w:val="10"/>
      </w:pPr>
    </w:p>
    <w:p w14:paraId="4CD06742">
      <w:pPr>
        <w:pStyle w:val="10"/>
      </w:pPr>
    </w:p>
    <w:p w14:paraId="74132252">
      <w:pPr>
        <w:pStyle w:val="10"/>
      </w:pPr>
      <w:r>
        <w:drawing>
          <wp:inline distT="0" distB="0" distL="114300" distR="114300">
            <wp:extent cx="5269865" cy="7352665"/>
            <wp:effectExtent l="0" t="0" r="698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5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AF4D">
      <w:pPr>
        <w:pStyle w:val="10"/>
      </w:pPr>
    </w:p>
    <w:p w14:paraId="29761505">
      <w:pPr>
        <w:pStyle w:val="10"/>
      </w:pPr>
    </w:p>
    <w:p w14:paraId="1AE67B15">
      <w:pPr>
        <w:pStyle w:val="10"/>
      </w:pPr>
    </w:p>
    <w:p w14:paraId="5A2882FF">
      <w:pPr>
        <w:pStyle w:val="10"/>
        <w:ind w:left="0" w:leftChars="0" w:firstLine="0" w:firstLineChars="0"/>
      </w:pPr>
      <w:r>
        <w:drawing>
          <wp:inline distT="0" distB="0" distL="114300" distR="114300">
            <wp:extent cx="5269230" cy="7227570"/>
            <wp:effectExtent l="0" t="0" r="762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2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489B2">
      <w:pPr>
        <w:pStyle w:val="10"/>
      </w:pPr>
    </w:p>
    <w:p w14:paraId="0C61F469">
      <w:pPr>
        <w:pStyle w:val="10"/>
      </w:pPr>
    </w:p>
    <w:p w14:paraId="4E052350">
      <w:pPr>
        <w:pStyle w:val="10"/>
      </w:pPr>
    </w:p>
    <w:p w14:paraId="62FDFD05">
      <w:pPr>
        <w:pStyle w:val="10"/>
      </w:pPr>
    </w:p>
    <w:p w14:paraId="54355F10">
      <w:pPr>
        <w:pStyle w:val="10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fal">
    <w:altName w:val="宋体"/>
    <w:panose1 w:val="00000000000000000000"/>
    <w:charset w:val="5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B7931B"/>
    <w:multiLevelType w:val="singleLevel"/>
    <w:tmpl w:val="88B7931B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10"/>
    <w:multiLevelType w:val="multilevel"/>
    <w:tmpl w:val="00000010"/>
    <w:lvl w:ilvl="0" w:tentative="0">
      <w:start w:val="1"/>
      <w:numFmt w:val="upperRoman"/>
      <w:lvlText w:val="%1."/>
      <w:lvlJc w:val="left"/>
      <w:pPr>
        <w:tabs>
          <w:tab w:val="left" w:pos="425"/>
        </w:tabs>
      </w:pPr>
    </w:lvl>
    <w:lvl w:ilvl="1" w:tentative="0">
      <w:start w:val="1"/>
      <w:numFmt w:val="upperLetter"/>
      <w:lvlText w:val="%2."/>
      <w:lvlJc w:val="left"/>
      <w:pPr>
        <w:tabs>
          <w:tab w:val="left" w:pos="1276"/>
        </w:tabs>
        <w:ind w:left="851"/>
      </w:pPr>
    </w:lvl>
    <w:lvl w:ilvl="2" w:tentative="0">
      <w:start w:val="1"/>
      <w:numFmt w:val="decimal"/>
      <w:lvlText w:val="%3."/>
      <w:lvlJc w:val="left"/>
      <w:pPr>
        <w:tabs>
          <w:tab w:val="left" w:pos="2126"/>
        </w:tabs>
        <w:ind w:left="1701"/>
      </w:pPr>
    </w:lvl>
    <w:lvl w:ilvl="3" w:tentative="0">
      <w:start w:val="1"/>
      <w:numFmt w:val="lowerLetter"/>
      <w:pStyle w:val="4"/>
      <w:lvlText w:val="%4)"/>
      <w:lvlJc w:val="left"/>
      <w:pPr>
        <w:tabs>
          <w:tab w:val="left" w:pos="2976"/>
        </w:tabs>
        <w:ind w:left="2551"/>
      </w:pPr>
    </w:lvl>
    <w:lvl w:ilvl="4" w:tentative="0">
      <w:start w:val="1"/>
      <w:numFmt w:val="decimal"/>
      <w:lvlText w:val="(%5)"/>
      <w:lvlJc w:val="left"/>
      <w:pPr>
        <w:tabs>
          <w:tab w:val="left" w:pos="3827"/>
        </w:tabs>
        <w:ind w:left="3402"/>
      </w:pPr>
    </w:lvl>
    <w:lvl w:ilvl="5" w:tentative="0">
      <w:start w:val="1"/>
      <w:numFmt w:val="lowerLetter"/>
      <w:lvlText w:val="(%6)"/>
      <w:lvlJc w:val="left"/>
      <w:pPr>
        <w:tabs>
          <w:tab w:val="left" w:pos="4677"/>
        </w:tabs>
        <w:ind w:left="4252"/>
      </w:pPr>
    </w:lvl>
    <w:lvl w:ilvl="6" w:tentative="0">
      <w:start w:val="1"/>
      <w:numFmt w:val="lowerRoman"/>
      <w:lvlText w:val="(%7)"/>
      <w:lvlJc w:val="left"/>
      <w:pPr>
        <w:tabs>
          <w:tab w:val="left" w:pos="5528"/>
        </w:tabs>
        <w:ind w:left="5102"/>
      </w:pPr>
    </w:lvl>
    <w:lvl w:ilvl="7" w:tentative="0">
      <w:start w:val="1"/>
      <w:numFmt w:val="lowerLetter"/>
      <w:lvlText w:val="(%8)"/>
      <w:lvlJc w:val="left"/>
      <w:pPr>
        <w:tabs>
          <w:tab w:val="left" w:pos="6378"/>
        </w:tabs>
        <w:ind w:left="5953"/>
      </w:pPr>
    </w:lvl>
    <w:lvl w:ilvl="8" w:tentative="0">
      <w:start w:val="1"/>
      <w:numFmt w:val="lowerRoman"/>
      <w:lvlText w:val="(%9)"/>
      <w:lvlJc w:val="left"/>
      <w:pPr>
        <w:tabs>
          <w:tab w:val="left" w:pos="7228"/>
        </w:tabs>
        <w:ind w:left="6803"/>
      </w:pPr>
    </w:lvl>
  </w:abstractNum>
  <w:abstractNum w:abstractNumId="2">
    <w:nsid w:val="3FCB179C"/>
    <w:multiLevelType w:val="singleLevel"/>
    <w:tmpl w:val="3FCB17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Y2Y3NTMxYWY0ZTA0YzRiZGRlODVlNTA3ZWU0ZjkifQ=="/>
  </w:docVars>
  <w:rsids>
    <w:rsidRoot w:val="0213717E"/>
    <w:rsid w:val="01596446"/>
    <w:rsid w:val="0213717E"/>
    <w:rsid w:val="03E56DE9"/>
    <w:rsid w:val="044004C3"/>
    <w:rsid w:val="09B90184"/>
    <w:rsid w:val="09C9041E"/>
    <w:rsid w:val="0CD914B5"/>
    <w:rsid w:val="11F44F18"/>
    <w:rsid w:val="138126EE"/>
    <w:rsid w:val="14954EC0"/>
    <w:rsid w:val="1752433D"/>
    <w:rsid w:val="192826A2"/>
    <w:rsid w:val="1CEC5C03"/>
    <w:rsid w:val="1EAB3A45"/>
    <w:rsid w:val="1FC7140E"/>
    <w:rsid w:val="205C7FDB"/>
    <w:rsid w:val="20F02CFC"/>
    <w:rsid w:val="21F7620D"/>
    <w:rsid w:val="221E7789"/>
    <w:rsid w:val="24E64719"/>
    <w:rsid w:val="26424135"/>
    <w:rsid w:val="284952E9"/>
    <w:rsid w:val="286E4D4F"/>
    <w:rsid w:val="28CA01D8"/>
    <w:rsid w:val="2D831E63"/>
    <w:rsid w:val="2E9A56D9"/>
    <w:rsid w:val="302B71CA"/>
    <w:rsid w:val="31A77C86"/>
    <w:rsid w:val="333E6CFC"/>
    <w:rsid w:val="336E20A7"/>
    <w:rsid w:val="34DF529D"/>
    <w:rsid w:val="380B348A"/>
    <w:rsid w:val="3ADB6274"/>
    <w:rsid w:val="3C7D47A5"/>
    <w:rsid w:val="3DD84CED"/>
    <w:rsid w:val="426601FF"/>
    <w:rsid w:val="44D77AAC"/>
    <w:rsid w:val="4C5174C5"/>
    <w:rsid w:val="4D5D0D6B"/>
    <w:rsid w:val="5146795F"/>
    <w:rsid w:val="51FF5C4B"/>
    <w:rsid w:val="54A83213"/>
    <w:rsid w:val="57527466"/>
    <w:rsid w:val="57A23F4A"/>
    <w:rsid w:val="586C4558"/>
    <w:rsid w:val="5E9A388A"/>
    <w:rsid w:val="5EA81CC2"/>
    <w:rsid w:val="5FEB7371"/>
    <w:rsid w:val="60B76DE7"/>
    <w:rsid w:val="63860C35"/>
    <w:rsid w:val="65C15872"/>
    <w:rsid w:val="65E971E8"/>
    <w:rsid w:val="6A771F88"/>
    <w:rsid w:val="6BE66353"/>
    <w:rsid w:val="704F4054"/>
    <w:rsid w:val="70912956"/>
    <w:rsid w:val="7141612A"/>
    <w:rsid w:val="724E2F37"/>
    <w:rsid w:val="72541E8D"/>
    <w:rsid w:val="72A72729"/>
    <w:rsid w:val="72BF2AB1"/>
    <w:rsid w:val="7395527C"/>
    <w:rsid w:val="74F6547D"/>
    <w:rsid w:val="77D3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jc w:val="center"/>
      <w:outlineLvl w:val="0"/>
    </w:pPr>
    <w:rPr>
      <w:b/>
      <w:kern w:val="44"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beforeLines="0" w:after="290" w:afterLines="0" w:line="376" w:lineRule="auto"/>
      <w:outlineLvl w:val="3"/>
    </w:pPr>
    <w:rPr>
      <w:rFonts w:ascii="Arial" w:hAnsi="Arial" w:eastAsia="黑体"/>
      <w:b/>
      <w:sz w:val="28"/>
      <w:szCs w:val="20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right" w:leader="dot" w:pos="8398"/>
      </w:tabs>
      <w:spacing w:before="120" w:after="120"/>
      <w:ind w:firstLine="240" w:firstLineChars="100"/>
      <w:jc w:val="left"/>
    </w:pPr>
    <w:rPr>
      <w:rFonts w:ascii="宋体fal" w:hAnsi="宋体fal"/>
      <w:b/>
      <w:bCs/>
      <w:caps/>
      <w:szCs w:val="24"/>
    </w:rPr>
  </w:style>
  <w:style w:type="paragraph" w:styleId="5">
    <w:name w:val="Normal Indent"/>
    <w:basedOn w:val="1"/>
    <w:next w:val="1"/>
    <w:qFormat/>
    <w:uiPriority w:val="99"/>
    <w:pPr>
      <w:ind w:firstLine="420"/>
    </w:pPr>
  </w:style>
  <w:style w:type="paragraph" w:styleId="6">
    <w:name w:val="Body Text Indent"/>
    <w:basedOn w:val="1"/>
    <w:next w:val="7"/>
    <w:qFormat/>
    <w:uiPriority w:val="99"/>
    <w:pPr>
      <w:ind w:firstLine="630"/>
    </w:pPr>
    <w:rPr>
      <w:sz w:val="32"/>
      <w:szCs w:val="22"/>
    </w:rPr>
  </w:style>
  <w:style w:type="paragraph" w:styleId="7">
    <w:name w:val="envelope return"/>
    <w:basedOn w:val="1"/>
    <w:qFormat/>
    <w:uiPriority w:val="0"/>
    <w:pPr>
      <w:spacing w:after="200"/>
    </w:pPr>
    <w:rPr>
      <w:rFonts w:ascii="Arial" w:hAnsi="Arial" w:eastAsia="微软雅黑"/>
    </w:rPr>
  </w:style>
  <w:style w:type="paragraph" w:styleId="8">
    <w:name w:val="index 4"/>
    <w:basedOn w:val="1"/>
    <w:next w:val="1"/>
    <w:qFormat/>
    <w:uiPriority w:val="0"/>
    <w:pPr>
      <w:ind w:left="600" w:leftChars="600"/>
    </w:p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Body Text First Indent 2"/>
    <w:basedOn w:val="6"/>
    <w:unhideWhenUsed/>
    <w:qFormat/>
    <w:uiPriority w:val="99"/>
    <w:pPr>
      <w:ind w:firstLine="420"/>
    </w:pPr>
  </w:style>
  <w:style w:type="table" w:styleId="12">
    <w:name w:val="Table Grid"/>
    <w:basedOn w:val="11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TOC 标题1"/>
    <w:basedOn w:val="3"/>
    <w:next w:val="1"/>
    <w:qFormat/>
    <w:uiPriority w:val="0"/>
    <w:pPr>
      <w:widowControl/>
      <w:spacing w:before="480" w:after="330" w:line="276" w:lineRule="auto"/>
      <w:ind w:firstLine="525"/>
      <w:jc w:val="left"/>
      <w:outlineLvl w:val="9"/>
    </w:pPr>
    <w:rPr>
      <w:rFonts w:ascii="Cambria" w:hAnsi="Cambria"/>
      <w:color w:val="365F91"/>
      <w:kern w:val="0"/>
      <w:sz w:val="44"/>
      <w:szCs w:val="28"/>
    </w:rPr>
  </w:style>
  <w:style w:type="paragraph" w:customStyle="1" w:styleId="16">
    <w:name w:val="正文（缩进）"/>
    <w:basedOn w:val="1"/>
    <w:qFormat/>
    <w:uiPriority w:val="0"/>
    <w:pPr>
      <w:spacing w:before="156" w:beforeLines="50" w:after="156" w:afterLines="50"/>
      <w:ind w:firstLine="480"/>
    </w:pPr>
    <w:rPr>
      <w:sz w:val="24"/>
    </w:rPr>
  </w:style>
  <w:style w:type="paragraph" w:customStyle="1" w:styleId="17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1121</Words>
  <Characters>1264</Characters>
  <Lines>0</Lines>
  <Paragraphs>0</Paragraphs>
  <TotalTime>14</TotalTime>
  <ScaleCrop>false</ScaleCrop>
  <LinksUpToDate>false</LinksUpToDate>
  <CharactersWithSpaces>1333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2021-04-08T01:43:00Z</dcterms:created>
  <dc:creator>-我叫张丢丢</dc:creator>
  <cp:lastModifiedBy>徐雪梅</cp:lastModifiedBy>
  <dcterms:modified xsi:type="dcterms:W3CDTF">2026-10-21T08:08:18Z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BA29A966626A4E51B476527A9998B875</vt:lpwstr>
  </property>
  <property fmtid="{D5CDD505-2E9C-101B-9397-08002B2CF9AE}" pid="4" name="KSOTemplateDocerSaveRecord">
    <vt:lpwstr>eyJoZGlkIjoiMGI0OTdiYzc5MTMxMDU3MzUwYTQyMzNhNTA4MWE3NGMiLCJ1c2VySWQiOiI0MzQ5MDUzMjkifQ==</vt:lpwstr>
  </property>
</Properties>
</file>